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D054A0" w14:paraId="1ADF8995" w14:textId="77777777" w:rsidTr="007E1D85">
        <w:tc>
          <w:tcPr>
            <w:tcW w:w="5211" w:type="dxa"/>
            <w:hideMark/>
          </w:tcPr>
          <w:p w14:paraId="0630B415" w14:textId="77777777" w:rsidR="007E1D85" w:rsidRPr="00992A52" w:rsidRDefault="007E1D85" w:rsidP="00913312">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15792CD9" w14:textId="77777777" w:rsidR="00987853" w:rsidRPr="00D054A0" w:rsidRDefault="00987853" w:rsidP="00987853">
            <w:pPr>
              <w:autoSpaceDE w:val="0"/>
              <w:autoSpaceDN w:val="0"/>
              <w:spacing w:after="0" w:line="240" w:lineRule="auto"/>
              <w:rPr>
                <w:rFonts w:ascii="Times New Roman" w:eastAsia="Times New Roman" w:hAnsi="Times New Roman"/>
                <w:sz w:val="28"/>
                <w:szCs w:val="28"/>
                <w:lang w:eastAsia="ru-RU"/>
              </w:rPr>
            </w:pPr>
            <w:r w:rsidRPr="00D054A0">
              <w:rPr>
                <w:rFonts w:ascii="Times New Roman" w:eastAsia="Times New Roman" w:hAnsi="Times New Roman"/>
                <w:sz w:val="28"/>
                <w:szCs w:val="28"/>
                <w:lang w:val="kk" w:eastAsia="ru-RU"/>
              </w:rPr>
              <w:t xml:space="preserve">«Қазақстан Республикасы  </w:t>
            </w:r>
          </w:p>
          <w:p w14:paraId="64BA428B" w14:textId="77777777" w:rsidR="00987853" w:rsidRPr="00D054A0" w:rsidRDefault="00987853" w:rsidP="00987853">
            <w:pPr>
              <w:autoSpaceDE w:val="0"/>
              <w:autoSpaceDN w:val="0"/>
              <w:spacing w:after="0" w:line="240" w:lineRule="auto"/>
              <w:rPr>
                <w:rFonts w:ascii="Times New Roman" w:eastAsia="Times New Roman" w:hAnsi="Times New Roman"/>
                <w:sz w:val="28"/>
                <w:szCs w:val="28"/>
                <w:lang w:eastAsia="ru-RU"/>
              </w:rPr>
            </w:pPr>
            <w:r w:rsidRPr="00D054A0">
              <w:rPr>
                <w:rFonts w:ascii="Times New Roman" w:eastAsia="Times New Roman" w:hAnsi="Times New Roman"/>
                <w:sz w:val="28"/>
                <w:szCs w:val="28"/>
                <w:lang w:val="kk" w:eastAsia="ru-RU"/>
              </w:rPr>
              <w:t xml:space="preserve">Денсаулық сақтау министрлігі </w:t>
            </w:r>
          </w:p>
          <w:p w14:paraId="5897B3CC" w14:textId="77777777" w:rsidR="00987853" w:rsidRPr="00D054A0" w:rsidRDefault="00987853" w:rsidP="00987853">
            <w:pPr>
              <w:autoSpaceDE w:val="0"/>
              <w:autoSpaceDN w:val="0"/>
              <w:spacing w:after="0" w:line="240" w:lineRule="auto"/>
              <w:rPr>
                <w:rFonts w:ascii="Times New Roman" w:eastAsia="Times New Roman" w:hAnsi="Times New Roman"/>
                <w:sz w:val="28"/>
                <w:szCs w:val="28"/>
                <w:lang w:eastAsia="ru-RU"/>
              </w:rPr>
            </w:pPr>
            <w:r w:rsidRPr="00D054A0">
              <w:rPr>
                <w:rFonts w:ascii="Times New Roman" w:eastAsia="Times New Roman" w:hAnsi="Times New Roman"/>
                <w:sz w:val="28"/>
                <w:szCs w:val="28"/>
                <w:lang w:val="kk" w:eastAsia="ru-RU"/>
              </w:rPr>
              <w:t>Медициналық және фармацевтикалық</w:t>
            </w:r>
          </w:p>
          <w:p w14:paraId="4ED98920" w14:textId="77777777" w:rsidR="00987853" w:rsidRPr="00D054A0" w:rsidRDefault="00987853" w:rsidP="00987853">
            <w:pPr>
              <w:keepNext/>
              <w:autoSpaceDE w:val="0"/>
              <w:autoSpaceDN w:val="0"/>
              <w:spacing w:after="0" w:line="240" w:lineRule="auto"/>
              <w:outlineLvl w:val="2"/>
              <w:rPr>
                <w:rFonts w:ascii="Times New Roman" w:eastAsia="Times New Roman" w:hAnsi="Times New Roman"/>
                <w:sz w:val="28"/>
                <w:szCs w:val="28"/>
                <w:lang w:eastAsia="ru-RU"/>
              </w:rPr>
            </w:pPr>
            <w:r w:rsidRPr="00D054A0">
              <w:rPr>
                <w:rFonts w:ascii="Times New Roman" w:eastAsia="Times New Roman" w:hAnsi="Times New Roman"/>
                <w:sz w:val="28"/>
                <w:szCs w:val="28"/>
                <w:lang w:val="kk" w:eastAsia="ru-RU"/>
              </w:rPr>
              <w:t xml:space="preserve">бақылау  </w:t>
            </w:r>
            <w:r w:rsidR="009F55EE" w:rsidRPr="00D054A0">
              <w:rPr>
                <w:rFonts w:ascii="Times New Roman" w:eastAsia="Times New Roman" w:hAnsi="Times New Roman"/>
                <w:sz w:val="28"/>
                <w:szCs w:val="28"/>
                <w:lang w:val="kk" w:eastAsia="ru-RU"/>
              </w:rPr>
              <w:t>комитеті»</w:t>
            </w:r>
          </w:p>
          <w:p w14:paraId="0A6E7FAC" w14:textId="77777777" w:rsidR="00987853" w:rsidRPr="00D054A0" w:rsidRDefault="00987853" w:rsidP="00987853">
            <w:pPr>
              <w:autoSpaceDE w:val="0"/>
              <w:autoSpaceDN w:val="0"/>
              <w:spacing w:after="0" w:line="240" w:lineRule="auto"/>
              <w:rPr>
                <w:rFonts w:ascii="Times New Roman" w:eastAsia="Times New Roman" w:hAnsi="Times New Roman"/>
                <w:sz w:val="28"/>
                <w:szCs w:val="28"/>
                <w:lang w:eastAsia="ru-RU"/>
              </w:rPr>
            </w:pPr>
            <w:r w:rsidRPr="00D054A0">
              <w:rPr>
                <w:rFonts w:ascii="Times New Roman" w:eastAsia="Times New Roman" w:hAnsi="Times New Roman"/>
                <w:sz w:val="28"/>
                <w:szCs w:val="28"/>
                <w:lang w:val="kk" w:eastAsia="ru-RU"/>
              </w:rPr>
              <w:t xml:space="preserve">РММ төрағасының   </w:t>
            </w:r>
          </w:p>
          <w:p w14:paraId="4C24A44D" w14:textId="19F74A3D" w:rsidR="00987853" w:rsidRPr="00D054A0" w:rsidRDefault="00987853" w:rsidP="00987853">
            <w:pPr>
              <w:autoSpaceDE w:val="0"/>
              <w:autoSpaceDN w:val="0"/>
              <w:spacing w:after="0" w:line="240" w:lineRule="auto"/>
              <w:rPr>
                <w:rFonts w:ascii="Times New Roman" w:eastAsia="Times New Roman" w:hAnsi="Times New Roman"/>
                <w:sz w:val="28"/>
                <w:szCs w:val="28"/>
                <w:lang w:eastAsia="ru-RU"/>
              </w:rPr>
            </w:pPr>
            <w:r w:rsidRPr="00D054A0">
              <w:rPr>
                <w:rFonts w:ascii="Times New Roman" w:eastAsia="Times New Roman" w:hAnsi="Times New Roman"/>
                <w:sz w:val="28"/>
                <w:szCs w:val="28"/>
                <w:lang w:val="kk" w:eastAsia="ru-RU"/>
              </w:rPr>
              <w:t>20</w:t>
            </w:r>
            <w:r w:rsidR="00554604">
              <w:rPr>
                <w:rFonts w:ascii="Times New Roman" w:eastAsia="Times New Roman" w:hAnsi="Times New Roman"/>
                <w:sz w:val="28"/>
                <w:szCs w:val="28"/>
                <w:lang w:eastAsia="ru-RU"/>
              </w:rPr>
              <w:t>25</w:t>
            </w:r>
            <w:r w:rsidRPr="00D054A0">
              <w:rPr>
                <w:rFonts w:ascii="Times New Roman" w:eastAsia="Times New Roman" w:hAnsi="Times New Roman"/>
                <w:sz w:val="28"/>
                <w:szCs w:val="28"/>
                <w:lang w:eastAsia="ru-RU"/>
              </w:rPr>
              <w:t xml:space="preserve"> </w:t>
            </w:r>
            <w:r w:rsidRPr="00D054A0">
              <w:rPr>
                <w:rFonts w:ascii="Times New Roman" w:eastAsia="Times New Roman" w:hAnsi="Times New Roman"/>
                <w:sz w:val="28"/>
                <w:szCs w:val="28"/>
                <w:lang w:val="kk" w:eastAsia="ru-RU"/>
              </w:rPr>
              <w:t>ж. «</w:t>
            </w:r>
            <w:r w:rsidR="00554604">
              <w:rPr>
                <w:rFonts w:ascii="Times New Roman" w:eastAsia="Times New Roman" w:hAnsi="Times New Roman"/>
                <w:sz w:val="28"/>
                <w:szCs w:val="28"/>
                <w:lang w:eastAsia="ru-RU"/>
              </w:rPr>
              <w:t>18</w:t>
            </w:r>
            <w:r w:rsidRPr="00D054A0">
              <w:rPr>
                <w:rFonts w:ascii="Times New Roman" w:eastAsia="Times New Roman" w:hAnsi="Times New Roman"/>
                <w:sz w:val="28"/>
                <w:szCs w:val="28"/>
                <w:lang w:val="kk" w:eastAsia="ru-RU"/>
              </w:rPr>
              <w:t xml:space="preserve">» </w:t>
            </w:r>
            <w:r w:rsidR="00554604">
              <w:rPr>
                <w:rFonts w:ascii="Times New Roman" w:eastAsia="Times New Roman" w:hAnsi="Times New Roman"/>
                <w:sz w:val="28"/>
                <w:szCs w:val="28"/>
                <w:lang w:eastAsia="ru-RU"/>
              </w:rPr>
              <w:t>08</w:t>
            </w:r>
            <w:r w:rsidRPr="00D054A0">
              <w:rPr>
                <w:rFonts w:ascii="Times New Roman" w:eastAsia="Times New Roman" w:hAnsi="Times New Roman"/>
                <w:sz w:val="28"/>
                <w:szCs w:val="28"/>
                <w:lang w:val="kk" w:eastAsia="ru-RU"/>
              </w:rPr>
              <w:t xml:space="preserve"> </w:t>
            </w:r>
          </w:p>
          <w:p w14:paraId="34C00E5E" w14:textId="533DB1B4" w:rsidR="00987853" w:rsidRPr="00D054A0" w:rsidRDefault="00987853" w:rsidP="00987853">
            <w:pPr>
              <w:autoSpaceDE w:val="0"/>
              <w:autoSpaceDN w:val="0"/>
              <w:spacing w:after="0" w:line="240" w:lineRule="auto"/>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w:t>
            </w:r>
            <w:r w:rsidR="00554604">
              <w:rPr>
                <w:rFonts w:ascii="Times New Roman" w:eastAsia="Times New Roman" w:hAnsi="Times New Roman"/>
                <w:sz w:val="28"/>
                <w:szCs w:val="28"/>
                <w:lang w:val="en-US" w:eastAsia="ru-RU"/>
              </w:rPr>
              <w:t>N088220</w:t>
            </w:r>
            <w:r w:rsidRPr="00D054A0">
              <w:rPr>
                <w:rFonts w:ascii="Times New Roman" w:eastAsia="Times New Roman" w:hAnsi="Times New Roman"/>
                <w:sz w:val="28"/>
                <w:szCs w:val="28"/>
                <w:lang w:val="kk" w:eastAsia="ru-RU"/>
              </w:rPr>
              <w:t xml:space="preserve"> бұйрығымен </w:t>
            </w:r>
          </w:p>
          <w:p w14:paraId="46F3F14F" w14:textId="77777777" w:rsidR="00084813" w:rsidRPr="00D054A0" w:rsidRDefault="00987853" w:rsidP="00987853">
            <w:pPr>
              <w:suppressAutoHyphens/>
              <w:autoSpaceDE w:val="0"/>
              <w:autoSpaceDN w:val="0"/>
              <w:spacing w:before="120" w:after="0" w:line="240" w:lineRule="auto"/>
              <w:ind w:left="-108" w:right="386"/>
              <w:rPr>
                <w:rFonts w:ascii="Times New Roman" w:eastAsia="Times New Roman" w:hAnsi="Times New Roman"/>
                <w:snapToGrid w:val="0"/>
                <w:sz w:val="28"/>
                <w:szCs w:val="28"/>
                <w:lang w:eastAsia="ru-RU"/>
              </w:rPr>
            </w:pPr>
            <w:r w:rsidRPr="00D054A0">
              <w:rPr>
                <w:rFonts w:ascii="Times New Roman" w:eastAsia="Times New Roman" w:hAnsi="Times New Roman"/>
                <w:b/>
                <w:sz w:val="28"/>
                <w:szCs w:val="28"/>
                <w:lang w:val="kk" w:eastAsia="ru-RU"/>
              </w:rPr>
              <w:t>БЕКІТІЛГЕН</w:t>
            </w:r>
          </w:p>
          <w:p w14:paraId="177D3047" w14:textId="77777777" w:rsidR="00523D82" w:rsidRPr="00D054A0"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38B1DFB2" w14:textId="77777777" w:rsidR="00523D82" w:rsidRPr="00D054A0"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D054A0">
              <w:rPr>
                <w:rFonts w:ascii="Times New Roman" w:eastAsia="Times New Roman" w:hAnsi="Times New Roman"/>
                <w:b/>
                <w:snapToGrid w:val="0"/>
                <w:sz w:val="28"/>
                <w:szCs w:val="28"/>
                <w:lang w:eastAsia="ru-RU"/>
              </w:rPr>
              <w:t xml:space="preserve"> </w:t>
            </w:r>
          </w:p>
        </w:tc>
      </w:tr>
      <w:tr w:rsidR="00523D82" w:rsidRPr="00D054A0" w14:paraId="10674F64" w14:textId="77777777" w:rsidTr="007E1D85">
        <w:tc>
          <w:tcPr>
            <w:tcW w:w="5211" w:type="dxa"/>
          </w:tcPr>
          <w:p w14:paraId="0CADCB69" w14:textId="77777777" w:rsidR="00523D82" w:rsidRPr="00D054A0"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02612A0E" w14:textId="77777777" w:rsidR="00523D82" w:rsidRPr="00D054A0"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64970352" w14:textId="77777777" w:rsidR="00523D82" w:rsidRPr="00D054A0"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523D82" w:rsidRPr="00D054A0" w14:paraId="6A5F2A99" w14:textId="77777777" w:rsidTr="007E1D85">
        <w:trPr>
          <w:trHeight w:val="80"/>
        </w:trPr>
        <w:tc>
          <w:tcPr>
            <w:tcW w:w="5211" w:type="dxa"/>
          </w:tcPr>
          <w:p w14:paraId="665D5756" w14:textId="77777777" w:rsidR="00523D82" w:rsidRPr="00D054A0"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25EC7E4C" w14:textId="77777777" w:rsidR="00523D82" w:rsidRPr="00D054A0"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7CB5ED57" w14:textId="77777777" w:rsidR="00523D82" w:rsidRPr="00D054A0"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5FF2237F" w14:textId="77777777" w:rsidR="00987853" w:rsidRPr="00D054A0" w:rsidRDefault="00987853" w:rsidP="00987853">
      <w:pPr>
        <w:autoSpaceDE w:val="0"/>
        <w:autoSpaceDN w:val="0"/>
        <w:spacing w:after="0" w:line="240" w:lineRule="auto"/>
        <w:jc w:val="center"/>
        <w:rPr>
          <w:rFonts w:ascii="Times New Roman" w:eastAsia="Times New Roman" w:hAnsi="Times New Roman"/>
          <w:b/>
          <w:sz w:val="28"/>
          <w:szCs w:val="28"/>
          <w:lang w:eastAsia="ru-RU"/>
        </w:rPr>
      </w:pPr>
      <w:r w:rsidRPr="00D054A0">
        <w:rPr>
          <w:rFonts w:ascii="Times New Roman" w:eastAsia="Times New Roman" w:hAnsi="Times New Roman"/>
          <w:b/>
          <w:sz w:val="28"/>
          <w:szCs w:val="28"/>
          <w:lang w:val="kk" w:eastAsia="ru-RU"/>
        </w:rPr>
        <w:t xml:space="preserve">Дәрілік препаратты медициналық </w:t>
      </w:r>
    </w:p>
    <w:p w14:paraId="674898E6" w14:textId="77777777" w:rsidR="00D76048" w:rsidRPr="00D054A0" w:rsidRDefault="00987853" w:rsidP="00987853">
      <w:pPr>
        <w:autoSpaceDE w:val="0"/>
        <w:autoSpaceDN w:val="0"/>
        <w:spacing w:after="0" w:line="240" w:lineRule="auto"/>
        <w:jc w:val="center"/>
        <w:rPr>
          <w:rFonts w:ascii="Times New Roman" w:eastAsia="Times New Roman" w:hAnsi="Times New Roman"/>
          <w:b/>
          <w:sz w:val="28"/>
          <w:szCs w:val="28"/>
          <w:lang w:eastAsia="ru-RU"/>
        </w:rPr>
      </w:pPr>
      <w:r w:rsidRPr="00D054A0">
        <w:rPr>
          <w:rFonts w:ascii="Times New Roman" w:eastAsia="Times New Roman" w:hAnsi="Times New Roman"/>
          <w:b/>
          <w:sz w:val="28"/>
          <w:szCs w:val="28"/>
          <w:lang w:val="kk" w:eastAsia="ru-RU"/>
        </w:rPr>
        <w:t>қолдану жөніндегі нұсқаулық  (Қосымша парақ</w:t>
      </w:r>
      <w:r w:rsidR="00AE7922" w:rsidRPr="00D054A0">
        <w:rPr>
          <w:rFonts w:ascii="Times New Roman" w:eastAsia="Times New Roman" w:hAnsi="Times New Roman"/>
          <w:b/>
          <w:sz w:val="28"/>
          <w:szCs w:val="28"/>
          <w:lang w:eastAsia="ru-RU"/>
        </w:rPr>
        <w:t>)</w:t>
      </w:r>
    </w:p>
    <w:p w14:paraId="671EA09F" w14:textId="77777777" w:rsidR="00232642" w:rsidRPr="00D054A0" w:rsidRDefault="00232642" w:rsidP="00653617">
      <w:pPr>
        <w:autoSpaceDE w:val="0"/>
        <w:autoSpaceDN w:val="0"/>
        <w:spacing w:after="0" w:line="240" w:lineRule="auto"/>
        <w:rPr>
          <w:rFonts w:ascii="Times New Roman" w:eastAsia="Times New Roman" w:hAnsi="Times New Roman"/>
          <w:b/>
          <w:sz w:val="28"/>
          <w:szCs w:val="28"/>
          <w:lang w:eastAsia="ru-RU"/>
        </w:rPr>
      </w:pPr>
    </w:p>
    <w:p w14:paraId="1D04D146" w14:textId="77777777" w:rsidR="002C76D7" w:rsidRPr="00D054A0"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5CDD3847" w14:textId="77777777" w:rsidR="00987853" w:rsidRPr="00D054A0" w:rsidRDefault="00987853" w:rsidP="00987853">
      <w:pPr>
        <w:autoSpaceDE w:val="0"/>
        <w:autoSpaceDN w:val="0"/>
        <w:spacing w:after="0" w:line="240" w:lineRule="auto"/>
        <w:jc w:val="both"/>
        <w:rPr>
          <w:rFonts w:ascii="Times New Roman" w:eastAsia="Times New Roman" w:hAnsi="Times New Roman"/>
          <w:b/>
          <w:sz w:val="28"/>
          <w:szCs w:val="28"/>
          <w:lang w:eastAsia="ru-RU"/>
        </w:rPr>
      </w:pPr>
      <w:r w:rsidRPr="00D054A0">
        <w:rPr>
          <w:rFonts w:ascii="Times New Roman" w:eastAsia="Times New Roman" w:hAnsi="Times New Roman"/>
          <w:b/>
          <w:sz w:val="28"/>
          <w:szCs w:val="28"/>
          <w:lang w:val="kk" w:eastAsia="ru-RU"/>
        </w:rPr>
        <w:t xml:space="preserve">Саудалық атауы </w:t>
      </w:r>
    </w:p>
    <w:p w14:paraId="2DC4F16F" w14:textId="77777777" w:rsidR="002C76D7" w:rsidRPr="00D054A0" w:rsidRDefault="00913312"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D054A0">
        <w:rPr>
          <w:rFonts w:ascii="Times New Roman" w:eastAsia="Times New Roman" w:hAnsi="Times New Roman"/>
          <w:bCs/>
          <w:sz w:val="28"/>
          <w:szCs w:val="28"/>
          <w:lang w:eastAsia="ru-RU"/>
        </w:rPr>
        <w:t>Ксавитаз</w:t>
      </w:r>
      <w:proofErr w:type="spellEnd"/>
    </w:p>
    <w:p w14:paraId="776EE98A" w14:textId="77777777" w:rsidR="00913312" w:rsidRPr="00D054A0" w:rsidRDefault="00913312" w:rsidP="00844CE8">
      <w:pPr>
        <w:autoSpaceDE w:val="0"/>
        <w:autoSpaceDN w:val="0"/>
        <w:spacing w:after="0" w:line="240" w:lineRule="auto"/>
        <w:jc w:val="both"/>
        <w:rPr>
          <w:rFonts w:ascii="Times New Roman" w:eastAsia="Times New Roman" w:hAnsi="Times New Roman"/>
          <w:b/>
          <w:sz w:val="28"/>
          <w:szCs w:val="28"/>
          <w:lang w:eastAsia="ru-RU"/>
        </w:rPr>
      </w:pPr>
    </w:p>
    <w:p w14:paraId="75025881" w14:textId="77777777" w:rsidR="00987853" w:rsidRPr="00D054A0" w:rsidRDefault="00987853" w:rsidP="00987853">
      <w:pPr>
        <w:autoSpaceDE w:val="0"/>
        <w:autoSpaceDN w:val="0"/>
        <w:spacing w:after="0" w:line="240" w:lineRule="auto"/>
        <w:jc w:val="both"/>
        <w:rPr>
          <w:rFonts w:ascii="Times New Roman" w:eastAsia="Times New Roman" w:hAnsi="Times New Roman"/>
          <w:sz w:val="28"/>
          <w:szCs w:val="28"/>
          <w:lang w:eastAsia="ru-RU"/>
        </w:rPr>
      </w:pPr>
      <w:r w:rsidRPr="00D054A0">
        <w:rPr>
          <w:rFonts w:ascii="Times New Roman" w:eastAsia="Times New Roman" w:hAnsi="Times New Roman"/>
          <w:b/>
          <w:sz w:val="28"/>
          <w:szCs w:val="28"/>
          <w:lang w:val="kk" w:eastAsia="ru-RU"/>
        </w:rPr>
        <w:t>Халықаралық патенттелмеген атауы</w:t>
      </w:r>
    </w:p>
    <w:p w14:paraId="760A32FD" w14:textId="77777777" w:rsidR="002C76D7" w:rsidRPr="00D054A0" w:rsidRDefault="00987853" w:rsidP="00844CE8">
      <w:pPr>
        <w:autoSpaceDE w:val="0"/>
        <w:autoSpaceDN w:val="0"/>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val="kk-KZ" w:eastAsia="ru-RU"/>
        </w:rPr>
        <w:t xml:space="preserve">Деректер жоқ </w:t>
      </w:r>
    </w:p>
    <w:p w14:paraId="005303EF" w14:textId="77777777" w:rsidR="00913312" w:rsidRPr="00D054A0" w:rsidRDefault="00913312" w:rsidP="00844CE8">
      <w:pPr>
        <w:autoSpaceDE w:val="0"/>
        <w:autoSpaceDN w:val="0"/>
        <w:spacing w:after="0" w:line="240" w:lineRule="auto"/>
        <w:jc w:val="both"/>
        <w:rPr>
          <w:rFonts w:ascii="Times New Roman" w:eastAsia="Times New Roman" w:hAnsi="Times New Roman"/>
          <w:bCs/>
          <w:sz w:val="28"/>
          <w:szCs w:val="28"/>
          <w:lang w:eastAsia="ru-RU"/>
        </w:rPr>
      </w:pPr>
    </w:p>
    <w:p w14:paraId="0BCA8A38" w14:textId="77777777" w:rsidR="00987853" w:rsidRPr="00D054A0" w:rsidRDefault="00987853" w:rsidP="00987853">
      <w:pPr>
        <w:autoSpaceDE w:val="0"/>
        <w:autoSpaceDN w:val="0"/>
        <w:spacing w:after="0" w:line="240" w:lineRule="auto"/>
        <w:jc w:val="both"/>
        <w:rPr>
          <w:rFonts w:ascii="Times New Roman" w:eastAsia="Times New Roman" w:hAnsi="Times New Roman"/>
          <w:b/>
          <w:sz w:val="28"/>
          <w:szCs w:val="28"/>
          <w:lang w:eastAsia="ru-RU"/>
        </w:rPr>
      </w:pPr>
      <w:r w:rsidRPr="00D054A0">
        <w:rPr>
          <w:rFonts w:ascii="Times New Roman" w:eastAsia="Times New Roman" w:hAnsi="Times New Roman"/>
          <w:b/>
          <w:sz w:val="28"/>
          <w:szCs w:val="28"/>
          <w:lang w:val="kk" w:eastAsia="ru-RU"/>
        </w:rPr>
        <w:t xml:space="preserve">Дәрілік түрі, дозасы  </w:t>
      </w:r>
    </w:p>
    <w:p w14:paraId="74254821" w14:textId="77777777" w:rsidR="00B01011" w:rsidRPr="00D054A0" w:rsidRDefault="00DD2CA0" w:rsidP="00987853">
      <w:pPr>
        <w:autoSpaceDE w:val="0"/>
        <w:autoSpaceDN w:val="0"/>
        <w:spacing w:after="0" w:line="240" w:lineRule="auto"/>
        <w:jc w:val="both"/>
        <w:rPr>
          <w:rFonts w:ascii="Times New Roman" w:eastAsia="Times New Roman" w:hAnsi="Times New Roman"/>
          <w:sz w:val="28"/>
          <w:szCs w:val="28"/>
          <w:lang w:eastAsia="ru-RU"/>
        </w:rPr>
      </w:pPr>
      <w:r w:rsidRPr="00D054A0">
        <w:rPr>
          <w:rFonts w:ascii="Times New Roman" w:eastAsia="Times New Roman" w:hAnsi="Times New Roman"/>
          <w:sz w:val="28"/>
          <w:szCs w:val="28"/>
          <w:lang w:val="kk" w:eastAsia="ru-RU"/>
        </w:rPr>
        <w:t>Инфузияға арналған  ерітінді дайындау үшін концентрат дайындауға арналған ұнтақ</w:t>
      </w:r>
      <w:r w:rsidR="00913312" w:rsidRPr="00D054A0">
        <w:rPr>
          <w:rFonts w:ascii="Times New Roman" w:eastAsia="Times New Roman" w:hAnsi="Times New Roman"/>
          <w:sz w:val="28"/>
          <w:szCs w:val="28"/>
          <w:lang w:eastAsia="ru-RU"/>
        </w:rPr>
        <w:t>, 2 г/0.5 г</w:t>
      </w:r>
    </w:p>
    <w:p w14:paraId="554D14A3" w14:textId="77777777" w:rsidR="00913312" w:rsidRPr="00D054A0" w:rsidRDefault="00913312" w:rsidP="00844CE8">
      <w:pPr>
        <w:autoSpaceDE w:val="0"/>
        <w:autoSpaceDN w:val="0"/>
        <w:spacing w:after="0" w:line="240" w:lineRule="auto"/>
        <w:jc w:val="both"/>
        <w:rPr>
          <w:rFonts w:ascii="Times New Roman" w:eastAsia="Times New Roman" w:hAnsi="Times New Roman"/>
          <w:sz w:val="28"/>
          <w:szCs w:val="28"/>
          <w:lang w:eastAsia="ru-RU"/>
        </w:rPr>
      </w:pPr>
    </w:p>
    <w:p w14:paraId="091D891C" w14:textId="77777777" w:rsidR="00987853" w:rsidRPr="00D054A0" w:rsidRDefault="00987853" w:rsidP="00987853">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D054A0">
        <w:rPr>
          <w:rFonts w:ascii="Times New Roman" w:eastAsia="Times New Roman" w:hAnsi="Times New Roman"/>
          <w:b/>
          <w:bCs/>
          <w:snapToGrid w:val="0"/>
          <w:sz w:val="28"/>
          <w:szCs w:val="28"/>
          <w:lang w:val="kk" w:eastAsia="ru-RU"/>
        </w:rPr>
        <w:t>Фармакотерапиялық</w:t>
      </w:r>
      <w:bookmarkEnd w:id="0"/>
      <w:r w:rsidRPr="00D054A0">
        <w:rPr>
          <w:rFonts w:ascii="Times New Roman" w:eastAsia="Times New Roman" w:hAnsi="Times New Roman"/>
          <w:b/>
          <w:bCs/>
          <w:snapToGrid w:val="0"/>
          <w:sz w:val="28"/>
          <w:szCs w:val="28"/>
          <w:lang w:val="kk" w:eastAsia="ru-RU"/>
        </w:rPr>
        <w:t xml:space="preserve"> тобы </w:t>
      </w:r>
    </w:p>
    <w:p w14:paraId="4D21AD1F" w14:textId="77777777" w:rsidR="00987853" w:rsidRPr="00D054A0" w:rsidRDefault="00987853" w:rsidP="00987853">
      <w:pPr>
        <w:keepNext/>
        <w:widowControl w:val="0"/>
        <w:autoSpaceDE w:val="0"/>
        <w:autoSpaceDN w:val="0"/>
        <w:spacing w:after="0" w:line="240" w:lineRule="auto"/>
        <w:jc w:val="both"/>
        <w:outlineLvl w:val="0"/>
        <w:rPr>
          <w:rFonts w:ascii="Times New Roman" w:eastAsia="Times New Roman" w:hAnsi="Times New Roman"/>
          <w:bCs/>
          <w:sz w:val="28"/>
          <w:szCs w:val="28"/>
          <w:lang w:val="kk" w:eastAsia="ru-RU"/>
        </w:rPr>
      </w:pPr>
      <w:r w:rsidRPr="00D054A0">
        <w:rPr>
          <w:rFonts w:ascii="Times New Roman" w:eastAsia="Times New Roman" w:hAnsi="Times New Roman"/>
          <w:sz w:val="28"/>
          <w:szCs w:val="28"/>
          <w:lang w:val="kk" w:eastAsia="ru-RU"/>
        </w:rPr>
        <w:t xml:space="preserve">Жүйелі </w:t>
      </w:r>
      <w:proofErr w:type="spellStart"/>
      <w:r w:rsidRPr="00D054A0">
        <w:rPr>
          <w:rFonts w:ascii="Times New Roman" w:hAnsi="Times New Roman"/>
          <w:sz w:val="28"/>
          <w:szCs w:val="28"/>
        </w:rPr>
        <w:t>қолдануға</w:t>
      </w:r>
      <w:proofErr w:type="spellEnd"/>
      <w:r w:rsidRPr="00D054A0">
        <w:rPr>
          <w:rFonts w:ascii="Times New Roman" w:eastAsia="Times New Roman" w:hAnsi="Times New Roman"/>
          <w:sz w:val="28"/>
          <w:szCs w:val="28"/>
          <w:lang w:val="kk" w:eastAsia="ru-RU"/>
        </w:rPr>
        <w:t xml:space="preserve"> арналған инфекцияға қарсы препараттар. Жүйелі </w:t>
      </w:r>
      <w:r w:rsidRPr="00D054A0">
        <w:rPr>
          <w:rFonts w:ascii="Times New Roman" w:hAnsi="Times New Roman"/>
          <w:sz w:val="28"/>
          <w:szCs w:val="28"/>
          <w:lang w:val="kk"/>
        </w:rPr>
        <w:t>қолдануға</w:t>
      </w:r>
      <w:r w:rsidRPr="00D054A0">
        <w:rPr>
          <w:rFonts w:ascii="Times New Roman" w:hAnsi="Times New Roman"/>
          <w:sz w:val="28"/>
          <w:szCs w:val="28"/>
          <w:lang w:val="kk-KZ"/>
        </w:rPr>
        <w:t xml:space="preserve"> </w:t>
      </w:r>
      <w:r w:rsidRPr="00D054A0">
        <w:rPr>
          <w:rFonts w:ascii="Times New Roman" w:eastAsia="Times New Roman" w:hAnsi="Times New Roman"/>
          <w:sz w:val="28"/>
          <w:szCs w:val="28"/>
          <w:lang w:val="kk" w:eastAsia="ru-RU"/>
        </w:rPr>
        <w:t xml:space="preserve">арналған бактерияға қарсы препараттар. </w:t>
      </w:r>
      <w:r w:rsidRPr="00D054A0">
        <w:rPr>
          <w:rFonts w:ascii="Times New Roman" w:eastAsia="Times New Roman" w:hAnsi="Times New Roman"/>
          <w:sz w:val="28"/>
          <w:szCs w:val="28"/>
          <w:lang w:val="kk-KZ" w:eastAsia="ru-RU"/>
        </w:rPr>
        <w:t>Б</w:t>
      </w:r>
      <w:r w:rsidRPr="00D054A0">
        <w:rPr>
          <w:rFonts w:ascii="Times New Roman" w:eastAsia="Times New Roman" w:hAnsi="Times New Roman"/>
          <w:sz w:val="28"/>
          <w:szCs w:val="28"/>
          <w:lang w:val="kk" w:eastAsia="ru-RU"/>
        </w:rPr>
        <w:t xml:space="preserve">актерияға қарсы </w:t>
      </w:r>
      <w:r w:rsidRPr="00D054A0">
        <w:rPr>
          <w:rFonts w:ascii="Times New Roman" w:eastAsia="Times New Roman" w:hAnsi="Times New Roman"/>
          <w:sz w:val="28"/>
          <w:szCs w:val="28"/>
          <w:lang w:val="kk-KZ" w:eastAsia="ru-RU"/>
        </w:rPr>
        <w:t>б</w:t>
      </w:r>
      <w:r w:rsidRPr="00D054A0">
        <w:rPr>
          <w:rFonts w:ascii="Times New Roman" w:eastAsia="Times New Roman" w:hAnsi="Times New Roman"/>
          <w:sz w:val="28"/>
          <w:szCs w:val="28"/>
          <w:lang w:val="kk" w:eastAsia="ru-RU"/>
        </w:rPr>
        <w:t>ета-лактамды басқа препараттар. Үшінші буын цефалоспориндері. Цефтазидим және бета-лактамаза тежегіші.</w:t>
      </w:r>
      <w:r w:rsidR="00A16805" w:rsidRPr="00D054A0">
        <w:rPr>
          <w:rFonts w:ascii="Times New Roman" w:eastAsia="Times New Roman" w:hAnsi="Times New Roman"/>
          <w:sz w:val="28"/>
          <w:szCs w:val="28"/>
          <w:lang w:val="kk-KZ" w:eastAsia="ru-RU"/>
        </w:rPr>
        <w:t xml:space="preserve"> </w:t>
      </w:r>
      <w:r w:rsidRPr="00D054A0">
        <w:rPr>
          <w:rFonts w:ascii="Times New Roman" w:eastAsia="Times New Roman" w:hAnsi="Times New Roman"/>
          <w:sz w:val="28"/>
          <w:szCs w:val="28"/>
          <w:lang w:val="kk" w:eastAsia="ru-RU"/>
        </w:rPr>
        <w:t xml:space="preserve">  </w:t>
      </w:r>
    </w:p>
    <w:p w14:paraId="1FFB4FB6" w14:textId="77777777" w:rsidR="009D027C" w:rsidRPr="00D054A0" w:rsidRDefault="00987853" w:rsidP="00987853">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D054A0">
        <w:rPr>
          <w:rFonts w:ascii="Times New Roman" w:eastAsia="Times New Roman" w:hAnsi="Times New Roman"/>
          <w:bCs/>
          <w:sz w:val="28"/>
          <w:szCs w:val="28"/>
          <w:lang w:val="kk" w:eastAsia="ru-RU"/>
        </w:rPr>
        <w:t>АТХ коды</w:t>
      </w:r>
      <w:r w:rsidRPr="00D054A0">
        <w:rPr>
          <w:rFonts w:ascii="Times New Roman" w:eastAsia="Times New Roman" w:hAnsi="Times New Roman"/>
          <w:bCs/>
          <w:sz w:val="28"/>
          <w:szCs w:val="28"/>
          <w:lang w:val="kk-KZ" w:eastAsia="ru-RU"/>
        </w:rPr>
        <w:t xml:space="preserve"> </w:t>
      </w:r>
      <w:r w:rsidR="009D027C" w:rsidRPr="00D054A0">
        <w:rPr>
          <w:rFonts w:ascii="Times New Roman" w:hAnsi="Times New Roman"/>
          <w:color w:val="000000"/>
          <w:sz w:val="28"/>
          <w:szCs w:val="28"/>
          <w:lang w:val="kk"/>
        </w:rPr>
        <w:t>J01DD52</w:t>
      </w:r>
    </w:p>
    <w:p w14:paraId="072DBD9B" w14:textId="77777777" w:rsidR="00987853" w:rsidRPr="00D054A0" w:rsidRDefault="002C76D7" w:rsidP="00987853">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D054A0">
        <w:rPr>
          <w:rFonts w:ascii="Times New Roman" w:hAnsi="Times New Roman"/>
          <w:sz w:val="28"/>
          <w:szCs w:val="28"/>
          <w:lang w:val="kk"/>
        </w:rPr>
        <w:br/>
      </w:r>
      <w:r w:rsidR="00987853" w:rsidRPr="00D054A0">
        <w:rPr>
          <w:rFonts w:ascii="Times New Roman" w:eastAsia="Times New Roman" w:hAnsi="Times New Roman"/>
          <w:b/>
          <w:bCs/>
          <w:sz w:val="28"/>
          <w:szCs w:val="28"/>
          <w:lang w:val="kk" w:eastAsia="ru-RU"/>
        </w:rPr>
        <w:t xml:space="preserve">Қолданылуы </w:t>
      </w:r>
    </w:p>
    <w:p w14:paraId="00CF978A" w14:textId="77777777" w:rsidR="00987853" w:rsidRPr="00D054A0" w:rsidRDefault="00167E72" w:rsidP="00987853">
      <w:pPr>
        <w:shd w:val="clear" w:color="auto" w:fill="FFFFFF"/>
        <w:spacing w:after="0" w:line="240" w:lineRule="auto"/>
        <w:jc w:val="both"/>
        <w:rPr>
          <w:rFonts w:ascii="Times New Roman" w:hAnsi="Times New Roman"/>
          <w:sz w:val="28"/>
          <w:szCs w:val="28"/>
          <w:lang w:val="kk"/>
        </w:rPr>
      </w:pPr>
      <w:r w:rsidRPr="00D054A0">
        <w:rPr>
          <w:rFonts w:ascii="Times New Roman" w:hAnsi="Times New Roman"/>
          <w:color w:val="000000"/>
          <w:sz w:val="28"/>
          <w:szCs w:val="28"/>
          <w:lang w:val="kk"/>
        </w:rPr>
        <w:t>Ксавитаз препараты ересектер мен 3 айлық</w:t>
      </w:r>
      <w:r w:rsidR="00447334" w:rsidRPr="00D054A0">
        <w:rPr>
          <w:rFonts w:ascii="Times New Roman" w:hAnsi="Times New Roman"/>
          <w:color w:val="000000"/>
          <w:sz w:val="28"/>
          <w:szCs w:val="28"/>
          <w:lang w:val="kk-KZ"/>
        </w:rPr>
        <w:t>тан бастап</w:t>
      </w:r>
      <w:r w:rsidRPr="00D054A0">
        <w:rPr>
          <w:rFonts w:ascii="Times New Roman" w:hAnsi="Times New Roman"/>
          <w:color w:val="000000"/>
          <w:sz w:val="28"/>
          <w:szCs w:val="28"/>
          <w:lang w:val="kk"/>
        </w:rPr>
        <w:t xml:space="preserve"> және одан жоғары жастағы балаларда келесі инфекцияларды емдеуге қолданылады</w:t>
      </w:r>
      <w:r w:rsidR="00987853" w:rsidRPr="00D054A0">
        <w:rPr>
          <w:rFonts w:ascii="Times New Roman" w:hAnsi="Times New Roman"/>
          <w:sz w:val="28"/>
          <w:szCs w:val="28"/>
          <w:lang w:val="kk"/>
        </w:rPr>
        <w:t xml:space="preserve">:  </w:t>
      </w:r>
    </w:p>
    <w:p w14:paraId="36F52D66" w14:textId="77777777" w:rsidR="00987853" w:rsidRPr="00D054A0" w:rsidRDefault="00987853" w:rsidP="00CD500F">
      <w:pPr>
        <w:numPr>
          <w:ilvl w:val="0"/>
          <w:numId w:val="26"/>
        </w:numPr>
        <w:tabs>
          <w:tab w:val="clear" w:pos="1440"/>
          <w:tab w:val="num" w:pos="0"/>
        </w:tabs>
        <w:spacing w:after="0" w:line="240" w:lineRule="auto"/>
        <w:ind w:left="0" w:hanging="284"/>
        <w:jc w:val="both"/>
        <w:rPr>
          <w:rFonts w:ascii="Times New Roman" w:hAnsi="Times New Roman"/>
          <w:sz w:val="28"/>
          <w:szCs w:val="28"/>
        </w:rPr>
      </w:pPr>
      <w:r w:rsidRPr="00D054A0">
        <w:rPr>
          <w:rFonts w:ascii="Times New Roman" w:hAnsi="Times New Roman"/>
          <w:sz w:val="28"/>
          <w:szCs w:val="28"/>
          <w:lang w:val="kk"/>
        </w:rPr>
        <w:t xml:space="preserve">асқынған интраабдоминальді инфекциялар (аИАИ); </w:t>
      </w:r>
    </w:p>
    <w:p w14:paraId="76DB7898" w14:textId="77777777" w:rsidR="00987853" w:rsidRPr="00D054A0" w:rsidRDefault="00987853" w:rsidP="00CD500F">
      <w:pPr>
        <w:numPr>
          <w:ilvl w:val="0"/>
          <w:numId w:val="26"/>
        </w:numPr>
        <w:tabs>
          <w:tab w:val="clear" w:pos="1440"/>
          <w:tab w:val="num" w:pos="0"/>
        </w:tabs>
        <w:spacing w:after="0" w:line="240" w:lineRule="auto"/>
        <w:ind w:left="0" w:hanging="284"/>
        <w:jc w:val="both"/>
        <w:rPr>
          <w:rFonts w:ascii="Times New Roman" w:hAnsi="Times New Roman"/>
          <w:sz w:val="28"/>
          <w:szCs w:val="28"/>
        </w:rPr>
      </w:pPr>
      <w:r w:rsidRPr="00D054A0">
        <w:rPr>
          <w:rFonts w:ascii="Times New Roman" w:hAnsi="Times New Roman"/>
          <w:sz w:val="28"/>
          <w:szCs w:val="28"/>
          <w:lang w:val="kk"/>
        </w:rPr>
        <w:t xml:space="preserve">несеп шығару жолдарының асқынған инфекциясы (НЖаИ), пиелонефритті қоса;  </w:t>
      </w:r>
    </w:p>
    <w:p w14:paraId="5CAE6304" w14:textId="77777777" w:rsidR="00987853" w:rsidRPr="00D054A0" w:rsidRDefault="00987853" w:rsidP="00CD500F">
      <w:pPr>
        <w:numPr>
          <w:ilvl w:val="0"/>
          <w:numId w:val="26"/>
        </w:numPr>
        <w:tabs>
          <w:tab w:val="clear" w:pos="1440"/>
          <w:tab w:val="num" w:pos="0"/>
        </w:tabs>
        <w:spacing w:after="0" w:line="240" w:lineRule="auto"/>
        <w:ind w:left="0" w:hanging="284"/>
        <w:jc w:val="both"/>
      </w:pPr>
      <w:r w:rsidRPr="00D054A0">
        <w:rPr>
          <w:rFonts w:ascii="Times New Roman" w:hAnsi="Times New Roman"/>
          <w:sz w:val="28"/>
          <w:szCs w:val="28"/>
          <w:lang w:val="kk"/>
        </w:rPr>
        <w:t>ауруханаішілік пневмония (АІП), соның ішінде өкпені жасанды желдетумен (ӨЖЖ) астасқан пневмония.</w:t>
      </w:r>
    </w:p>
    <w:p w14:paraId="29197DC6" w14:textId="77777777" w:rsidR="00987853" w:rsidRPr="00D054A0" w:rsidRDefault="00987853" w:rsidP="00987853">
      <w:pPr>
        <w:spacing w:after="0" w:line="240" w:lineRule="auto"/>
        <w:jc w:val="both"/>
        <w:rPr>
          <w:rFonts w:ascii="Times New Roman" w:hAnsi="Times New Roman"/>
          <w:sz w:val="28"/>
          <w:szCs w:val="28"/>
        </w:rPr>
      </w:pPr>
      <w:r w:rsidRPr="00D054A0">
        <w:rPr>
          <w:rFonts w:ascii="Times New Roman" w:hAnsi="Times New Roman"/>
          <w:sz w:val="28"/>
          <w:szCs w:val="28"/>
          <w:lang w:val="kk"/>
        </w:rPr>
        <w:lastRenderedPageBreak/>
        <w:t>Жоғарыда аталған инфекциялардың кез келгенімен байланысты немесе болжамды түрде байланысты бактериемиясы бар ересек пациенттерді емдеу.</w:t>
      </w:r>
    </w:p>
    <w:p w14:paraId="51FAEF4B" w14:textId="77777777" w:rsidR="00167E72" w:rsidRPr="00D054A0" w:rsidRDefault="00167E72" w:rsidP="00167E72">
      <w:pPr>
        <w:spacing w:after="0" w:line="240" w:lineRule="auto"/>
        <w:jc w:val="both"/>
        <w:rPr>
          <w:rFonts w:ascii="Times New Roman" w:hAnsi="Times New Roman"/>
          <w:color w:val="000000"/>
          <w:sz w:val="28"/>
          <w:szCs w:val="28"/>
          <w:lang w:val="kk"/>
        </w:rPr>
      </w:pPr>
      <w:r w:rsidRPr="00D054A0">
        <w:rPr>
          <w:rFonts w:ascii="Times New Roman" w:hAnsi="Times New Roman"/>
          <w:color w:val="000000"/>
          <w:sz w:val="28"/>
          <w:szCs w:val="28"/>
          <w:lang w:val="kk"/>
        </w:rPr>
        <w:t>Жоғарыда аталған инфекциялардың кез келгенімен байланысты немесе болжамды түрде байланысты бактериемиясы бар ересек пациенттерді емдеу.</w:t>
      </w:r>
    </w:p>
    <w:p w14:paraId="22BAEC56" w14:textId="77777777" w:rsidR="00987853" w:rsidRPr="00D054A0" w:rsidRDefault="00167E72" w:rsidP="00167E72">
      <w:pPr>
        <w:spacing w:after="0" w:line="240" w:lineRule="auto"/>
        <w:jc w:val="both"/>
        <w:rPr>
          <w:rFonts w:ascii="Times New Roman" w:hAnsi="Times New Roman"/>
          <w:sz w:val="28"/>
          <w:szCs w:val="28"/>
          <w:vertAlign w:val="superscript"/>
          <w:lang w:val="kk"/>
        </w:rPr>
      </w:pPr>
      <w:r w:rsidRPr="00D054A0">
        <w:rPr>
          <w:rFonts w:ascii="Times New Roman" w:hAnsi="Times New Roman"/>
          <w:color w:val="000000"/>
          <w:sz w:val="28"/>
          <w:szCs w:val="28"/>
          <w:lang w:val="kk"/>
        </w:rPr>
        <w:t xml:space="preserve">Ксавитаз препараты </w:t>
      </w:r>
      <w:r w:rsidR="00F727B9" w:rsidRPr="00D054A0">
        <w:rPr>
          <w:rFonts w:ascii="Times New Roman" w:hAnsi="Times New Roman"/>
          <w:color w:val="000000"/>
          <w:sz w:val="28"/>
          <w:szCs w:val="28"/>
          <w:lang w:val="kk-KZ"/>
        </w:rPr>
        <w:t xml:space="preserve">сондай-ақ, </w:t>
      </w:r>
      <w:r w:rsidRPr="00D054A0">
        <w:rPr>
          <w:rFonts w:ascii="Times New Roman" w:hAnsi="Times New Roman"/>
          <w:color w:val="000000"/>
          <w:sz w:val="28"/>
          <w:szCs w:val="28"/>
          <w:lang w:val="kk"/>
        </w:rPr>
        <w:t>ересек пациенттерде және 3 айлық</w:t>
      </w:r>
      <w:r w:rsidR="00F727B9" w:rsidRPr="00D054A0">
        <w:rPr>
          <w:rFonts w:ascii="Times New Roman" w:hAnsi="Times New Roman"/>
          <w:color w:val="000000"/>
          <w:sz w:val="28"/>
          <w:szCs w:val="28"/>
          <w:lang w:val="kk-KZ"/>
        </w:rPr>
        <w:t>тан бастап</w:t>
      </w:r>
      <w:r w:rsidRPr="00D054A0">
        <w:rPr>
          <w:rFonts w:ascii="Times New Roman" w:hAnsi="Times New Roman"/>
          <w:color w:val="000000"/>
          <w:sz w:val="28"/>
          <w:szCs w:val="28"/>
          <w:lang w:val="kk"/>
        </w:rPr>
        <w:t xml:space="preserve"> және одан жоғары жастағы балаларда аэробты грамтеріс микроорганизмдерден туындаған инфекцияларды  емдеуге де қолданылады</w:t>
      </w:r>
      <w:r w:rsidR="00987853" w:rsidRPr="00D054A0">
        <w:rPr>
          <w:rFonts w:ascii="Times New Roman" w:hAnsi="Times New Roman"/>
          <w:sz w:val="28"/>
          <w:szCs w:val="28"/>
          <w:lang w:val="kk"/>
        </w:rPr>
        <w:t>.</w:t>
      </w:r>
    </w:p>
    <w:p w14:paraId="78095BC8" w14:textId="77777777" w:rsidR="00987853" w:rsidRPr="00D054A0" w:rsidRDefault="00987853" w:rsidP="00987853">
      <w:pPr>
        <w:spacing w:after="0" w:line="240" w:lineRule="auto"/>
        <w:jc w:val="both"/>
        <w:rPr>
          <w:rFonts w:ascii="Times New Roman" w:hAnsi="Times New Roman"/>
          <w:noProof/>
          <w:sz w:val="28"/>
          <w:szCs w:val="28"/>
          <w:lang w:val="kk"/>
        </w:rPr>
      </w:pPr>
      <w:r w:rsidRPr="00D054A0">
        <w:rPr>
          <w:rFonts w:ascii="Times New Roman" w:hAnsi="Times New Roman"/>
          <w:sz w:val="28"/>
          <w:szCs w:val="28"/>
          <w:lang w:val="kk"/>
        </w:rPr>
        <w:t xml:space="preserve">Бактерияға қарсы дәрілерді тиісті түрде қолдану жөніндегі ресми нұсқаулардың ұсынымдарын ескеру керек. </w:t>
      </w:r>
    </w:p>
    <w:p w14:paraId="1A12FEDF" w14:textId="77777777" w:rsidR="00844CE8" w:rsidRPr="00D054A0" w:rsidRDefault="00987853" w:rsidP="00987853">
      <w:pPr>
        <w:spacing w:after="0" w:line="240" w:lineRule="auto"/>
        <w:jc w:val="both"/>
        <w:rPr>
          <w:rFonts w:ascii="Times New Roman" w:eastAsia="Times New Roman" w:hAnsi="Times New Roman"/>
          <w:b/>
          <w:sz w:val="28"/>
          <w:szCs w:val="28"/>
          <w:lang w:val="kk" w:eastAsia="ru-RU"/>
        </w:rPr>
      </w:pPr>
      <w:r w:rsidRPr="00D054A0">
        <w:rPr>
          <w:rFonts w:ascii="Times New Roman" w:eastAsia="Times New Roman" w:hAnsi="Times New Roman"/>
          <w:b/>
          <w:sz w:val="28"/>
          <w:szCs w:val="28"/>
          <w:lang w:val="kk" w:eastAsia="ru-RU"/>
        </w:rPr>
        <w:t xml:space="preserve"> </w:t>
      </w:r>
    </w:p>
    <w:p w14:paraId="65C86430" w14:textId="77777777" w:rsidR="00E5739D" w:rsidRPr="00D054A0" w:rsidRDefault="00E5739D" w:rsidP="00E5739D">
      <w:pPr>
        <w:spacing w:after="0" w:line="240" w:lineRule="auto"/>
        <w:jc w:val="both"/>
        <w:rPr>
          <w:rFonts w:ascii="Times New Roman" w:eastAsia="Times New Roman" w:hAnsi="Times New Roman"/>
          <w:b/>
          <w:sz w:val="28"/>
          <w:szCs w:val="28"/>
          <w:lang w:val="kk" w:eastAsia="ru-RU"/>
        </w:rPr>
      </w:pPr>
      <w:r w:rsidRPr="00D054A0">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53B86199" w14:textId="77777777" w:rsidR="007D0E84" w:rsidRPr="00D054A0" w:rsidRDefault="00E5739D" w:rsidP="00844CE8">
      <w:pPr>
        <w:spacing w:after="0" w:line="240" w:lineRule="auto"/>
        <w:jc w:val="both"/>
        <w:rPr>
          <w:rFonts w:ascii="Times New Roman" w:eastAsia="Times New Roman" w:hAnsi="Times New Roman"/>
          <w:b/>
          <w:i/>
          <w:sz w:val="28"/>
          <w:szCs w:val="28"/>
          <w:lang w:val="kk" w:eastAsia="ru-RU"/>
        </w:rPr>
      </w:pPr>
      <w:r w:rsidRPr="00D054A0">
        <w:rPr>
          <w:rFonts w:ascii="Times New Roman" w:eastAsia="Times New Roman" w:hAnsi="Times New Roman"/>
          <w:b/>
          <w:i/>
          <w:sz w:val="28"/>
          <w:szCs w:val="28"/>
          <w:lang w:val="kk" w:eastAsia="ru-RU"/>
        </w:rPr>
        <w:t xml:space="preserve">Қолдануға болмайтын жағдайлар  </w:t>
      </w:r>
    </w:p>
    <w:p w14:paraId="63851474" w14:textId="77777777" w:rsidR="00E5739D" w:rsidRPr="00D054A0" w:rsidRDefault="00913312" w:rsidP="00E5739D">
      <w:pPr>
        <w:spacing w:after="0" w:line="240" w:lineRule="auto"/>
        <w:jc w:val="both"/>
        <w:rPr>
          <w:rFonts w:ascii="Times New Roman" w:hAnsi="Times New Roman"/>
          <w:noProof/>
          <w:sz w:val="28"/>
          <w:szCs w:val="28"/>
          <w:lang w:val="kk-KZ" w:bidi="ru-RU"/>
        </w:rPr>
      </w:pPr>
      <w:r w:rsidRPr="00D054A0">
        <w:rPr>
          <w:rFonts w:ascii="Times New Roman" w:hAnsi="Times New Roman"/>
          <w:sz w:val="28"/>
          <w:szCs w:val="28"/>
          <w:lang w:val="kk"/>
        </w:rPr>
        <w:t xml:space="preserve">- </w:t>
      </w:r>
      <w:r w:rsidR="00E5739D" w:rsidRPr="00D054A0">
        <w:rPr>
          <w:rFonts w:ascii="Times New Roman" w:hAnsi="Times New Roman"/>
          <w:noProof/>
          <w:sz w:val="28"/>
          <w:szCs w:val="28"/>
          <w:lang w:val="kk" w:bidi="ru-RU"/>
        </w:rPr>
        <w:t>әсер етуші заттарға немесе «</w:t>
      </w:r>
      <w:r w:rsidR="00E5739D" w:rsidRPr="00D054A0">
        <w:rPr>
          <w:rFonts w:ascii="Times New Roman" w:hAnsi="Times New Roman"/>
          <w:noProof/>
          <w:sz w:val="28"/>
          <w:szCs w:val="28"/>
          <w:lang w:val="kk-KZ" w:bidi="ru-RU"/>
        </w:rPr>
        <w:t>құрамы</w:t>
      </w:r>
      <w:r w:rsidR="00E5739D" w:rsidRPr="00D054A0">
        <w:rPr>
          <w:rFonts w:ascii="Times New Roman" w:hAnsi="Times New Roman"/>
          <w:noProof/>
          <w:sz w:val="28"/>
          <w:szCs w:val="28"/>
          <w:lang w:val="kk" w:bidi="ru-RU"/>
        </w:rPr>
        <w:t>» бөлімінде атап келтірілген  қосымша заттарының кез келгеніне аса жоғары сезімталдық</w:t>
      </w:r>
    </w:p>
    <w:p w14:paraId="036E993C" w14:textId="77777777" w:rsidR="00E5739D" w:rsidRPr="00D054A0" w:rsidRDefault="00E5739D" w:rsidP="00E5739D">
      <w:pPr>
        <w:spacing w:after="0" w:line="240" w:lineRule="auto"/>
        <w:jc w:val="both"/>
        <w:rPr>
          <w:rFonts w:ascii="Times New Roman" w:hAnsi="Times New Roman"/>
          <w:noProof/>
          <w:sz w:val="28"/>
          <w:szCs w:val="28"/>
          <w:lang w:val="kk"/>
        </w:rPr>
      </w:pPr>
      <w:r w:rsidRPr="00D054A0">
        <w:rPr>
          <w:rFonts w:ascii="Times New Roman" w:hAnsi="Times New Roman"/>
          <w:noProof/>
          <w:sz w:val="28"/>
          <w:szCs w:val="28"/>
          <w:lang w:val="kk-KZ" w:bidi="ru-RU"/>
        </w:rPr>
        <w:t xml:space="preserve">- </w:t>
      </w:r>
      <w:r w:rsidRPr="00D054A0">
        <w:rPr>
          <w:rFonts w:ascii="Times New Roman" w:hAnsi="Times New Roman"/>
          <w:noProof/>
          <w:sz w:val="28"/>
          <w:szCs w:val="28"/>
          <w:lang w:val="kk"/>
        </w:rPr>
        <w:t xml:space="preserve">цефалоспориндер қатарындағы бактерияға қарсы кез келген дәріге аса жоғары сезімталдық </w:t>
      </w:r>
    </w:p>
    <w:p w14:paraId="44F94646" w14:textId="77777777" w:rsidR="00913312" w:rsidRPr="00D054A0" w:rsidRDefault="00503F9A" w:rsidP="00913312">
      <w:pPr>
        <w:spacing w:after="0" w:line="240" w:lineRule="auto"/>
        <w:jc w:val="both"/>
        <w:rPr>
          <w:rFonts w:ascii="Times New Roman" w:hAnsi="Times New Roman"/>
          <w:sz w:val="28"/>
          <w:szCs w:val="28"/>
          <w:lang w:val="kk-KZ"/>
        </w:rPr>
      </w:pPr>
      <w:r w:rsidRPr="00D054A0">
        <w:rPr>
          <w:rFonts w:ascii="Times New Roman" w:hAnsi="Times New Roman"/>
          <w:sz w:val="28"/>
          <w:szCs w:val="28"/>
          <w:lang w:val="kk-KZ"/>
        </w:rPr>
        <w:t>-</w:t>
      </w:r>
      <w:r w:rsidR="00EB7C00" w:rsidRPr="00D054A0">
        <w:rPr>
          <w:rFonts w:ascii="Times New Roman" w:hAnsi="Times New Roman"/>
          <w:sz w:val="28"/>
          <w:szCs w:val="28"/>
          <w:lang w:val="kk-KZ"/>
        </w:rPr>
        <w:t xml:space="preserve"> </w:t>
      </w:r>
      <w:r w:rsidR="00E5739D" w:rsidRPr="00D054A0">
        <w:rPr>
          <w:rFonts w:ascii="Times New Roman" w:hAnsi="Times New Roman"/>
          <w:noProof/>
          <w:sz w:val="28"/>
          <w:szCs w:val="28"/>
          <w:lang w:val="kk"/>
        </w:rPr>
        <w:t>кез келген басқа бета-лактамды антибиотиктерге (мысалы, пенициллиндерге, монобактамдарға немесе карбапенемдерге) ауыр аса жоғары сезімталдық (мысалы, анафилаксиялық реакциялар, терінің ауыр реакциялары) реакциясы</w:t>
      </w:r>
      <w:r w:rsidR="00913312" w:rsidRPr="00D054A0">
        <w:rPr>
          <w:rFonts w:ascii="Times New Roman" w:hAnsi="Times New Roman"/>
          <w:sz w:val="28"/>
          <w:szCs w:val="28"/>
          <w:lang w:val="kk-KZ"/>
        </w:rPr>
        <w:t>.</w:t>
      </w:r>
    </w:p>
    <w:p w14:paraId="2A09BD1A" w14:textId="77777777" w:rsidR="00503F9A" w:rsidRPr="00D054A0" w:rsidRDefault="00503F9A" w:rsidP="00503F9A">
      <w:pPr>
        <w:spacing w:after="0" w:line="240" w:lineRule="auto"/>
        <w:jc w:val="both"/>
        <w:rPr>
          <w:rFonts w:ascii="Times New Roman" w:eastAsia="Times New Roman" w:hAnsi="Times New Roman"/>
          <w:b/>
          <w:i/>
          <w:sz w:val="28"/>
          <w:szCs w:val="28"/>
          <w:lang w:val="kk" w:eastAsia="ru-RU"/>
        </w:rPr>
      </w:pPr>
      <w:bookmarkStart w:id="1" w:name="_Hlk61903117"/>
      <w:r w:rsidRPr="00D054A0">
        <w:rPr>
          <w:rFonts w:ascii="Times New Roman" w:eastAsia="Times New Roman" w:hAnsi="Times New Roman"/>
          <w:b/>
          <w:i/>
          <w:sz w:val="28"/>
          <w:szCs w:val="28"/>
          <w:lang w:val="kk" w:eastAsia="ru-RU"/>
        </w:rPr>
        <w:t>Басқа дәрілік препараттармен өзара әрекеттесуі</w:t>
      </w:r>
    </w:p>
    <w:p w14:paraId="52A867D5" w14:textId="77777777" w:rsidR="00913312" w:rsidRPr="00D054A0" w:rsidRDefault="00503F9A" w:rsidP="00913312">
      <w:pPr>
        <w:spacing w:after="0" w:line="240" w:lineRule="auto"/>
        <w:jc w:val="both"/>
        <w:rPr>
          <w:rFonts w:ascii="Times New Roman" w:hAnsi="Times New Roman"/>
          <w:sz w:val="28"/>
          <w:szCs w:val="28"/>
          <w:lang w:val="kk"/>
        </w:rPr>
      </w:pPr>
      <w:r w:rsidRPr="00D054A0">
        <w:rPr>
          <w:rFonts w:ascii="Times New Roman" w:hAnsi="Times New Roman"/>
          <w:sz w:val="28"/>
          <w:szCs w:val="28"/>
          <w:lang w:val="kk"/>
        </w:rPr>
        <w:t xml:space="preserve">Авибактам </w:t>
      </w:r>
      <w:r w:rsidRPr="00D054A0">
        <w:rPr>
          <w:rFonts w:ascii="Times New Roman" w:hAnsi="Times New Roman"/>
          <w:i/>
          <w:color w:val="000000"/>
          <w:sz w:val="28"/>
          <w:szCs w:val="28"/>
          <w:lang w:val="kk"/>
        </w:rPr>
        <w:t>in vitro</w:t>
      </w:r>
      <w:r w:rsidRPr="00D054A0">
        <w:rPr>
          <w:rFonts w:ascii="Times New Roman" w:hAnsi="Times New Roman"/>
          <w:color w:val="000000"/>
          <w:sz w:val="28"/>
          <w:szCs w:val="28"/>
          <w:lang w:val="kk"/>
        </w:rPr>
        <w:t xml:space="preserve"> </w:t>
      </w:r>
      <w:r w:rsidRPr="00D054A0">
        <w:rPr>
          <w:rFonts w:ascii="Times New Roman" w:hAnsi="Times New Roman"/>
          <w:sz w:val="28"/>
          <w:szCs w:val="28"/>
          <w:lang w:val="kk"/>
        </w:rPr>
        <w:t xml:space="preserve">OAT1 жән OAT3 тасымалдаушы ақуыздарының субстраты болып табылады, бұл авибактамның қан компартментінен белсенді қармалуына жағдай жасауы, демек, организмнен шығарылуына ықпал етуі мүмкін. Пробенецид (OAT күшті тежегіші) бұл қармалуды </w:t>
      </w:r>
      <w:r w:rsidRPr="00D054A0">
        <w:rPr>
          <w:rFonts w:ascii="Times New Roman" w:hAnsi="Times New Roman"/>
          <w:i/>
          <w:iCs/>
          <w:sz w:val="28"/>
          <w:szCs w:val="28"/>
          <w:lang w:val="kk"/>
        </w:rPr>
        <w:t xml:space="preserve">in vitro </w:t>
      </w:r>
      <w:r w:rsidRPr="00D054A0">
        <w:rPr>
          <w:rFonts w:ascii="Times New Roman" w:hAnsi="Times New Roman"/>
          <w:sz w:val="28"/>
          <w:szCs w:val="28"/>
          <w:lang w:val="kk"/>
        </w:rPr>
        <w:t xml:space="preserve">56–70 % тежейді, </w:t>
      </w:r>
      <w:r w:rsidRPr="00D054A0">
        <w:rPr>
          <w:rFonts w:ascii="Times New Roman" w:hAnsi="Times New Roman"/>
          <w:sz w:val="28"/>
          <w:szCs w:val="28"/>
          <w:lang w:val="kk-KZ"/>
        </w:rPr>
        <w:t xml:space="preserve">және </w:t>
      </w:r>
      <w:r w:rsidRPr="00D054A0">
        <w:rPr>
          <w:rFonts w:ascii="Times New Roman" w:hAnsi="Times New Roman"/>
          <w:sz w:val="28"/>
          <w:szCs w:val="28"/>
          <w:lang w:val="kk"/>
        </w:rPr>
        <w:t>демек, авибактамның организмнен шығарылуын өзгерту әлеуеті бар. Авибактам мен пробенецидтің клиникалық өзара әрекеттесуін зерттеу жүргізілмегендіктен, авибактамды пробенецидпен бірге тағайындау ұсынылмайды</w:t>
      </w:r>
      <w:r w:rsidR="00913312" w:rsidRPr="00D054A0">
        <w:rPr>
          <w:rFonts w:ascii="Times New Roman" w:hAnsi="Times New Roman"/>
          <w:color w:val="000000"/>
          <w:sz w:val="28"/>
          <w:szCs w:val="28"/>
          <w:lang w:val="kk"/>
        </w:rPr>
        <w:t>.</w:t>
      </w:r>
    </w:p>
    <w:p w14:paraId="21A44AF8" w14:textId="77777777" w:rsidR="00913312" w:rsidRPr="00D054A0" w:rsidRDefault="00962A19" w:rsidP="00913312">
      <w:pPr>
        <w:spacing w:after="0" w:line="240" w:lineRule="auto"/>
        <w:jc w:val="both"/>
        <w:rPr>
          <w:rFonts w:ascii="Times New Roman" w:hAnsi="Times New Roman"/>
          <w:sz w:val="28"/>
          <w:szCs w:val="28"/>
          <w:lang w:val="kk"/>
        </w:rPr>
      </w:pPr>
      <w:r w:rsidRPr="00D054A0">
        <w:rPr>
          <w:rFonts w:ascii="Times New Roman" w:hAnsi="Times New Roman"/>
          <w:sz w:val="28"/>
          <w:szCs w:val="28"/>
          <w:lang w:val="kk"/>
        </w:rPr>
        <w:t xml:space="preserve">Авибактам P450 цитохромы ферменттерін </w:t>
      </w:r>
      <w:r w:rsidRPr="00D054A0">
        <w:rPr>
          <w:rFonts w:ascii="Times New Roman" w:hAnsi="Times New Roman"/>
          <w:i/>
          <w:iCs/>
          <w:sz w:val="28"/>
          <w:szCs w:val="28"/>
          <w:lang w:val="kk"/>
        </w:rPr>
        <w:t>in vitro</w:t>
      </w:r>
      <w:r w:rsidRPr="00D054A0">
        <w:rPr>
          <w:rFonts w:ascii="Times New Roman" w:hAnsi="Times New Roman"/>
          <w:sz w:val="28"/>
          <w:szCs w:val="28"/>
          <w:lang w:val="kk"/>
        </w:rPr>
        <w:t xml:space="preserve"> елеулі түрде тежеуін көрсеткен жоқ. Авибактам және цефтазидим </w:t>
      </w:r>
      <w:r w:rsidRPr="00D054A0">
        <w:rPr>
          <w:rFonts w:ascii="Times New Roman" w:hAnsi="Times New Roman"/>
          <w:i/>
          <w:color w:val="000000"/>
          <w:sz w:val="28"/>
          <w:szCs w:val="28"/>
          <w:lang w:val="kk"/>
        </w:rPr>
        <w:t>in vitro</w:t>
      </w:r>
      <w:r w:rsidRPr="00D054A0">
        <w:rPr>
          <w:rFonts w:ascii="Times New Roman" w:hAnsi="Times New Roman"/>
          <w:sz w:val="28"/>
          <w:szCs w:val="28"/>
          <w:lang w:val="kk"/>
        </w:rPr>
        <w:t xml:space="preserve"> клиникалық маңызды концентрацияларда P450 цитохромы индукциясын көрсеткен жоқ. Авибактам және цефтазидим клиникалық маңызы бар экспозиция ауқымында бүйректегі және бауырдағы негізгі тасымалдаушы ақуыздарды тежемейді, сондықтан бұл механизмдердің өзара әрекеттесу әлеуеті төмен деп саналады</w:t>
      </w:r>
      <w:r w:rsidR="00913312" w:rsidRPr="00D054A0">
        <w:rPr>
          <w:rFonts w:ascii="Times New Roman" w:hAnsi="Times New Roman"/>
          <w:color w:val="000000"/>
          <w:sz w:val="28"/>
          <w:szCs w:val="28"/>
          <w:lang w:val="kk"/>
        </w:rPr>
        <w:t>.</w:t>
      </w:r>
    </w:p>
    <w:p w14:paraId="36DCD7D9" w14:textId="77777777" w:rsidR="00913312" w:rsidRPr="00D054A0" w:rsidRDefault="00962A19" w:rsidP="00913312">
      <w:pPr>
        <w:spacing w:after="0" w:line="240" w:lineRule="auto"/>
        <w:jc w:val="both"/>
        <w:rPr>
          <w:rFonts w:ascii="Times New Roman" w:hAnsi="Times New Roman"/>
          <w:i/>
          <w:iCs/>
          <w:sz w:val="28"/>
          <w:szCs w:val="28"/>
          <w:lang w:val="kk"/>
        </w:rPr>
      </w:pPr>
      <w:bookmarkStart w:id="2" w:name="_Hlk72758972"/>
      <w:r w:rsidRPr="00D054A0">
        <w:rPr>
          <w:rFonts w:ascii="Times New Roman" w:hAnsi="Times New Roman"/>
          <w:sz w:val="28"/>
          <w:szCs w:val="28"/>
          <w:lang w:val="kk"/>
        </w:rPr>
        <w:t>Клиникалық деректердің негізінде цефтазидим</w:t>
      </w:r>
      <w:r w:rsidRPr="00D054A0">
        <w:rPr>
          <w:rFonts w:ascii="Times New Roman" w:hAnsi="Times New Roman"/>
          <w:sz w:val="28"/>
          <w:szCs w:val="28"/>
          <w:lang w:val="kk-KZ"/>
        </w:rPr>
        <w:t xml:space="preserve"> </w:t>
      </w:r>
      <w:r w:rsidRPr="00D054A0">
        <w:rPr>
          <w:rFonts w:ascii="Times New Roman" w:hAnsi="Times New Roman"/>
          <w:sz w:val="28"/>
          <w:szCs w:val="28"/>
          <w:lang w:val="kk"/>
        </w:rPr>
        <w:t>мен</w:t>
      </w:r>
      <w:r w:rsidRPr="00D054A0">
        <w:rPr>
          <w:rFonts w:ascii="Times New Roman" w:hAnsi="Times New Roman"/>
          <w:sz w:val="28"/>
          <w:szCs w:val="28"/>
          <w:lang w:val="kk-KZ"/>
        </w:rPr>
        <w:t xml:space="preserve"> </w:t>
      </w:r>
      <w:r w:rsidRPr="00D054A0">
        <w:rPr>
          <w:rFonts w:ascii="Times New Roman" w:hAnsi="Times New Roman"/>
          <w:sz w:val="28"/>
          <w:szCs w:val="28"/>
          <w:lang w:val="kk"/>
        </w:rPr>
        <w:t>авибактам</w:t>
      </w:r>
      <w:r w:rsidRPr="00D054A0">
        <w:rPr>
          <w:rFonts w:ascii="Times New Roman" w:hAnsi="Times New Roman"/>
          <w:sz w:val="28"/>
          <w:szCs w:val="28"/>
          <w:lang w:val="kk-KZ"/>
        </w:rPr>
        <w:t>ның</w:t>
      </w:r>
      <w:r w:rsidRPr="00D054A0">
        <w:rPr>
          <w:rFonts w:ascii="Times New Roman" w:hAnsi="Times New Roman"/>
          <w:sz w:val="28"/>
          <w:szCs w:val="28"/>
          <w:lang w:val="kk"/>
        </w:rPr>
        <w:t>, сондай-ақ авибактам/цефтазидим мен метронидазолдың арасында өзара әрекеттесудің жоқ екені көрсетілген</w:t>
      </w:r>
      <w:r w:rsidR="00913312" w:rsidRPr="00D054A0">
        <w:rPr>
          <w:rFonts w:ascii="Times New Roman" w:hAnsi="Times New Roman"/>
          <w:color w:val="000000"/>
          <w:sz w:val="28"/>
          <w:szCs w:val="28"/>
          <w:lang w:val="kk"/>
        </w:rPr>
        <w:t>.</w:t>
      </w:r>
    </w:p>
    <w:p w14:paraId="51516BCF" w14:textId="77777777" w:rsidR="00962A19" w:rsidRPr="00D054A0" w:rsidRDefault="00962A19" w:rsidP="00962A19">
      <w:pPr>
        <w:spacing w:after="0" w:line="240" w:lineRule="auto"/>
        <w:jc w:val="both"/>
        <w:rPr>
          <w:rFonts w:ascii="Times New Roman" w:hAnsi="Times New Roman"/>
          <w:i/>
          <w:sz w:val="28"/>
          <w:szCs w:val="28"/>
          <w:lang w:val="kk"/>
        </w:rPr>
      </w:pPr>
      <w:bookmarkStart w:id="3" w:name="_Hlk172554804"/>
      <w:bookmarkEnd w:id="1"/>
      <w:bookmarkEnd w:id="2"/>
      <w:r w:rsidRPr="00D054A0">
        <w:rPr>
          <w:rFonts w:ascii="Times New Roman" w:hAnsi="Times New Roman"/>
          <w:i/>
          <w:sz w:val="28"/>
          <w:szCs w:val="28"/>
          <w:lang w:val="kk"/>
        </w:rPr>
        <w:t xml:space="preserve">Өзара әрекеттесудің басқа типтері </w:t>
      </w:r>
    </w:p>
    <w:p w14:paraId="3BA1C515" w14:textId="77777777" w:rsidR="00962A19" w:rsidRPr="00D054A0" w:rsidRDefault="00962A19" w:rsidP="00962A19">
      <w:pPr>
        <w:spacing w:after="0" w:line="240" w:lineRule="auto"/>
        <w:jc w:val="both"/>
        <w:rPr>
          <w:rFonts w:ascii="Times New Roman" w:hAnsi="Times New Roman"/>
          <w:sz w:val="28"/>
          <w:szCs w:val="28"/>
          <w:lang w:val="kk"/>
        </w:rPr>
      </w:pPr>
      <w:r w:rsidRPr="00D054A0">
        <w:rPr>
          <w:rFonts w:ascii="Times New Roman" w:hAnsi="Times New Roman"/>
          <w:sz w:val="28"/>
          <w:szCs w:val="28"/>
          <w:lang w:val="kk"/>
        </w:rPr>
        <w:lastRenderedPageBreak/>
        <w:t>Цефалоспориндердің және нефроуытты дәрілік заттардың жоғары дозаларымен, мысалы, аминогликозидтермен немесе күшті диуретиктермен (мысалы, фуросемидпен) бірге емдеу бүйрек функциясына теріс әсер етуі мүмкін.</w:t>
      </w:r>
    </w:p>
    <w:p w14:paraId="48128B26" w14:textId="77777777" w:rsidR="00962A19" w:rsidRPr="00D054A0" w:rsidRDefault="00962A19" w:rsidP="00962A19">
      <w:pPr>
        <w:spacing w:after="0" w:line="240" w:lineRule="auto"/>
        <w:jc w:val="both"/>
        <w:rPr>
          <w:rFonts w:ascii="Times New Roman" w:hAnsi="Times New Roman"/>
          <w:sz w:val="28"/>
          <w:szCs w:val="28"/>
          <w:lang w:val="kk"/>
        </w:rPr>
      </w:pPr>
      <w:r w:rsidRPr="00D054A0">
        <w:rPr>
          <w:rFonts w:ascii="Times New Roman" w:hAnsi="Times New Roman"/>
          <w:sz w:val="28"/>
          <w:szCs w:val="28"/>
          <w:lang w:val="kk"/>
        </w:rPr>
        <w:t xml:space="preserve">Хлорамфеникол </w:t>
      </w:r>
      <w:r w:rsidRPr="00D054A0">
        <w:rPr>
          <w:rFonts w:ascii="Times New Roman" w:hAnsi="Times New Roman"/>
          <w:i/>
          <w:iCs/>
          <w:sz w:val="28"/>
          <w:szCs w:val="28"/>
          <w:lang w:val="kk"/>
        </w:rPr>
        <w:t xml:space="preserve">in vitro </w:t>
      </w:r>
      <w:r w:rsidRPr="00D054A0">
        <w:rPr>
          <w:rFonts w:ascii="Times New Roman" w:hAnsi="Times New Roman"/>
          <w:sz w:val="28"/>
          <w:szCs w:val="28"/>
          <w:lang w:val="kk"/>
        </w:rPr>
        <w:t xml:space="preserve">цефтазидимнің және басқа цефалоспориндердің антагонисі болып табылады.  Бұл нәтиженің клиникалық маңызы белгісіз, бірақ </w:t>
      </w:r>
      <w:r w:rsidRPr="00D054A0">
        <w:rPr>
          <w:rFonts w:ascii="Times New Roman" w:hAnsi="Times New Roman"/>
          <w:i/>
          <w:iCs/>
          <w:sz w:val="28"/>
          <w:szCs w:val="28"/>
          <w:lang w:val="kk"/>
        </w:rPr>
        <w:t>in vivo</w:t>
      </w:r>
      <w:r w:rsidRPr="00D054A0">
        <w:rPr>
          <w:rFonts w:ascii="Times New Roman" w:hAnsi="Times New Roman"/>
          <w:sz w:val="28"/>
          <w:szCs w:val="28"/>
          <w:lang w:val="kk"/>
        </w:rPr>
        <w:t xml:space="preserve"> антагонизмі бар болуы мүмкін, соған байланысты осы препараттарды бірге қабылдаудан аулақ болу керек.</w:t>
      </w:r>
    </w:p>
    <w:p w14:paraId="0A710674" w14:textId="77777777" w:rsidR="00962A19" w:rsidRPr="00D054A0" w:rsidRDefault="00962A19" w:rsidP="00962A19">
      <w:pPr>
        <w:numPr>
          <w:ilvl w:val="12"/>
          <w:numId w:val="0"/>
        </w:numPr>
        <w:spacing w:after="0" w:line="240" w:lineRule="auto"/>
        <w:ind w:right="-2"/>
        <w:jc w:val="both"/>
        <w:rPr>
          <w:rFonts w:ascii="Times New Roman" w:eastAsia="Times New Roman" w:hAnsi="Times New Roman"/>
          <w:b/>
          <w:i/>
          <w:sz w:val="28"/>
          <w:szCs w:val="28"/>
          <w:lang w:val="kk" w:eastAsia="ru-RU"/>
        </w:rPr>
      </w:pPr>
      <w:r w:rsidRPr="00D054A0">
        <w:rPr>
          <w:rFonts w:ascii="Times New Roman" w:eastAsia="Times New Roman" w:hAnsi="Times New Roman"/>
          <w:b/>
          <w:i/>
          <w:sz w:val="28"/>
          <w:szCs w:val="28"/>
          <w:lang w:val="kk" w:eastAsia="ru-RU"/>
        </w:rPr>
        <w:t>Арнайы сақтандырулар</w:t>
      </w:r>
    </w:p>
    <w:p w14:paraId="2D1134DB" w14:textId="77777777" w:rsidR="00962A19" w:rsidRPr="00D054A0" w:rsidRDefault="00962A19" w:rsidP="00962A19">
      <w:pPr>
        <w:widowControl w:val="0"/>
        <w:autoSpaceDE w:val="0"/>
        <w:autoSpaceDN w:val="0"/>
        <w:adjustRightInd w:val="0"/>
        <w:spacing w:after="0" w:line="240" w:lineRule="auto"/>
        <w:jc w:val="both"/>
        <w:rPr>
          <w:rFonts w:ascii="Times New Roman" w:eastAsia="Times New Roman" w:hAnsi="Times New Roman"/>
          <w:iCs/>
          <w:sz w:val="28"/>
          <w:szCs w:val="28"/>
          <w:u w:val="single"/>
          <w:lang w:val="kk" w:eastAsia="ru-RU"/>
        </w:rPr>
      </w:pPr>
      <w:r w:rsidRPr="00D054A0">
        <w:rPr>
          <w:rFonts w:ascii="Times New Roman" w:eastAsia="Times New Roman" w:hAnsi="Times New Roman"/>
          <w:iCs/>
          <w:sz w:val="28"/>
          <w:szCs w:val="28"/>
          <w:u w:val="single"/>
          <w:lang w:val="kk" w:eastAsia="ru-RU"/>
        </w:rPr>
        <w:t>Аса жоғары сезімталдық реакциялары</w:t>
      </w:r>
    </w:p>
    <w:p w14:paraId="08258F8D" w14:textId="77777777" w:rsidR="00716A30" w:rsidRPr="00D054A0" w:rsidRDefault="00962A19" w:rsidP="00C5452E">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 xml:space="preserve">Аса жоғары сезімталдықтың күрделі және сирек жағдайда өліммен аяқталатын реакциялары дамуы мүмкін. Аса жоғары сезімталдық реакциялары дамыған жағдайда </w:t>
      </w:r>
      <w:r w:rsidR="00C5452E" w:rsidRPr="00D054A0">
        <w:rPr>
          <w:rFonts w:ascii="Times New Roman" w:hAnsi="Times New Roman"/>
          <w:sz w:val="28"/>
          <w:szCs w:val="28"/>
          <w:lang w:val="kk"/>
        </w:rPr>
        <w:t>Ксавитаз</w:t>
      </w:r>
      <w:r w:rsidRPr="00D054A0">
        <w:rPr>
          <w:rFonts w:ascii="Times New Roman" w:eastAsia="Times New Roman" w:hAnsi="Times New Roman"/>
          <w:sz w:val="28"/>
          <w:szCs w:val="28"/>
          <w:lang w:val="kk" w:eastAsia="ru-RU"/>
        </w:rPr>
        <w:t xml:space="preserve"> препаратымен емдеуді дереу тоқтату және қаже</w:t>
      </w:r>
      <w:r w:rsidR="00C5452E" w:rsidRPr="00D054A0">
        <w:rPr>
          <w:rFonts w:ascii="Times New Roman" w:eastAsia="Times New Roman" w:hAnsi="Times New Roman"/>
          <w:sz w:val="28"/>
          <w:szCs w:val="28"/>
          <w:lang w:val="kk" w:eastAsia="ru-RU"/>
        </w:rPr>
        <w:t>тті шұғыл көмекті көрсету керек</w:t>
      </w:r>
      <w:r w:rsidR="00716A30" w:rsidRPr="00D054A0">
        <w:rPr>
          <w:rFonts w:ascii="Times New Roman" w:hAnsi="Times New Roman"/>
          <w:sz w:val="28"/>
          <w:szCs w:val="28"/>
          <w:lang w:val="kk"/>
        </w:rPr>
        <w:t>.</w:t>
      </w:r>
    </w:p>
    <w:p w14:paraId="2400CD78" w14:textId="77777777" w:rsidR="00716A30" w:rsidRPr="00D054A0" w:rsidRDefault="00C5452E" w:rsidP="00716A30">
      <w:pPr>
        <w:spacing w:after="0" w:line="240" w:lineRule="auto"/>
        <w:jc w:val="both"/>
        <w:rPr>
          <w:rFonts w:ascii="Times New Roman" w:hAnsi="Times New Roman" w:cs="Segoe UI"/>
          <w:sz w:val="28"/>
          <w:szCs w:val="28"/>
          <w:lang w:val="kk-KZ"/>
        </w:rPr>
      </w:pPr>
      <w:r w:rsidRPr="00D054A0">
        <w:rPr>
          <w:rStyle w:val="cf01"/>
          <w:rFonts w:ascii="Times New Roman" w:hAnsi="Times New Roman"/>
          <w:sz w:val="28"/>
          <w:szCs w:val="28"/>
          <w:lang w:val="kk"/>
        </w:rPr>
        <w:t>Коунис</w:t>
      </w:r>
      <w:r w:rsidRPr="00D054A0">
        <w:rPr>
          <w:rStyle w:val="cf01"/>
          <w:rFonts w:ascii="Times New Roman" w:hAnsi="Times New Roman"/>
          <w:sz w:val="28"/>
          <w:szCs w:val="28"/>
          <w:lang w:val="kk-KZ"/>
        </w:rPr>
        <w:t xml:space="preserve"> синдромына дейін үдейтін аса жоғары сезімталдық реакциялары туралы хабарламалар бар</w:t>
      </w:r>
      <w:r w:rsidR="00E94D06" w:rsidRPr="00D054A0">
        <w:rPr>
          <w:rFonts w:ascii="Times New Roman" w:hAnsi="Times New Roman"/>
          <w:sz w:val="28"/>
          <w:szCs w:val="28"/>
          <w:lang w:val="kk"/>
        </w:rPr>
        <w:t xml:space="preserve"> (</w:t>
      </w:r>
      <w:r w:rsidR="009F612F" w:rsidRPr="00D054A0">
        <w:rPr>
          <w:rFonts w:ascii="Times New Roman" w:hAnsi="Times New Roman"/>
          <w:sz w:val="28"/>
          <w:szCs w:val="28"/>
          <w:lang w:val="kk"/>
        </w:rPr>
        <w:t>миокард инфарктісіне әкелуі мүмкін жедел аллергиялық коронарлық артериоспазм</w:t>
      </w:r>
      <w:r w:rsidR="00E94D06" w:rsidRPr="00D054A0">
        <w:rPr>
          <w:rFonts w:ascii="Times New Roman" w:hAnsi="Times New Roman"/>
          <w:sz w:val="28"/>
          <w:szCs w:val="28"/>
          <w:lang w:val="kk"/>
        </w:rPr>
        <w:t>).</w:t>
      </w:r>
    </w:p>
    <w:p w14:paraId="4DD745BE" w14:textId="77777777" w:rsidR="00716A30" w:rsidRPr="00D054A0" w:rsidRDefault="00C5452E" w:rsidP="00C5452E">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Емдеуді бастағанға дейін пациенттің анамнезінде цефтазидимге, басқа цефалоспориндерге немесе кез келген басқа β-лактамды антибиотиктерге аса жоғары сезімталдық реакциясының бар-жоғын анықтау керек. Цефтазидимді/авибактамды пенициллиндерге, монобактамдарға немесе карбапенемдерге анамнезінде ауыр емес аса жоғары сезімталдығы бар пациенттерге енгізген кезде сақтық танытқан жөн</w:t>
      </w:r>
      <w:r w:rsidR="00716A30" w:rsidRPr="00D054A0">
        <w:rPr>
          <w:rFonts w:ascii="Times New Roman" w:hAnsi="Times New Roman"/>
          <w:sz w:val="28"/>
          <w:szCs w:val="28"/>
          <w:lang w:val="kk"/>
        </w:rPr>
        <w:t>.</w:t>
      </w:r>
    </w:p>
    <w:p w14:paraId="569B58FF" w14:textId="77777777" w:rsidR="00716A30" w:rsidRPr="00D054A0" w:rsidRDefault="00716A30" w:rsidP="00716A30">
      <w:pPr>
        <w:spacing w:after="0" w:line="240" w:lineRule="auto"/>
        <w:jc w:val="both"/>
        <w:rPr>
          <w:rFonts w:ascii="Times New Roman" w:hAnsi="Times New Roman"/>
          <w:i/>
          <w:iCs/>
          <w:sz w:val="28"/>
          <w:szCs w:val="28"/>
          <w:lang w:val="kk"/>
        </w:rPr>
      </w:pPr>
      <w:r w:rsidRPr="00D054A0">
        <w:rPr>
          <w:rFonts w:ascii="Times New Roman" w:hAnsi="Times New Roman"/>
          <w:i/>
          <w:iCs/>
          <w:sz w:val="28"/>
          <w:szCs w:val="28"/>
          <w:lang w:val="kk"/>
        </w:rPr>
        <w:t>Clostrid</w:t>
      </w:r>
      <w:r w:rsidR="00C5452E" w:rsidRPr="00D054A0">
        <w:rPr>
          <w:rFonts w:ascii="Times New Roman" w:hAnsi="Times New Roman"/>
          <w:i/>
          <w:iCs/>
          <w:sz w:val="28"/>
          <w:szCs w:val="28"/>
          <w:lang w:val="kk"/>
        </w:rPr>
        <w:t>ioides difficile</w:t>
      </w:r>
      <w:r w:rsidR="00C5452E" w:rsidRPr="00D054A0">
        <w:rPr>
          <w:rFonts w:ascii="Times New Roman" w:hAnsi="Times New Roman"/>
          <w:sz w:val="28"/>
          <w:szCs w:val="28"/>
          <w:u w:val="single"/>
          <w:lang w:val="kk"/>
        </w:rPr>
        <w:t>-астасқан</w:t>
      </w:r>
      <w:r w:rsidRPr="00D054A0">
        <w:rPr>
          <w:rFonts w:ascii="Times New Roman" w:hAnsi="Times New Roman"/>
          <w:sz w:val="28"/>
          <w:szCs w:val="28"/>
          <w:u w:val="single"/>
          <w:lang w:val="kk"/>
        </w:rPr>
        <w:t xml:space="preserve"> диарея</w:t>
      </w:r>
    </w:p>
    <w:p w14:paraId="20B219B6" w14:textId="77777777" w:rsidR="00CF56DF" w:rsidRPr="00D054A0" w:rsidRDefault="00C5452E" w:rsidP="00CF56DF">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 xml:space="preserve">Цефтазидимді/авибактамды пайдаланған кезде </w:t>
      </w:r>
      <w:r w:rsidRPr="00D054A0">
        <w:rPr>
          <w:rFonts w:ascii="Times New Roman" w:hAnsi="Times New Roman"/>
          <w:i/>
          <w:iCs/>
          <w:sz w:val="28"/>
          <w:szCs w:val="28"/>
          <w:lang w:val="kk"/>
        </w:rPr>
        <w:t>Clostridioides</w:t>
      </w:r>
      <w:r w:rsidRPr="00D054A0">
        <w:rPr>
          <w:rFonts w:ascii="Times New Roman" w:hAnsi="Times New Roman"/>
          <w:i/>
          <w:sz w:val="28"/>
          <w:szCs w:val="28"/>
          <w:lang w:val="kk"/>
        </w:rPr>
        <w:t xml:space="preserve"> difficile</w:t>
      </w:r>
      <w:r w:rsidRPr="00D054A0">
        <w:rPr>
          <w:rFonts w:ascii="Times New Roman" w:eastAsia="Times New Roman" w:hAnsi="Times New Roman"/>
          <w:sz w:val="28"/>
          <w:szCs w:val="28"/>
          <w:lang w:val="kk" w:eastAsia="ru-RU"/>
        </w:rPr>
        <w:t xml:space="preserve"> </w:t>
      </w:r>
      <w:r w:rsidRPr="00D054A0">
        <w:rPr>
          <w:rFonts w:ascii="Times New Roman" w:eastAsia="Times New Roman" w:hAnsi="Times New Roman"/>
          <w:sz w:val="28"/>
          <w:szCs w:val="28"/>
          <w:lang w:val="kk-KZ" w:eastAsia="ru-RU"/>
        </w:rPr>
        <w:t>-</w:t>
      </w:r>
      <w:r w:rsidRPr="00D054A0">
        <w:rPr>
          <w:rFonts w:ascii="Times New Roman" w:eastAsia="Times New Roman" w:hAnsi="Times New Roman"/>
          <w:sz w:val="28"/>
          <w:szCs w:val="28"/>
          <w:lang w:val="kk" w:eastAsia="ru-RU"/>
        </w:rPr>
        <w:t>астасқан диарея жағдайлары тіркелген, оның ауырлық дәрежесі жеңілден өмірге қауіп төндіретінге дейін болуы мүмкін.</w:t>
      </w:r>
      <w:r w:rsidRPr="00D054A0">
        <w:rPr>
          <w:rFonts w:ascii="Times New Roman" w:hAnsi="Times New Roman"/>
          <w:sz w:val="28"/>
          <w:szCs w:val="28"/>
          <w:lang w:val="kk"/>
        </w:rPr>
        <w:t xml:space="preserve"> Ксавитаз</w:t>
      </w:r>
      <w:r w:rsidRPr="00D054A0">
        <w:rPr>
          <w:rFonts w:ascii="Times New Roman" w:hAnsi="Times New Roman"/>
          <w:sz w:val="28"/>
          <w:szCs w:val="28"/>
          <w:lang w:val="kk-KZ"/>
        </w:rPr>
        <w:t xml:space="preserve"> </w:t>
      </w:r>
      <w:r w:rsidRPr="00D054A0">
        <w:rPr>
          <w:rFonts w:ascii="Times New Roman" w:eastAsia="Times New Roman" w:hAnsi="Times New Roman"/>
          <w:sz w:val="28"/>
          <w:szCs w:val="28"/>
          <w:lang w:val="kk" w:eastAsia="ru-RU"/>
        </w:rPr>
        <w:t>препаратын қабылдау кезінде немесе қабылдағаннан кейін диарея дамыған пациенттерде осы диагнозды ескеру керек.</w:t>
      </w:r>
      <w:r w:rsidR="00CF56DF" w:rsidRPr="00D054A0">
        <w:rPr>
          <w:rFonts w:ascii="Times New Roman" w:hAnsi="Times New Roman"/>
          <w:sz w:val="28"/>
          <w:szCs w:val="28"/>
          <w:lang w:val="kk"/>
        </w:rPr>
        <w:t xml:space="preserve"> Ксавитаз</w:t>
      </w:r>
      <w:r w:rsidR="00CF56DF" w:rsidRPr="00D054A0">
        <w:rPr>
          <w:rFonts w:ascii="Times New Roman" w:hAnsi="Times New Roman"/>
          <w:sz w:val="28"/>
          <w:szCs w:val="28"/>
          <w:lang w:val="kk-KZ"/>
        </w:rPr>
        <w:t xml:space="preserve"> </w:t>
      </w:r>
      <w:r w:rsidR="00CF56DF" w:rsidRPr="00D054A0">
        <w:rPr>
          <w:rFonts w:ascii="Times New Roman" w:eastAsia="Times New Roman" w:hAnsi="Times New Roman"/>
          <w:sz w:val="28"/>
          <w:szCs w:val="28"/>
          <w:lang w:val="kk" w:eastAsia="ru-RU"/>
        </w:rPr>
        <w:t xml:space="preserve">препаратымен емді тоқтату және </w:t>
      </w:r>
      <w:r w:rsidR="00CF56DF" w:rsidRPr="00D054A0">
        <w:rPr>
          <w:rFonts w:ascii="Times New Roman" w:hAnsi="Times New Roman"/>
          <w:i/>
          <w:iCs/>
          <w:sz w:val="28"/>
          <w:szCs w:val="28"/>
          <w:lang w:val="kk"/>
        </w:rPr>
        <w:t>Clostridioides</w:t>
      </w:r>
      <w:r w:rsidR="00CF56DF" w:rsidRPr="00D054A0">
        <w:rPr>
          <w:rFonts w:ascii="Times New Roman" w:hAnsi="Times New Roman"/>
          <w:i/>
          <w:sz w:val="28"/>
          <w:szCs w:val="28"/>
          <w:lang w:val="kk"/>
        </w:rPr>
        <w:t xml:space="preserve"> difficile</w:t>
      </w:r>
      <w:r w:rsidR="00CF56DF" w:rsidRPr="00D054A0">
        <w:rPr>
          <w:rFonts w:ascii="Times New Roman" w:eastAsia="Times New Roman" w:hAnsi="Times New Roman"/>
          <w:sz w:val="28"/>
          <w:szCs w:val="28"/>
          <w:lang w:val="kk" w:eastAsia="ru-RU"/>
        </w:rPr>
        <w:t xml:space="preserve"> спецификалық ем тағайындау мүмкіндігін қарастыру керек. Мұндайда пациент перистальтиканы бәсеңдететін препараттарды қабылдамауы тиіс.</w:t>
      </w:r>
    </w:p>
    <w:p w14:paraId="6B91243F" w14:textId="77777777" w:rsidR="00C5452E" w:rsidRPr="00D054A0" w:rsidRDefault="00CF56DF" w:rsidP="00716A30">
      <w:pPr>
        <w:spacing w:after="0" w:line="240" w:lineRule="auto"/>
        <w:jc w:val="both"/>
        <w:rPr>
          <w:rFonts w:ascii="Times New Roman" w:hAnsi="Times New Roman"/>
          <w:iCs/>
          <w:sz w:val="28"/>
          <w:szCs w:val="28"/>
          <w:u w:val="single"/>
          <w:lang w:val="kk-KZ"/>
        </w:rPr>
      </w:pPr>
      <w:r w:rsidRPr="00D054A0">
        <w:rPr>
          <w:rFonts w:ascii="Times New Roman" w:hAnsi="Times New Roman"/>
          <w:iCs/>
          <w:sz w:val="28"/>
          <w:szCs w:val="28"/>
          <w:u w:val="single"/>
          <w:lang w:val="kk-KZ"/>
        </w:rPr>
        <w:t xml:space="preserve">Бүйрек </w:t>
      </w:r>
      <w:r w:rsidR="00DA2682" w:rsidRPr="00D054A0">
        <w:rPr>
          <w:rFonts w:ascii="Times New Roman" w:hAnsi="Times New Roman"/>
          <w:iCs/>
          <w:sz w:val="28"/>
          <w:szCs w:val="28"/>
          <w:u w:val="single"/>
          <w:lang w:val="kk-KZ"/>
        </w:rPr>
        <w:t xml:space="preserve">функциясының бұзылуы </w:t>
      </w:r>
    </w:p>
    <w:p w14:paraId="3A286984" w14:textId="77777777" w:rsidR="00716A30" w:rsidRPr="00D054A0" w:rsidRDefault="00CF56DF" w:rsidP="008062A4">
      <w:pPr>
        <w:keepNext/>
        <w:keepLines/>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lastRenderedPageBreak/>
        <w:t xml:space="preserve">Цефтазидим және авибактам бүйрек арқылы шығарылады, сондықтан препараттың дозасын бүйрек функциясының бұзылу дәрежесіне сәйкес азайту керек. Анда-санда, егер цефтазидимнің дозасы азайтылмаса, бүйрек функциясының бұзылуы бар пациенттерде неврологиялық асқынулар, соның ішінде тремор, миоклония, құрысу </w:t>
      </w:r>
      <w:r w:rsidR="008062A4" w:rsidRPr="00D054A0">
        <w:rPr>
          <w:rFonts w:ascii="Times New Roman" w:eastAsia="Times New Roman" w:hAnsi="Times New Roman"/>
          <w:sz w:val="28"/>
          <w:szCs w:val="28"/>
          <w:lang w:val="kk-KZ" w:eastAsia="ru-RU"/>
        </w:rPr>
        <w:t>ұста</w:t>
      </w:r>
      <w:r w:rsidRPr="00D054A0">
        <w:rPr>
          <w:rFonts w:ascii="Times New Roman" w:eastAsia="Times New Roman" w:hAnsi="Times New Roman"/>
          <w:sz w:val="28"/>
          <w:szCs w:val="28"/>
          <w:lang w:val="kk" w:eastAsia="ru-RU"/>
        </w:rPr>
        <w:t>маларынсыз эпилепсия, құрысулар, эн</w:t>
      </w:r>
      <w:r w:rsidR="008062A4" w:rsidRPr="00D054A0">
        <w:rPr>
          <w:rFonts w:ascii="Times New Roman" w:eastAsia="Times New Roman" w:hAnsi="Times New Roman"/>
          <w:sz w:val="28"/>
          <w:szCs w:val="28"/>
          <w:lang w:val="kk" w:eastAsia="ru-RU"/>
        </w:rPr>
        <w:t>цефалопатия және кома тіркелген</w:t>
      </w:r>
      <w:r w:rsidR="00716A30" w:rsidRPr="00D054A0">
        <w:rPr>
          <w:rFonts w:ascii="Times New Roman" w:hAnsi="Times New Roman"/>
          <w:sz w:val="28"/>
          <w:szCs w:val="28"/>
          <w:lang w:val="kk"/>
        </w:rPr>
        <w:t xml:space="preserve">. </w:t>
      </w:r>
    </w:p>
    <w:p w14:paraId="3B64C4B2" w14:textId="77777777" w:rsidR="00716A30" w:rsidRPr="00D054A0" w:rsidRDefault="008062A4" w:rsidP="008062A4">
      <w:pPr>
        <w:keepNext/>
        <w:keepLines/>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Бүйрек функциясы бұзылған пациенттерде есептелген креатинин клиренсін мұқият бақылаған жөн. Кейбір пациенттерде қан сарысуындағы креатинин деңгейі бойынша есептелген креатинин клиренсі, әсіресе инфекцияны емдеудің бастапқы сатысында тез өзгеруі мүмкін</w:t>
      </w:r>
      <w:r w:rsidR="00716A30" w:rsidRPr="00D054A0">
        <w:rPr>
          <w:rFonts w:ascii="Times New Roman" w:hAnsi="Times New Roman"/>
          <w:sz w:val="28"/>
          <w:szCs w:val="28"/>
          <w:lang w:val="kk"/>
        </w:rPr>
        <w:t>.</w:t>
      </w:r>
    </w:p>
    <w:p w14:paraId="23DAAF0B" w14:textId="77777777" w:rsidR="008062A4" w:rsidRPr="00D054A0" w:rsidRDefault="008062A4" w:rsidP="008062A4">
      <w:pPr>
        <w:widowControl w:val="0"/>
        <w:autoSpaceDE w:val="0"/>
        <w:autoSpaceDN w:val="0"/>
        <w:adjustRightInd w:val="0"/>
        <w:spacing w:after="0" w:line="240" w:lineRule="auto"/>
        <w:jc w:val="both"/>
        <w:rPr>
          <w:rFonts w:ascii="Times New Roman" w:eastAsia="Times New Roman" w:hAnsi="Times New Roman"/>
          <w:iCs/>
          <w:sz w:val="28"/>
          <w:szCs w:val="28"/>
          <w:u w:val="single"/>
          <w:lang w:val="kk" w:eastAsia="ru-RU"/>
        </w:rPr>
      </w:pPr>
      <w:r w:rsidRPr="00D054A0">
        <w:rPr>
          <w:rFonts w:ascii="Times New Roman" w:eastAsia="Times New Roman" w:hAnsi="Times New Roman"/>
          <w:iCs/>
          <w:sz w:val="28"/>
          <w:szCs w:val="28"/>
          <w:u w:val="single"/>
          <w:lang w:val="kk" w:eastAsia="ru-RU"/>
        </w:rPr>
        <w:t>Нефроуыттылық</w:t>
      </w:r>
    </w:p>
    <w:p w14:paraId="1779EC53" w14:textId="77777777" w:rsidR="008062A4" w:rsidRPr="00D054A0" w:rsidRDefault="008062A4" w:rsidP="008062A4">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 xml:space="preserve">Цефалоспориндердің және нефроуытты дәрілік заттардың жоғары дозаларымен, мысалы, аминогликозидтермен немесе күшті диуретиктермен (мысалы, фуросемидпен) біріктіріп емдеу бүйрек функциясына теріс әсер етуі мүмкін. </w:t>
      </w:r>
    </w:p>
    <w:p w14:paraId="3B6BEFE3" w14:textId="77777777" w:rsidR="008062A4" w:rsidRPr="00D054A0" w:rsidRDefault="008062A4" w:rsidP="00716A30">
      <w:pPr>
        <w:spacing w:after="0" w:line="240" w:lineRule="auto"/>
        <w:jc w:val="both"/>
        <w:rPr>
          <w:rFonts w:ascii="Times New Roman" w:hAnsi="Times New Roman"/>
          <w:iCs/>
          <w:sz w:val="28"/>
          <w:szCs w:val="28"/>
          <w:u w:val="single"/>
          <w:lang w:val="kk"/>
        </w:rPr>
      </w:pPr>
      <w:r w:rsidRPr="00D054A0">
        <w:rPr>
          <w:rFonts w:ascii="Times New Roman" w:eastAsia="Times New Roman" w:hAnsi="Times New Roman"/>
          <w:iCs/>
          <w:sz w:val="28"/>
          <w:szCs w:val="28"/>
          <w:u w:val="single"/>
          <w:lang w:val="kk" w:eastAsia="ru-RU"/>
        </w:rPr>
        <w:t>Тікелей антиглобулиндік тестідегі (ТАГТ немесе Кумбс сынамасы) сероконверсия және гемолиздік анемияның ықтимал қаупі</w:t>
      </w:r>
    </w:p>
    <w:p w14:paraId="36DEB919" w14:textId="77777777" w:rsidR="00716A30" w:rsidRPr="00D054A0" w:rsidRDefault="008062A4" w:rsidP="00677D9D">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Цефтазидимді/авибактамды қолданған кезде тікелей антиглобулиндік тестінің (ТАГТ немесе Кумбс сынамасы) оң нәтижелері болуы мүмкін, бұл қанның айқаспалы сынамаларының нәтижелеріне әсер етуі және (немесе) дәрілік иммундық гемолиздік анемияны туғызуы мүмкін.</w:t>
      </w:r>
      <w:r w:rsidRPr="00D054A0">
        <w:rPr>
          <w:rFonts w:ascii="Times New Roman" w:eastAsia="Times New Roman" w:hAnsi="Times New Roman"/>
          <w:color w:val="FF0000"/>
          <w:sz w:val="28"/>
          <w:szCs w:val="28"/>
          <w:lang w:val="kk" w:eastAsia="ru-RU"/>
        </w:rPr>
        <w:t xml:space="preserve"> </w:t>
      </w:r>
      <w:r w:rsidRPr="00D054A0">
        <w:rPr>
          <w:rFonts w:ascii="Times New Roman" w:hAnsi="Times New Roman"/>
          <w:sz w:val="28"/>
          <w:szCs w:val="28"/>
          <w:lang w:val="kk-KZ"/>
        </w:rPr>
        <w:t>Ц</w:t>
      </w:r>
      <w:r w:rsidRPr="00D054A0">
        <w:rPr>
          <w:rFonts w:ascii="Times New Roman" w:hAnsi="Times New Roman"/>
          <w:sz w:val="28"/>
          <w:szCs w:val="28"/>
          <w:lang w:val="kk"/>
        </w:rPr>
        <w:t>ефтазидим/авибактам</w:t>
      </w:r>
      <w:r w:rsidRPr="00D054A0">
        <w:rPr>
          <w:rFonts w:ascii="Times New Roman" w:eastAsia="Times New Roman" w:hAnsi="Times New Roman"/>
          <w:sz w:val="28"/>
          <w:szCs w:val="28"/>
          <w:lang w:val="kk" w:eastAsia="ru-RU"/>
        </w:rPr>
        <w:t xml:space="preserve"> </w:t>
      </w:r>
      <w:r w:rsidRPr="00D054A0">
        <w:rPr>
          <w:rFonts w:ascii="Times New Roman" w:eastAsia="Times New Roman" w:hAnsi="Times New Roman"/>
          <w:sz w:val="28"/>
          <w:szCs w:val="28"/>
          <w:lang w:val="kk-KZ" w:eastAsia="ru-RU"/>
        </w:rPr>
        <w:t>біріктірілімін</w:t>
      </w:r>
      <w:r w:rsidRPr="00D054A0">
        <w:rPr>
          <w:rFonts w:ascii="Times New Roman" w:eastAsia="Times New Roman" w:hAnsi="Times New Roman"/>
          <w:sz w:val="28"/>
          <w:szCs w:val="28"/>
          <w:lang w:val="kk" w:eastAsia="ru-RU"/>
        </w:rPr>
        <w:t xml:space="preserve"> қабылдайтын пациенттерде ТАГТ бойынша сероконверсияның пайда болу жиілігі жоғарылауына қарамастан, </w:t>
      </w:r>
      <w:r w:rsidRPr="00D054A0">
        <w:rPr>
          <w:rFonts w:ascii="Times New Roman" w:eastAsia="Times New Roman" w:hAnsi="Times New Roman"/>
          <w:color w:val="000000"/>
          <w:sz w:val="28"/>
          <w:szCs w:val="28"/>
          <w:lang w:val="kk" w:eastAsia="ru-RU"/>
        </w:rPr>
        <w:t xml:space="preserve">клиникалық зерттеулерде (бастапқы деңгейде және кейінгі бақылау уақытында кем дегенде бір рет Кумбс сынамасының теріс нәтижесі бар пациенттерде сероконверсияның болжамды диапазоны 3 фазадағы зерттеулерде 3,2-ден 20,8 %-ға дейін </w:t>
      </w:r>
      <w:r w:rsidRPr="00D054A0">
        <w:rPr>
          <w:rFonts w:ascii="Times New Roman" w:eastAsia="Times New Roman" w:hAnsi="Times New Roman"/>
          <w:color w:val="000000"/>
          <w:sz w:val="28"/>
          <w:szCs w:val="28"/>
          <w:lang w:val="kk-KZ" w:eastAsia="ru-RU"/>
        </w:rPr>
        <w:t>бол</w:t>
      </w:r>
      <w:r w:rsidRPr="00D054A0">
        <w:rPr>
          <w:rFonts w:ascii="Times New Roman" w:eastAsia="Times New Roman" w:hAnsi="Times New Roman"/>
          <w:color w:val="000000"/>
          <w:sz w:val="28"/>
          <w:szCs w:val="28"/>
          <w:lang w:val="kk" w:eastAsia="ru-RU"/>
        </w:rPr>
        <w:t>ды)</w:t>
      </w:r>
      <w:r w:rsidRPr="00D054A0">
        <w:rPr>
          <w:rFonts w:ascii="Times New Roman" w:eastAsia="Times New Roman" w:hAnsi="Times New Roman"/>
          <w:sz w:val="28"/>
          <w:szCs w:val="28"/>
          <w:lang w:val="kk" w:eastAsia="ru-RU"/>
        </w:rPr>
        <w:t xml:space="preserve">, препаратпен емдеген кезде ТАГТ оң сынамасы бар пациенттерде гемолиздің дамуы туралы деректер болған жоқ. </w:t>
      </w:r>
      <w:r w:rsidR="00F727B9" w:rsidRPr="00D054A0">
        <w:rPr>
          <w:rFonts w:ascii="Times New Roman" w:eastAsia="Times New Roman" w:hAnsi="Times New Roman"/>
          <w:sz w:val="28"/>
          <w:szCs w:val="28"/>
          <w:lang w:val="kk-KZ" w:eastAsia="ru-RU"/>
        </w:rPr>
        <w:t>Алайда,</w:t>
      </w:r>
      <w:r w:rsidRPr="00D054A0">
        <w:rPr>
          <w:rFonts w:ascii="Times New Roman" w:eastAsia="Times New Roman" w:hAnsi="Times New Roman"/>
          <w:sz w:val="28"/>
          <w:szCs w:val="28"/>
          <w:lang w:val="kk" w:eastAsia="ru-RU"/>
        </w:rPr>
        <w:t xml:space="preserve"> </w:t>
      </w:r>
      <w:r w:rsidRPr="00D054A0">
        <w:rPr>
          <w:rFonts w:ascii="Times New Roman" w:hAnsi="Times New Roman"/>
          <w:sz w:val="28"/>
          <w:szCs w:val="28"/>
          <w:lang w:val="kk"/>
        </w:rPr>
        <w:t>Ксавитаз</w:t>
      </w:r>
      <w:r w:rsidRPr="00D054A0">
        <w:rPr>
          <w:rFonts w:ascii="Times New Roman" w:eastAsia="Times New Roman" w:hAnsi="Times New Roman"/>
          <w:sz w:val="28"/>
          <w:szCs w:val="28"/>
          <w:lang w:val="kk" w:eastAsia="ru-RU"/>
        </w:rPr>
        <w:t xml:space="preserve">  препаратымен емдеуге байланысты гемолиздік анемияның даму мүмкіндігін жоққа шығаруға болмайды. </w:t>
      </w:r>
      <w:r w:rsidRPr="00D054A0">
        <w:rPr>
          <w:rFonts w:ascii="Times New Roman" w:hAnsi="Times New Roman"/>
          <w:sz w:val="28"/>
          <w:szCs w:val="28"/>
          <w:lang w:val="kk"/>
        </w:rPr>
        <w:t>Ксавитаз</w:t>
      </w:r>
      <w:r w:rsidRPr="00D054A0">
        <w:rPr>
          <w:rFonts w:ascii="Times New Roman" w:eastAsia="Times New Roman" w:hAnsi="Times New Roman"/>
          <w:sz w:val="28"/>
          <w:szCs w:val="28"/>
          <w:lang w:val="kk" w:eastAsia="ru-RU"/>
        </w:rPr>
        <w:t xml:space="preserve"> препаратымен емдеу кезінде немесе емдеуден кейін анемиясы бақыланған пациенттер</w:t>
      </w:r>
      <w:r w:rsidR="00677D9D" w:rsidRPr="00D054A0">
        <w:rPr>
          <w:rFonts w:ascii="Times New Roman" w:eastAsia="Times New Roman" w:hAnsi="Times New Roman"/>
          <w:sz w:val="28"/>
          <w:szCs w:val="28"/>
          <w:lang w:val="kk-KZ" w:eastAsia="ru-RU"/>
        </w:rPr>
        <w:t>де</w:t>
      </w:r>
      <w:r w:rsidRPr="00D054A0">
        <w:rPr>
          <w:rFonts w:ascii="Times New Roman" w:eastAsia="Times New Roman" w:hAnsi="Times New Roman"/>
          <w:sz w:val="28"/>
          <w:szCs w:val="28"/>
          <w:lang w:val="kk" w:eastAsia="ru-RU"/>
        </w:rPr>
        <w:t xml:space="preserve"> осы мүмкіндік</w:t>
      </w:r>
      <w:r w:rsidR="00677D9D" w:rsidRPr="00D054A0">
        <w:rPr>
          <w:rFonts w:ascii="Times New Roman" w:eastAsia="Times New Roman" w:hAnsi="Times New Roman"/>
          <w:sz w:val="28"/>
          <w:szCs w:val="28"/>
          <w:lang w:val="kk-KZ" w:eastAsia="ru-RU"/>
        </w:rPr>
        <w:t xml:space="preserve"> бар-жоғы</w:t>
      </w:r>
      <w:bookmarkStart w:id="4" w:name="_Hlk72509127"/>
      <w:r w:rsidR="00677D9D" w:rsidRPr="00D054A0">
        <w:rPr>
          <w:rFonts w:ascii="Times New Roman" w:eastAsia="Times New Roman" w:hAnsi="Times New Roman"/>
          <w:sz w:val="28"/>
          <w:szCs w:val="28"/>
          <w:lang w:val="kk" w:eastAsia="ru-RU"/>
        </w:rPr>
        <w:t xml:space="preserve"> тексерілуі тиіс</w:t>
      </w:r>
      <w:r w:rsidR="00716A30" w:rsidRPr="00D054A0">
        <w:rPr>
          <w:rFonts w:ascii="Times New Roman" w:hAnsi="Times New Roman"/>
          <w:sz w:val="28"/>
          <w:szCs w:val="28"/>
          <w:lang w:val="kk"/>
        </w:rPr>
        <w:t>.</w:t>
      </w:r>
    </w:p>
    <w:p w14:paraId="196FC190" w14:textId="77777777" w:rsidR="00677D9D" w:rsidRPr="00D054A0" w:rsidRDefault="00677D9D" w:rsidP="00677D9D">
      <w:pPr>
        <w:widowControl w:val="0"/>
        <w:autoSpaceDE w:val="0"/>
        <w:autoSpaceDN w:val="0"/>
        <w:adjustRightInd w:val="0"/>
        <w:spacing w:after="0" w:line="240" w:lineRule="auto"/>
        <w:jc w:val="both"/>
        <w:rPr>
          <w:rFonts w:ascii="Times New Roman" w:eastAsia="Times New Roman" w:hAnsi="Times New Roman"/>
          <w:iCs/>
          <w:sz w:val="28"/>
          <w:szCs w:val="28"/>
          <w:u w:val="single"/>
          <w:lang w:val="kk" w:eastAsia="ru-RU"/>
        </w:rPr>
      </w:pPr>
      <w:bookmarkStart w:id="5" w:name="_Hlk172035210"/>
      <w:bookmarkEnd w:id="4"/>
      <w:r w:rsidRPr="00D054A0">
        <w:rPr>
          <w:rFonts w:ascii="Times New Roman" w:eastAsia="Times New Roman" w:hAnsi="Times New Roman"/>
          <w:iCs/>
          <w:sz w:val="28"/>
          <w:szCs w:val="28"/>
          <w:u w:val="single"/>
          <w:lang w:val="kk" w:eastAsia="ru-RU"/>
        </w:rPr>
        <w:t>Клиникалық деректердің шектеулілігі</w:t>
      </w:r>
    </w:p>
    <w:p w14:paraId="6F615DBE" w14:textId="77777777" w:rsidR="00716A30" w:rsidRPr="00D054A0" w:rsidRDefault="00677D9D" w:rsidP="00716A30">
      <w:pPr>
        <w:spacing w:after="0" w:line="240" w:lineRule="auto"/>
        <w:jc w:val="both"/>
        <w:rPr>
          <w:rFonts w:ascii="Times New Roman" w:hAnsi="Times New Roman"/>
          <w:sz w:val="28"/>
          <w:szCs w:val="28"/>
          <w:lang w:val="kk-KZ"/>
        </w:rPr>
      </w:pPr>
      <w:r w:rsidRPr="00D054A0">
        <w:rPr>
          <w:rFonts w:ascii="Times New Roman" w:eastAsia="Times New Roman" w:hAnsi="Times New Roman"/>
          <w:sz w:val="28"/>
          <w:szCs w:val="28"/>
          <w:lang w:val="kk" w:eastAsia="ru-RU"/>
        </w:rPr>
        <w:t>ӨЖЖ астасқан пневмонияны қоса</w:t>
      </w:r>
      <w:r w:rsidRPr="00D054A0">
        <w:rPr>
          <w:rFonts w:ascii="Times New Roman" w:eastAsia="Times New Roman" w:hAnsi="Times New Roman"/>
          <w:sz w:val="28"/>
          <w:szCs w:val="28"/>
          <w:lang w:val="kk-KZ" w:eastAsia="ru-RU"/>
        </w:rPr>
        <w:t>,</w:t>
      </w:r>
      <w:r w:rsidR="001E6ABC" w:rsidRPr="00D054A0">
        <w:rPr>
          <w:rFonts w:ascii="Times New Roman" w:eastAsia="Times New Roman" w:hAnsi="Times New Roman"/>
          <w:sz w:val="28"/>
          <w:szCs w:val="28"/>
          <w:lang w:val="kk" w:eastAsia="ru-RU"/>
        </w:rPr>
        <w:t xml:space="preserve"> аИАИ, НЖаИ және А</w:t>
      </w:r>
      <w:r w:rsidR="001E6ABC" w:rsidRPr="00D054A0">
        <w:rPr>
          <w:rFonts w:ascii="Times New Roman" w:eastAsia="Times New Roman" w:hAnsi="Times New Roman"/>
          <w:sz w:val="28"/>
          <w:szCs w:val="28"/>
          <w:lang w:val="kk-KZ" w:eastAsia="ru-RU"/>
        </w:rPr>
        <w:t>І</w:t>
      </w:r>
      <w:r w:rsidRPr="00D054A0">
        <w:rPr>
          <w:rFonts w:ascii="Times New Roman" w:eastAsia="Times New Roman" w:hAnsi="Times New Roman"/>
          <w:sz w:val="28"/>
          <w:szCs w:val="28"/>
          <w:lang w:val="kk" w:eastAsia="ru-RU"/>
        </w:rPr>
        <w:t xml:space="preserve">П емдеу үшін </w:t>
      </w:r>
      <w:r w:rsidRPr="00D054A0">
        <w:rPr>
          <w:rFonts w:ascii="Times New Roman" w:hAnsi="Times New Roman"/>
          <w:sz w:val="28"/>
          <w:szCs w:val="28"/>
          <w:lang w:val="kk-KZ"/>
        </w:rPr>
        <w:t>ц</w:t>
      </w:r>
      <w:r w:rsidRPr="00D054A0">
        <w:rPr>
          <w:rFonts w:ascii="Times New Roman" w:hAnsi="Times New Roman"/>
          <w:sz w:val="28"/>
          <w:szCs w:val="28"/>
          <w:lang w:val="kk"/>
        </w:rPr>
        <w:t xml:space="preserve">ефтазидим/авибактам </w:t>
      </w:r>
      <w:r w:rsidRPr="00D054A0">
        <w:rPr>
          <w:rFonts w:ascii="Times New Roman" w:hAnsi="Times New Roman"/>
          <w:sz w:val="28"/>
          <w:szCs w:val="28"/>
          <w:lang w:val="kk-KZ"/>
        </w:rPr>
        <w:t xml:space="preserve">біріктірілімінің </w:t>
      </w:r>
      <w:r w:rsidRPr="00D054A0">
        <w:rPr>
          <w:rFonts w:ascii="Times New Roman" w:eastAsia="Times New Roman" w:hAnsi="Times New Roman"/>
          <w:sz w:val="28"/>
          <w:szCs w:val="28"/>
          <w:lang w:val="kk" w:eastAsia="ru-RU"/>
        </w:rPr>
        <w:t>клиникалық тиімділігі мен қауіпсіздігіне зерттеулер жүргізілді</w:t>
      </w:r>
      <w:r w:rsidR="00716A30" w:rsidRPr="00D054A0">
        <w:rPr>
          <w:rFonts w:ascii="Times New Roman" w:hAnsi="Times New Roman"/>
          <w:sz w:val="28"/>
          <w:szCs w:val="28"/>
          <w:lang w:val="kk"/>
        </w:rPr>
        <w:t>.</w:t>
      </w:r>
    </w:p>
    <w:p w14:paraId="05563737" w14:textId="77777777" w:rsidR="00677D9D" w:rsidRPr="00D054A0" w:rsidRDefault="00677D9D" w:rsidP="00677D9D">
      <w:pPr>
        <w:widowControl w:val="0"/>
        <w:autoSpaceDE w:val="0"/>
        <w:autoSpaceDN w:val="0"/>
        <w:adjustRightInd w:val="0"/>
        <w:spacing w:after="0" w:line="240" w:lineRule="auto"/>
        <w:jc w:val="both"/>
        <w:rPr>
          <w:rFonts w:ascii="Times New Roman" w:eastAsia="Times New Roman" w:hAnsi="Times New Roman"/>
          <w:i/>
          <w:sz w:val="28"/>
          <w:szCs w:val="28"/>
          <w:lang w:val="kk" w:eastAsia="ru-RU"/>
        </w:rPr>
      </w:pPr>
      <w:r w:rsidRPr="00D054A0">
        <w:rPr>
          <w:rFonts w:ascii="Times New Roman" w:eastAsia="Times New Roman" w:hAnsi="Times New Roman"/>
          <w:i/>
          <w:sz w:val="28"/>
          <w:szCs w:val="28"/>
          <w:lang w:val="kk" w:eastAsia="ru-RU"/>
        </w:rPr>
        <w:t>Ересектердегі асқынған интраабдоминальді инфекциялар</w:t>
      </w:r>
    </w:p>
    <w:p w14:paraId="5790EFC0" w14:textId="77777777" w:rsidR="009246FE" w:rsidRPr="00D054A0" w:rsidRDefault="001E6155" w:rsidP="001E6155">
      <w:pPr>
        <w:widowControl w:val="0"/>
        <w:autoSpaceDE w:val="0"/>
        <w:autoSpaceDN w:val="0"/>
        <w:adjustRightInd w:val="0"/>
        <w:spacing w:after="0" w:line="240" w:lineRule="auto"/>
        <w:jc w:val="both"/>
        <w:rPr>
          <w:rFonts w:ascii="Times New Roman" w:eastAsia="Times New Roman" w:hAnsi="Times New Roman"/>
          <w:color w:val="FF0000"/>
          <w:sz w:val="28"/>
          <w:szCs w:val="28"/>
          <w:lang w:val="kk" w:eastAsia="ru-RU"/>
        </w:rPr>
      </w:pPr>
      <w:r w:rsidRPr="00D054A0">
        <w:rPr>
          <w:rFonts w:ascii="Times New Roman" w:eastAsia="Times New Roman" w:hAnsi="Times New Roman"/>
          <w:sz w:val="28"/>
          <w:szCs w:val="28"/>
          <w:lang w:val="kk" w:eastAsia="ru-RU"/>
        </w:rPr>
        <w:t xml:space="preserve">Екі зерттеуде аИАИ бар пациенттерде ең жиі диагноз (шамамен 42 %) аппендикулярлық перфорация немесе периаппендикулярлық абсцесс болды. Шамамен 87 % пациенттерде APACHE II балы ≤ 10 құрады, және 4 %-да жай-күйіне бастапқы баға бергенде бактериемия болды. Өліммен аяқталған нәтижелер </w:t>
      </w:r>
      <w:r w:rsidRPr="00D054A0">
        <w:rPr>
          <w:rFonts w:ascii="Times New Roman" w:hAnsi="Times New Roman"/>
          <w:sz w:val="28"/>
          <w:szCs w:val="28"/>
          <w:lang w:val="kk"/>
        </w:rPr>
        <w:t xml:space="preserve">цефтазидим/авибактам </w:t>
      </w:r>
      <w:r w:rsidRPr="00D054A0">
        <w:rPr>
          <w:rFonts w:ascii="Times New Roman" w:hAnsi="Times New Roman"/>
          <w:sz w:val="28"/>
          <w:szCs w:val="28"/>
          <w:lang w:val="kk-KZ"/>
        </w:rPr>
        <w:t xml:space="preserve">біріктірілімі </w:t>
      </w:r>
      <w:r w:rsidRPr="00D054A0">
        <w:rPr>
          <w:rFonts w:ascii="Times New Roman" w:eastAsia="Times New Roman" w:hAnsi="Times New Roman"/>
          <w:sz w:val="28"/>
          <w:szCs w:val="28"/>
          <w:lang w:val="kk" w:eastAsia="ru-RU"/>
        </w:rPr>
        <w:t xml:space="preserve">мен метронидазолды қабылдаған 2,1 % (18/857) пациенттерде, және меропенем </w:t>
      </w:r>
      <w:r w:rsidRPr="00D054A0">
        <w:rPr>
          <w:rFonts w:ascii="Times New Roman" w:eastAsia="Times New Roman" w:hAnsi="Times New Roman"/>
          <w:sz w:val="28"/>
          <w:szCs w:val="28"/>
          <w:lang w:val="kk" w:eastAsia="ru-RU"/>
        </w:rPr>
        <w:lastRenderedPageBreak/>
        <w:t>қабылдаған 1,4 % (12/863) пациенттерде тіркелді.</w:t>
      </w:r>
      <w:r w:rsidRPr="00D054A0">
        <w:rPr>
          <w:rFonts w:ascii="Times New Roman" w:eastAsia="Times New Roman" w:hAnsi="Times New Roman"/>
          <w:color w:val="FF0000"/>
          <w:sz w:val="28"/>
          <w:szCs w:val="28"/>
          <w:lang w:val="kk" w:eastAsia="ru-RU"/>
        </w:rPr>
        <w:t xml:space="preserve"> </w:t>
      </w:r>
    </w:p>
    <w:p w14:paraId="6E4A907C" w14:textId="77777777" w:rsidR="001E6155" w:rsidRPr="00D054A0" w:rsidRDefault="009246FE" w:rsidP="001E6155">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KZ" w:eastAsia="ru-RU"/>
        </w:rPr>
        <w:t xml:space="preserve">CrCL </w:t>
      </w:r>
      <w:r w:rsidR="001E6155" w:rsidRPr="00D054A0">
        <w:rPr>
          <w:rFonts w:ascii="Times New Roman" w:eastAsia="Times New Roman" w:hAnsi="Times New Roman"/>
          <w:sz w:val="28"/>
          <w:szCs w:val="28"/>
          <w:lang w:val="kk" w:eastAsia="ru-RU"/>
        </w:rPr>
        <w:t xml:space="preserve">бастапқы мәні 30-дан 50 мл/мин дейін болған қосалқы топта өліммен аяқталған нәтижелер </w:t>
      </w:r>
      <w:r w:rsidR="001E6155" w:rsidRPr="00D054A0">
        <w:rPr>
          <w:rFonts w:ascii="Times New Roman" w:hAnsi="Times New Roman"/>
          <w:sz w:val="28"/>
          <w:szCs w:val="28"/>
          <w:lang w:val="kk"/>
        </w:rPr>
        <w:t xml:space="preserve">цефтазидим/авибактам </w:t>
      </w:r>
      <w:r w:rsidR="001E6155" w:rsidRPr="00D054A0">
        <w:rPr>
          <w:rFonts w:ascii="Times New Roman" w:hAnsi="Times New Roman"/>
          <w:sz w:val="28"/>
          <w:szCs w:val="28"/>
          <w:lang w:val="kk-KZ"/>
        </w:rPr>
        <w:t xml:space="preserve">біріктірілімі </w:t>
      </w:r>
      <w:r w:rsidR="001E6155" w:rsidRPr="00D054A0">
        <w:rPr>
          <w:rFonts w:ascii="Times New Roman" w:eastAsia="Times New Roman" w:hAnsi="Times New Roman"/>
          <w:sz w:val="28"/>
          <w:szCs w:val="28"/>
          <w:lang w:val="kk" w:eastAsia="ru-RU"/>
        </w:rPr>
        <w:t xml:space="preserve">мен метронидазолды қабылдаған 16,7 % (9/54) пациенттерде, және меропенем қабылдаған 6,8 % (4/59) пациенттерде тіркелді. </w:t>
      </w:r>
      <w:r w:rsidRPr="00D054A0">
        <w:rPr>
          <w:rFonts w:ascii="Times New Roman" w:eastAsia="Times New Roman" w:hAnsi="Times New Roman"/>
          <w:sz w:val="28"/>
          <w:szCs w:val="28"/>
          <w:lang w:val="kk-KZ" w:eastAsia="ru-RU"/>
        </w:rPr>
        <w:t xml:space="preserve">CrCL </w:t>
      </w:r>
      <w:r w:rsidR="001E6155" w:rsidRPr="00D054A0">
        <w:rPr>
          <w:rFonts w:ascii="Times New Roman" w:eastAsia="Times New Roman" w:hAnsi="Times New Roman"/>
          <w:sz w:val="28"/>
          <w:szCs w:val="28"/>
          <w:lang w:val="kk" w:eastAsia="ru-RU"/>
        </w:rPr>
        <w:t xml:space="preserve">30-дан 50 мл/мин дейінгі пациенттер </w:t>
      </w:r>
      <w:r w:rsidR="001E6155" w:rsidRPr="00D054A0">
        <w:rPr>
          <w:rFonts w:ascii="Times New Roman" w:hAnsi="Times New Roman"/>
          <w:sz w:val="28"/>
          <w:szCs w:val="28"/>
          <w:lang w:val="kk"/>
        </w:rPr>
        <w:t xml:space="preserve">цефтазидим/авибактам </w:t>
      </w:r>
      <w:r w:rsidR="001E6155" w:rsidRPr="00D054A0">
        <w:rPr>
          <w:rFonts w:ascii="Times New Roman" w:hAnsi="Times New Roman"/>
          <w:sz w:val="28"/>
          <w:szCs w:val="28"/>
          <w:lang w:val="kk-KZ"/>
        </w:rPr>
        <w:t xml:space="preserve">біріктірілімін </w:t>
      </w:r>
      <w:r w:rsidR="001E6155" w:rsidRPr="00D054A0">
        <w:rPr>
          <w:rFonts w:ascii="Times New Roman" w:eastAsia="Times New Roman" w:hAnsi="Times New Roman"/>
          <w:sz w:val="28"/>
          <w:szCs w:val="28"/>
          <w:lang w:val="kk" w:eastAsia="ru-RU"/>
        </w:rPr>
        <w:t>осы қосалқы топтағы пациенттер үшін қазіргі сәтте ұсынылғаннан азырақ дозада қабылдады.</w:t>
      </w:r>
    </w:p>
    <w:bookmarkEnd w:id="5"/>
    <w:p w14:paraId="3D95C8ED" w14:textId="77777777" w:rsidR="001E6155" w:rsidRPr="00D054A0" w:rsidRDefault="001E6155" w:rsidP="001E6155">
      <w:pPr>
        <w:widowControl w:val="0"/>
        <w:autoSpaceDE w:val="0"/>
        <w:autoSpaceDN w:val="0"/>
        <w:adjustRightInd w:val="0"/>
        <w:spacing w:after="0" w:line="240" w:lineRule="auto"/>
        <w:jc w:val="both"/>
        <w:rPr>
          <w:rFonts w:ascii="Times New Roman" w:eastAsia="Times New Roman" w:hAnsi="Times New Roman"/>
          <w:i/>
          <w:sz w:val="28"/>
          <w:szCs w:val="28"/>
          <w:lang w:val="kk" w:eastAsia="ru-RU"/>
        </w:rPr>
      </w:pPr>
      <w:r w:rsidRPr="00D054A0">
        <w:rPr>
          <w:rFonts w:ascii="Times New Roman" w:eastAsia="Times New Roman" w:hAnsi="Times New Roman"/>
          <w:i/>
          <w:sz w:val="28"/>
          <w:szCs w:val="28"/>
          <w:lang w:val="kk" w:eastAsia="ru-RU"/>
        </w:rPr>
        <w:t>Ересектердегі несеп шығару жолдарының асқынған инфекциялары</w:t>
      </w:r>
    </w:p>
    <w:p w14:paraId="364A0AE2" w14:textId="77777777" w:rsidR="00716A30" w:rsidRPr="00D054A0" w:rsidRDefault="001E6155" w:rsidP="001E6155">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Екі зерттеуде НЖаИ бар пациенттер арасында 381/1091 (34,9 %) пациенттер пиелонефритсіз НЖаИ бар зерттеуге, ал 710 (65,1 %) жедел пиелонефриті бар зерттеуге қосылды (mMITT популяциясы). Жалпы алғанда НЖаИ бар 81 пациентте (7,4 %) жай-күйге бастапқы баға бергенде бактериемия болды</w:t>
      </w:r>
      <w:r w:rsidR="00716A30" w:rsidRPr="00D054A0">
        <w:rPr>
          <w:rFonts w:ascii="Times New Roman" w:hAnsi="Times New Roman"/>
          <w:sz w:val="28"/>
          <w:szCs w:val="28"/>
          <w:lang w:val="kk"/>
        </w:rPr>
        <w:t>.</w:t>
      </w:r>
    </w:p>
    <w:p w14:paraId="51905153" w14:textId="77777777" w:rsidR="001E6155" w:rsidRPr="00D054A0" w:rsidRDefault="001E6155" w:rsidP="001E6155">
      <w:pPr>
        <w:widowControl w:val="0"/>
        <w:autoSpaceDE w:val="0"/>
        <w:autoSpaceDN w:val="0"/>
        <w:adjustRightInd w:val="0"/>
        <w:spacing w:after="0" w:line="240" w:lineRule="auto"/>
        <w:jc w:val="both"/>
        <w:rPr>
          <w:rFonts w:ascii="Times New Roman" w:eastAsia="Times New Roman" w:hAnsi="Times New Roman"/>
          <w:i/>
          <w:sz w:val="28"/>
          <w:szCs w:val="28"/>
          <w:lang w:val="kk" w:eastAsia="ru-RU"/>
        </w:rPr>
      </w:pPr>
      <w:r w:rsidRPr="00D054A0">
        <w:rPr>
          <w:rFonts w:ascii="Times New Roman" w:eastAsia="Times New Roman" w:hAnsi="Times New Roman"/>
          <w:i/>
          <w:sz w:val="28"/>
          <w:szCs w:val="28"/>
          <w:lang w:val="kk" w:eastAsia="ru-RU"/>
        </w:rPr>
        <w:t xml:space="preserve">Ересектердегі ауруханаішілік пневмония (оның ішінде өкпені </w:t>
      </w:r>
      <w:r w:rsidRPr="00D054A0">
        <w:rPr>
          <w:rFonts w:ascii="Times New Roman" w:eastAsia="Times New Roman" w:hAnsi="Times New Roman"/>
          <w:i/>
          <w:sz w:val="28"/>
          <w:szCs w:val="28"/>
          <w:lang w:val="kk-KZ" w:eastAsia="ru-RU"/>
        </w:rPr>
        <w:t xml:space="preserve">жасанды </w:t>
      </w:r>
      <w:r w:rsidRPr="00D054A0">
        <w:rPr>
          <w:rFonts w:ascii="Times New Roman" w:eastAsia="Times New Roman" w:hAnsi="Times New Roman"/>
          <w:i/>
          <w:sz w:val="28"/>
          <w:szCs w:val="28"/>
          <w:lang w:val="kk" w:eastAsia="ru-RU"/>
        </w:rPr>
        <w:t>желдетумен астасқан пневмония)</w:t>
      </w:r>
    </w:p>
    <w:p w14:paraId="288CB319" w14:textId="77777777" w:rsidR="00716A30" w:rsidRPr="00D054A0" w:rsidRDefault="001E6155" w:rsidP="001E6155">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Бір зерттеуде АІП бар пациенттер арасында 280/808 (34,7 %-да) ӨЖЖ астасқан пневмония болды, ал 40/808 (5 %-да) – жай-күйге бастапқы баға бергендегі бактериемия болды</w:t>
      </w:r>
      <w:r w:rsidR="00716A30" w:rsidRPr="00D054A0">
        <w:rPr>
          <w:rFonts w:ascii="Times New Roman" w:hAnsi="Times New Roman"/>
          <w:sz w:val="28"/>
          <w:szCs w:val="28"/>
          <w:lang w:val="kk"/>
        </w:rPr>
        <w:t>.</w:t>
      </w:r>
    </w:p>
    <w:p w14:paraId="38BF86AC" w14:textId="77777777" w:rsidR="001E6155" w:rsidRPr="00D054A0" w:rsidRDefault="001E6155" w:rsidP="001E6155">
      <w:pPr>
        <w:keepNext/>
        <w:keepLines/>
        <w:widowControl w:val="0"/>
        <w:autoSpaceDE w:val="0"/>
        <w:autoSpaceDN w:val="0"/>
        <w:adjustRightInd w:val="0"/>
        <w:spacing w:after="0" w:line="240" w:lineRule="auto"/>
        <w:jc w:val="both"/>
        <w:rPr>
          <w:rFonts w:ascii="Times New Roman" w:eastAsia="Times New Roman" w:hAnsi="Times New Roman"/>
          <w:i/>
          <w:sz w:val="28"/>
          <w:szCs w:val="28"/>
          <w:lang w:val="kk" w:eastAsia="ru-RU"/>
        </w:rPr>
      </w:pPr>
      <w:r w:rsidRPr="00D054A0">
        <w:rPr>
          <w:rFonts w:ascii="Times New Roman" w:eastAsia="Times New Roman" w:hAnsi="Times New Roman"/>
          <w:i/>
          <w:sz w:val="28"/>
          <w:szCs w:val="28"/>
          <w:lang w:val="kk" w:eastAsia="ru-RU"/>
        </w:rPr>
        <w:t>Емдеу нұсқалары шектелген пациенттер</w:t>
      </w:r>
    </w:p>
    <w:p w14:paraId="269E3DFE" w14:textId="77777777" w:rsidR="00716A30" w:rsidRPr="00D054A0" w:rsidRDefault="001E6155" w:rsidP="001E6155">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Грамтеріс аэробтық патогендерден туындаған инфекциялары бар, емдеу нұсқалары шектелген пациенттерді емдеу үшін цефтазидим мен авибактамды қолдану тек қана цефтазидимді қолдану тәжірибесіне және цефтазидимнің/авибактамның фармакокинетикалық және фармакодинами</w:t>
      </w:r>
      <w:r w:rsidRPr="00D054A0">
        <w:rPr>
          <w:rFonts w:ascii="Times New Roman" w:eastAsia="Times New Roman" w:hAnsi="Times New Roman"/>
          <w:sz w:val="28"/>
          <w:szCs w:val="28"/>
          <w:lang w:val="kk-KZ" w:eastAsia="ru-RU"/>
        </w:rPr>
        <w:t>-</w:t>
      </w:r>
      <w:r w:rsidRPr="00D054A0">
        <w:rPr>
          <w:rFonts w:ascii="Times New Roman" w:eastAsia="Times New Roman" w:hAnsi="Times New Roman"/>
          <w:sz w:val="28"/>
          <w:szCs w:val="28"/>
          <w:lang w:val="kk" w:eastAsia="ru-RU"/>
        </w:rPr>
        <w:t>калық бейіні арасындағы байланысты талдау нәтижелеріне негізделген.</w:t>
      </w:r>
    </w:p>
    <w:p w14:paraId="1FBCF405" w14:textId="77777777" w:rsidR="00D32C79" w:rsidRPr="00D054A0" w:rsidRDefault="00D32C79" w:rsidP="00D32C79">
      <w:pPr>
        <w:widowControl w:val="0"/>
        <w:autoSpaceDE w:val="0"/>
        <w:autoSpaceDN w:val="0"/>
        <w:adjustRightInd w:val="0"/>
        <w:spacing w:after="0" w:line="240" w:lineRule="auto"/>
        <w:jc w:val="both"/>
        <w:rPr>
          <w:rFonts w:ascii="Times New Roman" w:eastAsia="Times New Roman" w:hAnsi="Times New Roman"/>
          <w:sz w:val="28"/>
          <w:szCs w:val="28"/>
          <w:u w:val="single"/>
          <w:lang w:val="kk-KZ" w:eastAsia="ru-RU"/>
        </w:rPr>
      </w:pPr>
      <w:r w:rsidRPr="00D054A0">
        <w:rPr>
          <w:rFonts w:ascii="Times New Roman" w:eastAsia="Times New Roman" w:hAnsi="Times New Roman"/>
          <w:sz w:val="28"/>
          <w:szCs w:val="28"/>
          <w:u w:val="single"/>
          <w:lang w:val="kk" w:eastAsia="ru-RU"/>
        </w:rPr>
        <w:t xml:space="preserve">Цефтазидим/авибактамның әсер ету </w:t>
      </w:r>
      <w:r w:rsidR="004F4764" w:rsidRPr="00D054A0">
        <w:rPr>
          <w:rFonts w:ascii="Times New Roman" w:eastAsia="Times New Roman" w:hAnsi="Times New Roman"/>
          <w:sz w:val="28"/>
          <w:szCs w:val="28"/>
          <w:u w:val="single"/>
          <w:lang w:val="kk-KZ" w:eastAsia="ru-RU"/>
        </w:rPr>
        <w:t>ауқымы</w:t>
      </w:r>
    </w:p>
    <w:p w14:paraId="2EEA26E1" w14:textId="77777777" w:rsidR="00716A30" w:rsidRPr="00D054A0" w:rsidRDefault="00D32C79" w:rsidP="00D32C79">
      <w:pPr>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Цефтазидим көптеген грамоң микроорганизмдерге және анаэробтарға қатысты мүлде немесе мүлде дерлік белсенді емес</w:t>
      </w:r>
      <w:r w:rsidRPr="00D054A0">
        <w:rPr>
          <w:rFonts w:ascii="Times New Roman" w:eastAsia="Times New Roman" w:hAnsi="Times New Roman"/>
          <w:sz w:val="28"/>
          <w:szCs w:val="28"/>
          <w:lang w:val="kk-KZ" w:eastAsia="ru-RU"/>
        </w:rPr>
        <w:t>.</w:t>
      </w:r>
      <w:r w:rsidRPr="00D054A0">
        <w:rPr>
          <w:rFonts w:ascii="Times New Roman" w:eastAsia="Times New Roman" w:hAnsi="Times New Roman"/>
          <w:sz w:val="28"/>
          <w:szCs w:val="28"/>
          <w:lang w:val="kk" w:eastAsia="ru-RU"/>
        </w:rPr>
        <w:t xml:space="preserve"> Инфекция осы патогендерден туындағаны белгілі болса немесе күдік тудырса, бактерияға қарсы қосымша дәрілерді пайдалану керек</w:t>
      </w:r>
      <w:r w:rsidR="00716A30" w:rsidRPr="00D054A0">
        <w:rPr>
          <w:rFonts w:ascii="Times New Roman" w:hAnsi="Times New Roman"/>
          <w:sz w:val="28"/>
          <w:szCs w:val="28"/>
          <w:lang w:val="kk"/>
        </w:rPr>
        <w:t>.</w:t>
      </w:r>
    </w:p>
    <w:p w14:paraId="67E24F04" w14:textId="77777777" w:rsidR="00D32C79" w:rsidRPr="00D054A0" w:rsidRDefault="00D32C79" w:rsidP="00D32C79">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 xml:space="preserve">Авибактамның тежеу </w:t>
      </w:r>
      <w:r w:rsidR="00234CF0" w:rsidRPr="00D054A0">
        <w:rPr>
          <w:rFonts w:ascii="Times New Roman" w:eastAsia="Times New Roman" w:hAnsi="Times New Roman"/>
          <w:sz w:val="28"/>
          <w:szCs w:val="28"/>
          <w:lang w:val="kk-KZ" w:eastAsia="ru-RU"/>
        </w:rPr>
        <w:t>ауқымы</w:t>
      </w:r>
      <w:r w:rsidRPr="00D054A0">
        <w:rPr>
          <w:rFonts w:ascii="Times New Roman" w:eastAsia="Times New Roman" w:hAnsi="Times New Roman"/>
          <w:sz w:val="28"/>
          <w:szCs w:val="28"/>
          <w:lang w:val="kk" w:eastAsia="ru-RU"/>
        </w:rPr>
        <w:t xml:space="preserve"> цефтазидим әсерінің белсенділігін жоятын көптеген ферменттерді, соның ішінде Амблер жіктемесі бойынша А және C класындағы β-лактамазаларды қамтиды. Авибактам B класындағы ферменттерді (металло-бета-лактамазалар) тежемейді және D класындағы көптеген ферменттерді тежеуге қабілетсіз.</w:t>
      </w:r>
    </w:p>
    <w:p w14:paraId="6FFE3F04" w14:textId="77777777" w:rsidR="00D32C79" w:rsidRPr="00D054A0" w:rsidRDefault="00D32C79" w:rsidP="00D32C79">
      <w:pPr>
        <w:keepNext/>
        <w:keepLines/>
        <w:widowControl w:val="0"/>
        <w:autoSpaceDE w:val="0"/>
        <w:autoSpaceDN w:val="0"/>
        <w:adjustRightInd w:val="0"/>
        <w:spacing w:after="0" w:line="240" w:lineRule="auto"/>
        <w:jc w:val="both"/>
        <w:rPr>
          <w:rFonts w:ascii="Times New Roman" w:eastAsia="Times New Roman" w:hAnsi="Times New Roman"/>
          <w:iCs/>
          <w:sz w:val="28"/>
          <w:szCs w:val="28"/>
          <w:u w:val="single"/>
          <w:lang w:val="kk" w:eastAsia="ru-RU"/>
        </w:rPr>
      </w:pPr>
      <w:r w:rsidRPr="00D054A0">
        <w:rPr>
          <w:rFonts w:ascii="Times New Roman" w:eastAsia="Times New Roman" w:hAnsi="Times New Roman"/>
          <w:iCs/>
          <w:sz w:val="28"/>
          <w:szCs w:val="28"/>
          <w:u w:val="single"/>
          <w:lang w:val="kk" w:eastAsia="ru-RU"/>
        </w:rPr>
        <w:t>Сезімтал емес организмдер</w:t>
      </w:r>
    </w:p>
    <w:p w14:paraId="07C4723F" w14:textId="77777777" w:rsidR="00D32C79" w:rsidRPr="00D054A0" w:rsidRDefault="00D32C79" w:rsidP="00D32C79">
      <w:pPr>
        <w:keepNext/>
        <w:keepLines/>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Ұзақ уақыт пайдалану нәтижесінде сезімтал емес микроорганизмдердің (мысалы, энтерококктар, зеңдер) шамадан тыс өсуі мүмкін, бұл емдеуді тоқтатуды немесе басқа да тиісті шараларды қабылдауды қажет етуі мүмкін.</w:t>
      </w:r>
    </w:p>
    <w:p w14:paraId="165F7CAF" w14:textId="77777777" w:rsidR="00D32C79" w:rsidRPr="00D054A0" w:rsidRDefault="00D32C79" w:rsidP="00D32C79">
      <w:pPr>
        <w:widowControl w:val="0"/>
        <w:autoSpaceDE w:val="0"/>
        <w:autoSpaceDN w:val="0"/>
        <w:adjustRightInd w:val="0"/>
        <w:spacing w:after="0" w:line="240" w:lineRule="auto"/>
        <w:jc w:val="both"/>
        <w:rPr>
          <w:rFonts w:ascii="Times New Roman" w:eastAsia="Times New Roman" w:hAnsi="Times New Roman"/>
          <w:iCs/>
          <w:sz w:val="28"/>
          <w:szCs w:val="28"/>
          <w:u w:val="single"/>
          <w:lang w:val="kk" w:eastAsia="ru-RU"/>
        </w:rPr>
      </w:pPr>
      <w:r w:rsidRPr="00D054A0">
        <w:rPr>
          <w:rFonts w:ascii="Times New Roman" w:eastAsia="Times New Roman" w:hAnsi="Times New Roman"/>
          <w:iCs/>
          <w:sz w:val="28"/>
          <w:szCs w:val="28"/>
          <w:u w:val="single"/>
          <w:lang w:val="kk" w:eastAsia="ru-RU"/>
        </w:rPr>
        <w:t xml:space="preserve">Зертханалық талдаулар нәтижелеріне әсері </w:t>
      </w:r>
    </w:p>
    <w:p w14:paraId="683EF5FA" w14:textId="77777777" w:rsidR="00716A30" w:rsidRPr="00D054A0" w:rsidRDefault="00D32C79" w:rsidP="00D32C79">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Цефтазидим жалған оң нәтижелерге әкелуі мүмкін</w:t>
      </w:r>
      <w:r w:rsidRPr="00D054A0">
        <w:rPr>
          <w:rFonts w:ascii="Times New Roman" w:eastAsia="Times New Roman" w:hAnsi="Times New Roman"/>
          <w:sz w:val="28"/>
          <w:szCs w:val="28"/>
          <w:lang w:val="kk-KZ" w:eastAsia="ru-RU"/>
        </w:rPr>
        <w:t>,</w:t>
      </w:r>
      <w:r w:rsidRPr="00D054A0">
        <w:rPr>
          <w:rFonts w:ascii="Times New Roman" w:eastAsia="Times New Roman" w:hAnsi="Times New Roman"/>
          <w:sz w:val="28"/>
          <w:szCs w:val="28"/>
          <w:lang w:val="kk" w:eastAsia="ru-RU"/>
        </w:rPr>
        <w:t xml:space="preserve"> гликозурияны анықтауға арналған, мысты қалпына келтіру әдістерімен (Бенедикт, </w:t>
      </w:r>
      <w:r w:rsidRPr="00D054A0">
        <w:rPr>
          <w:rFonts w:ascii="Times New Roman" w:eastAsia="Times New Roman" w:hAnsi="Times New Roman"/>
          <w:sz w:val="28"/>
          <w:szCs w:val="28"/>
          <w:lang w:val="kk" w:eastAsia="ru-RU"/>
        </w:rPr>
        <w:lastRenderedPageBreak/>
        <w:t>Фелинг бойынша, Clinitest) жүргізілетін талдаулардың нәтижелеріне әсер етуі ықтимал. Цефтазидим ферменттерге негізделген гликозурияға талдау нәтижелерін өзгертпейді</w:t>
      </w:r>
      <w:r w:rsidR="00716A30" w:rsidRPr="00D054A0">
        <w:rPr>
          <w:rFonts w:ascii="Times New Roman" w:hAnsi="Times New Roman"/>
          <w:sz w:val="28"/>
          <w:szCs w:val="28"/>
          <w:lang w:val="kk"/>
        </w:rPr>
        <w:t>.</w:t>
      </w:r>
      <w:bookmarkStart w:id="6" w:name="_Hlk61806576"/>
      <w:bookmarkStart w:id="7" w:name="_Hlk61805560"/>
    </w:p>
    <w:p w14:paraId="526F5EB2" w14:textId="77777777" w:rsidR="00716A30" w:rsidRPr="00D054A0" w:rsidRDefault="00985EBD" w:rsidP="00716A30">
      <w:pPr>
        <w:spacing w:after="0" w:line="240" w:lineRule="auto"/>
        <w:jc w:val="both"/>
        <w:rPr>
          <w:rFonts w:ascii="Times New Roman" w:hAnsi="Times New Roman"/>
          <w:sz w:val="28"/>
          <w:szCs w:val="28"/>
          <w:u w:val="single"/>
          <w:lang w:val="kk"/>
        </w:rPr>
      </w:pPr>
      <w:r w:rsidRPr="00D054A0">
        <w:rPr>
          <w:rFonts w:ascii="Times New Roman" w:hAnsi="Times New Roman"/>
          <w:sz w:val="28"/>
          <w:szCs w:val="28"/>
          <w:u w:val="single"/>
          <w:lang w:val="kk-KZ"/>
        </w:rPr>
        <w:t xml:space="preserve">Натрий бақыланатын </w:t>
      </w:r>
      <w:r w:rsidRPr="00D054A0">
        <w:rPr>
          <w:rFonts w:ascii="Times New Roman" w:hAnsi="Times New Roman"/>
          <w:sz w:val="28"/>
          <w:szCs w:val="28"/>
          <w:u w:val="single"/>
          <w:lang w:val="kk"/>
        </w:rPr>
        <w:t>д</w:t>
      </w:r>
      <w:r w:rsidR="00716A30" w:rsidRPr="00D054A0">
        <w:rPr>
          <w:rFonts w:ascii="Times New Roman" w:hAnsi="Times New Roman"/>
          <w:sz w:val="28"/>
          <w:szCs w:val="28"/>
          <w:u w:val="single"/>
          <w:lang w:val="kk"/>
        </w:rPr>
        <w:t xml:space="preserve">иета </w:t>
      </w:r>
    </w:p>
    <w:p w14:paraId="1590BB91" w14:textId="77777777" w:rsidR="00716A30" w:rsidRPr="00D054A0" w:rsidRDefault="00DE279F" w:rsidP="00716A30">
      <w:pPr>
        <w:spacing w:after="0" w:line="240" w:lineRule="auto"/>
        <w:jc w:val="both"/>
        <w:rPr>
          <w:rFonts w:ascii="Times New Roman" w:hAnsi="Times New Roman"/>
          <w:sz w:val="28"/>
          <w:szCs w:val="28"/>
          <w:lang w:val="kk-KZ"/>
        </w:rPr>
      </w:pPr>
      <w:r w:rsidRPr="00D054A0">
        <w:rPr>
          <w:rFonts w:ascii="Times New Roman" w:hAnsi="Times New Roman"/>
          <w:sz w:val="28"/>
          <w:szCs w:val="28"/>
          <w:lang w:val="kk-KZ"/>
        </w:rPr>
        <w:t xml:space="preserve">Бұл дәрілік препараттың әр құтысында шамамен </w:t>
      </w:r>
      <w:r w:rsidRPr="00D054A0">
        <w:rPr>
          <w:rFonts w:ascii="Times New Roman" w:hAnsi="Times New Roman"/>
          <w:sz w:val="28"/>
          <w:szCs w:val="28"/>
          <w:lang w:val="kk"/>
        </w:rPr>
        <w:t xml:space="preserve">146 мг натрий бар, </w:t>
      </w:r>
      <w:r w:rsidRPr="00D054A0">
        <w:rPr>
          <w:rFonts w:ascii="Times New Roman" w:hAnsi="Times New Roman"/>
          <w:sz w:val="28"/>
          <w:szCs w:val="28"/>
          <w:lang w:val="kk-KZ"/>
        </w:rPr>
        <w:t xml:space="preserve">бұл ДСҰ ұсынған тәуліктік ең жоғары дозаның  </w:t>
      </w:r>
      <w:r w:rsidRPr="00D054A0">
        <w:rPr>
          <w:rFonts w:ascii="Times New Roman" w:hAnsi="Times New Roman"/>
          <w:sz w:val="28"/>
          <w:szCs w:val="28"/>
          <w:lang w:val="kk"/>
        </w:rPr>
        <w:t>7,3%</w:t>
      </w:r>
      <w:r w:rsidRPr="00D054A0">
        <w:rPr>
          <w:rFonts w:ascii="Times New Roman" w:hAnsi="Times New Roman"/>
          <w:sz w:val="28"/>
          <w:szCs w:val="28"/>
          <w:lang w:val="kk-KZ"/>
        </w:rPr>
        <w:t xml:space="preserve"> баламалы, ересектер үшін ұсынылатын тәуліктік тұтыну нормасы (ҰТТ) 2 г натрийге тең</w:t>
      </w:r>
      <w:r w:rsidR="00716A30" w:rsidRPr="00D054A0">
        <w:rPr>
          <w:rFonts w:ascii="Times New Roman" w:hAnsi="Times New Roman"/>
          <w:sz w:val="28"/>
          <w:szCs w:val="28"/>
          <w:lang w:val="kk"/>
        </w:rPr>
        <w:t xml:space="preserve">. </w:t>
      </w:r>
    </w:p>
    <w:p w14:paraId="6C78688A" w14:textId="77777777" w:rsidR="00716A30" w:rsidRPr="00D054A0" w:rsidRDefault="00DE279F" w:rsidP="00716A30">
      <w:pPr>
        <w:spacing w:after="0" w:line="240" w:lineRule="auto"/>
        <w:jc w:val="both"/>
        <w:rPr>
          <w:rFonts w:ascii="Times New Roman" w:hAnsi="Times New Roman"/>
          <w:sz w:val="28"/>
          <w:szCs w:val="28"/>
          <w:lang w:val="kk-KZ"/>
        </w:rPr>
      </w:pPr>
      <w:r w:rsidRPr="00D054A0">
        <w:rPr>
          <w:rFonts w:ascii="Times New Roman" w:hAnsi="Times New Roman"/>
          <w:sz w:val="28"/>
          <w:szCs w:val="28"/>
          <w:lang w:val="kk-KZ"/>
        </w:rPr>
        <w:t>Бұл препараттың тәуліктік ең жоғары дозасы ДСҰ ұсынған натрий тәуліктік ең жоғары  тұтынудың 22% құрайды</w:t>
      </w:r>
      <w:r w:rsidR="00716A30" w:rsidRPr="00D054A0">
        <w:rPr>
          <w:rFonts w:ascii="Times New Roman" w:hAnsi="Times New Roman"/>
          <w:sz w:val="28"/>
          <w:szCs w:val="28"/>
          <w:lang w:val="kk-KZ"/>
        </w:rPr>
        <w:t xml:space="preserve">. Ксавитаз </w:t>
      </w:r>
      <w:r w:rsidR="004F4764" w:rsidRPr="00D054A0">
        <w:rPr>
          <w:rFonts w:ascii="Times New Roman" w:hAnsi="Times New Roman"/>
          <w:sz w:val="28"/>
          <w:szCs w:val="28"/>
          <w:lang w:val="kk-KZ"/>
        </w:rPr>
        <w:t>препаратында</w:t>
      </w:r>
      <w:r w:rsidRPr="00D054A0">
        <w:rPr>
          <w:rFonts w:ascii="Times New Roman" w:hAnsi="Times New Roman"/>
          <w:sz w:val="28"/>
          <w:szCs w:val="28"/>
          <w:lang w:val="kk-KZ"/>
        </w:rPr>
        <w:t xml:space="preserve"> натрий </w:t>
      </w:r>
      <w:r w:rsidR="004F4764" w:rsidRPr="00D054A0">
        <w:rPr>
          <w:rFonts w:ascii="Times New Roman" w:hAnsi="Times New Roman"/>
          <w:sz w:val="28"/>
          <w:szCs w:val="28"/>
          <w:lang w:val="kk-KZ"/>
        </w:rPr>
        <w:t>мөлшері</w:t>
      </w:r>
      <w:r w:rsidRPr="00D054A0">
        <w:rPr>
          <w:rFonts w:ascii="Times New Roman" w:hAnsi="Times New Roman"/>
          <w:sz w:val="28"/>
          <w:szCs w:val="28"/>
          <w:lang w:val="kk-KZ"/>
        </w:rPr>
        <w:t xml:space="preserve"> жоғары  саналады</w:t>
      </w:r>
      <w:r w:rsidR="00716A30" w:rsidRPr="00D054A0">
        <w:rPr>
          <w:rFonts w:ascii="Times New Roman" w:hAnsi="Times New Roman"/>
          <w:sz w:val="28"/>
          <w:szCs w:val="28"/>
          <w:lang w:val="kk-KZ"/>
        </w:rPr>
        <w:t xml:space="preserve">. </w:t>
      </w:r>
      <w:r w:rsidRPr="00D054A0">
        <w:rPr>
          <w:rFonts w:ascii="Times New Roman" w:hAnsi="Times New Roman"/>
          <w:sz w:val="28"/>
          <w:szCs w:val="28"/>
          <w:lang w:val="kk-KZ"/>
        </w:rPr>
        <w:t>Бұны натрий тұтынуы бақыланатын диета сақтайтын пациенттерге Ксавитаз препаратын енгізгенде ескеру керек</w:t>
      </w:r>
      <w:r w:rsidR="00716A30" w:rsidRPr="00D054A0">
        <w:rPr>
          <w:rFonts w:ascii="Times New Roman" w:hAnsi="Times New Roman"/>
          <w:sz w:val="28"/>
          <w:szCs w:val="28"/>
          <w:lang w:val="kk-KZ"/>
        </w:rPr>
        <w:t>.</w:t>
      </w:r>
    </w:p>
    <w:p w14:paraId="624F5F2E" w14:textId="77777777" w:rsidR="00716A30" w:rsidRPr="00D054A0" w:rsidRDefault="004344BE" w:rsidP="00716A30">
      <w:pPr>
        <w:spacing w:after="0" w:line="240" w:lineRule="auto"/>
        <w:jc w:val="both"/>
        <w:rPr>
          <w:rFonts w:ascii="Times New Roman" w:hAnsi="Times New Roman"/>
          <w:sz w:val="28"/>
          <w:szCs w:val="28"/>
          <w:lang w:val="kk-KZ"/>
        </w:rPr>
      </w:pPr>
      <w:r w:rsidRPr="00D054A0">
        <w:rPr>
          <w:rFonts w:ascii="Times New Roman" w:hAnsi="Times New Roman"/>
          <w:sz w:val="28"/>
          <w:szCs w:val="28"/>
          <w:lang w:val="kk-KZ"/>
        </w:rPr>
        <w:t>Дайындау кезінде Ксавитаз препаратын құрамында натрий бар ерітінділермен сұйылтуға болады және бұл пациенттің барлық көздерден алатын натрийдің жалпы мөлшерін есептеу кезінде ескерілуі керек</w:t>
      </w:r>
      <w:r w:rsidR="00716A30" w:rsidRPr="00D054A0">
        <w:rPr>
          <w:rFonts w:ascii="Times New Roman" w:hAnsi="Times New Roman"/>
          <w:sz w:val="28"/>
          <w:szCs w:val="28"/>
          <w:lang w:val="kk-KZ"/>
        </w:rPr>
        <w:t>.</w:t>
      </w:r>
    </w:p>
    <w:p w14:paraId="1A035B07" w14:textId="77777777" w:rsidR="00716A30" w:rsidRPr="00D054A0" w:rsidRDefault="00985EBD" w:rsidP="00716A30">
      <w:pPr>
        <w:spacing w:after="0" w:line="240" w:lineRule="auto"/>
        <w:jc w:val="both"/>
        <w:rPr>
          <w:rFonts w:ascii="Times New Roman" w:hAnsi="Times New Roman"/>
          <w:i/>
          <w:sz w:val="28"/>
          <w:szCs w:val="28"/>
          <w:lang w:val="kk-KZ"/>
        </w:rPr>
      </w:pPr>
      <w:bookmarkStart w:id="8" w:name="_Hlk72508834"/>
      <w:bookmarkEnd w:id="6"/>
      <w:r w:rsidRPr="00D054A0">
        <w:rPr>
          <w:rFonts w:ascii="Times New Roman" w:hAnsi="Times New Roman"/>
          <w:i/>
          <w:sz w:val="28"/>
          <w:szCs w:val="28"/>
          <w:lang w:val="kk-KZ"/>
        </w:rPr>
        <w:t xml:space="preserve">Балаларда қолдану </w:t>
      </w:r>
    </w:p>
    <w:bookmarkEnd w:id="3"/>
    <w:bookmarkEnd w:id="7"/>
    <w:bookmarkEnd w:id="8"/>
    <w:p w14:paraId="0DC7E3ED" w14:textId="77777777" w:rsidR="00716A30" w:rsidRPr="00D054A0" w:rsidRDefault="00167E72" w:rsidP="00985EBD">
      <w:pPr>
        <w:keepNext/>
        <w:keepLines/>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D054A0">
        <w:rPr>
          <w:rFonts w:ascii="Times New Roman" w:eastAsia="Times New Roman" w:hAnsi="Times New Roman"/>
          <w:sz w:val="28"/>
          <w:szCs w:val="28"/>
          <w:lang w:val="kk" w:eastAsia="ru-RU"/>
        </w:rPr>
        <w:t>Әсіре</w:t>
      </w:r>
      <w:r w:rsidR="004F4764" w:rsidRPr="00D054A0">
        <w:rPr>
          <w:rFonts w:ascii="Times New Roman" w:eastAsia="Times New Roman" w:hAnsi="Times New Roman"/>
          <w:sz w:val="28"/>
          <w:szCs w:val="28"/>
          <w:lang w:val="kk" w:eastAsia="ru-RU"/>
        </w:rPr>
        <w:t>се 3-тен 12 айға дейінгі бала</w:t>
      </w:r>
      <w:r w:rsidR="004F4764" w:rsidRPr="00D054A0">
        <w:rPr>
          <w:rFonts w:ascii="Times New Roman" w:eastAsia="Times New Roman" w:hAnsi="Times New Roman"/>
          <w:sz w:val="28"/>
          <w:szCs w:val="28"/>
          <w:lang w:val="kk-KZ" w:eastAsia="ru-RU"/>
        </w:rPr>
        <w:t xml:space="preserve"> жастағы пациенттерде </w:t>
      </w:r>
      <w:r w:rsidR="004F4764" w:rsidRPr="00D054A0">
        <w:rPr>
          <w:rFonts w:ascii="Times New Roman" w:eastAsia="Times New Roman" w:hAnsi="Times New Roman"/>
          <w:sz w:val="28"/>
          <w:szCs w:val="28"/>
          <w:lang w:val="kk" w:eastAsia="ru-RU"/>
        </w:rPr>
        <w:t xml:space="preserve">артық </w:t>
      </w:r>
      <w:r w:rsidRPr="00D054A0">
        <w:rPr>
          <w:rFonts w:ascii="Times New Roman" w:eastAsia="Times New Roman" w:hAnsi="Times New Roman"/>
          <w:sz w:val="28"/>
          <w:szCs w:val="28"/>
          <w:lang w:val="kk" w:eastAsia="ru-RU"/>
        </w:rPr>
        <w:t xml:space="preserve">дозаланудың </w:t>
      </w:r>
      <w:r w:rsidR="004F4764" w:rsidRPr="00D054A0">
        <w:rPr>
          <w:rFonts w:ascii="Times New Roman" w:eastAsia="Times New Roman" w:hAnsi="Times New Roman"/>
          <w:sz w:val="28"/>
          <w:szCs w:val="28"/>
          <w:lang w:val="kk-KZ" w:eastAsia="ru-RU"/>
        </w:rPr>
        <w:t>ықтимал</w:t>
      </w:r>
      <w:r w:rsidRPr="00D054A0">
        <w:rPr>
          <w:rFonts w:ascii="Times New Roman" w:eastAsia="Times New Roman" w:hAnsi="Times New Roman"/>
          <w:sz w:val="28"/>
          <w:szCs w:val="28"/>
          <w:lang w:val="kk" w:eastAsia="ru-RU"/>
        </w:rPr>
        <w:t xml:space="preserve"> қаупі бар. Енгізуге арналған доза көлемін есептеу кезінде сақтық шараларын сақтау қажет</w:t>
      </w:r>
      <w:r w:rsidR="00716A30" w:rsidRPr="00D054A0">
        <w:rPr>
          <w:rFonts w:ascii="Times New Roman" w:hAnsi="Times New Roman"/>
          <w:sz w:val="28"/>
          <w:szCs w:val="28"/>
          <w:lang w:val="kk-KZ"/>
        </w:rPr>
        <w:t>.</w:t>
      </w:r>
    </w:p>
    <w:p w14:paraId="487FC068" w14:textId="77777777" w:rsidR="00985EBD" w:rsidRPr="00D054A0" w:rsidRDefault="00985EBD" w:rsidP="00985EBD">
      <w:pPr>
        <w:spacing w:after="0" w:line="240" w:lineRule="auto"/>
        <w:jc w:val="both"/>
        <w:rPr>
          <w:rFonts w:ascii="Times New Roman" w:hAnsi="Times New Roman"/>
          <w:i/>
          <w:sz w:val="28"/>
          <w:szCs w:val="28"/>
          <w:lang w:val="kk"/>
        </w:rPr>
      </w:pPr>
      <w:r w:rsidRPr="00D054A0">
        <w:rPr>
          <w:rFonts w:ascii="Times New Roman" w:hAnsi="Times New Roman"/>
          <w:i/>
          <w:sz w:val="28"/>
          <w:szCs w:val="28"/>
          <w:lang w:val="kk"/>
        </w:rPr>
        <w:t>Жүктілік немесе лактация кезінде</w:t>
      </w:r>
    </w:p>
    <w:p w14:paraId="6805304B" w14:textId="77777777" w:rsidR="004344BE" w:rsidRPr="00D054A0" w:rsidRDefault="004344BE" w:rsidP="004344BE">
      <w:pPr>
        <w:spacing w:after="0" w:line="240" w:lineRule="auto"/>
        <w:jc w:val="both"/>
        <w:rPr>
          <w:rFonts w:ascii="Times New Roman" w:hAnsi="Times New Roman"/>
          <w:iCs/>
          <w:sz w:val="28"/>
          <w:szCs w:val="28"/>
          <w:lang w:val="kk"/>
        </w:rPr>
      </w:pPr>
      <w:r w:rsidRPr="00D054A0">
        <w:rPr>
          <w:rFonts w:ascii="Times New Roman" w:hAnsi="Times New Roman"/>
          <w:iCs/>
          <w:sz w:val="28"/>
          <w:szCs w:val="28"/>
          <w:lang w:val="kk"/>
        </w:rPr>
        <w:t>Жануарларда</w:t>
      </w:r>
      <w:r w:rsidRPr="00D054A0">
        <w:rPr>
          <w:rFonts w:ascii="Times New Roman" w:hAnsi="Times New Roman"/>
          <w:iCs/>
          <w:sz w:val="28"/>
          <w:szCs w:val="28"/>
          <w:lang w:val="kk-KZ"/>
        </w:rPr>
        <w:t>ғы</w:t>
      </w:r>
      <w:r w:rsidRPr="00D054A0">
        <w:rPr>
          <w:rFonts w:ascii="Times New Roman" w:hAnsi="Times New Roman"/>
          <w:iCs/>
          <w:sz w:val="28"/>
          <w:szCs w:val="28"/>
          <w:lang w:val="kk"/>
        </w:rPr>
        <w:t xml:space="preserve"> цефтазидимді зерттеу жүктілікке, эмбриофетальды дамуға, босануға немесе босанғаннан кейінгі дамуға қатысты тікелей немесе жанама жағымсыз әсерлердің жоқтығын көрсетеді.</w:t>
      </w:r>
      <w:r w:rsidRPr="00D054A0">
        <w:rPr>
          <w:lang w:val="kk"/>
        </w:rPr>
        <w:t xml:space="preserve"> </w:t>
      </w:r>
      <w:r w:rsidRPr="00D054A0">
        <w:rPr>
          <w:rFonts w:ascii="Times New Roman" w:hAnsi="Times New Roman"/>
          <w:iCs/>
          <w:sz w:val="28"/>
          <w:szCs w:val="28"/>
          <w:lang w:val="kk"/>
        </w:rPr>
        <w:t xml:space="preserve">Жануарлардағы цефтазидимді зерттеу жүктілікке, эмбриональды/ </w:t>
      </w:r>
      <w:r w:rsidR="004F4764" w:rsidRPr="00D054A0">
        <w:rPr>
          <w:rFonts w:ascii="Times New Roman" w:hAnsi="Times New Roman"/>
          <w:iCs/>
          <w:sz w:val="28"/>
          <w:szCs w:val="28"/>
          <w:lang w:val="kk-KZ"/>
        </w:rPr>
        <w:t>фетальды</w:t>
      </w:r>
      <w:r w:rsidRPr="00D054A0">
        <w:rPr>
          <w:rFonts w:ascii="Times New Roman" w:hAnsi="Times New Roman"/>
          <w:iCs/>
          <w:sz w:val="28"/>
          <w:szCs w:val="28"/>
          <w:lang w:val="kk"/>
        </w:rPr>
        <w:t xml:space="preserve"> дамуына, босануға немесе босанғаннан кейінгі дамуға қатысты тікелей немесе жанама зиянды әсерлерді анықтаған жоқ.</w:t>
      </w:r>
    </w:p>
    <w:p w14:paraId="2A1A9745" w14:textId="77777777" w:rsidR="00913312" w:rsidRPr="00D054A0" w:rsidRDefault="004344BE" w:rsidP="00913312">
      <w:pPr>
        <w:spacing w:after="0" w:line="240" w:lineRule="auto"/>
        <w:jc w:val="both"/>
        <w:rPr>
          <w:rFonts w:ascii="Times New Roman" w:hAnsi="Times New Roman"/>
          <w:iCs/>
          <w:sz w:val="28"/>
          <w:szCs w:val="28"/>
          <w:lang w:val="kk"/>
        </w:rPr>
      </w:pPr>
      <w:r w:rsidRPr="00D054A0">
        <w:rPr>
          <w:rFonts w:ascii="Times New Roman" w:hAnsi="Times New Roman"/>
          <w:iCs/>
          <w:sz w:val="28"/>
          <w:szCs w:val="28"/>
          <w:lang w:val="kk"/>
        </w:rPr>
        <w:t>Авибактамның жануарларға жүргізген зерттеулері тератогендік әсер</w:t>
      </w:r>
      <w:r w:rsidRPr="00D054A0">
        <w:rPr>
          <w:rFonts w:ascii="Times New Roman" w:hAnsi="Times New Roman"/>
          <w:iCs/>
          <w:sz w:val="28"/>
          <w:szCs w:val="28"/>
          <w:lang w:val="kk-KZ"/>
        </w:rPr>
        <w:t>і</w:t>
      </w:r>
      <w:r w:rsidRPr="00D054A0">
        <w:rPr>
          <w:rFonts w:ascii="Times New Roman" w:hAnsi="Times New Roman"/>
          <w:iCs/>
          <w:sz w:val="28"/>
          <w:szCs w:val="28"/>
          <w:lang w:val="kk"/>
        </w:rPr>
        <w:t xml:space="preserve"> туралы деректерсіз репродуктивті уыттылықты көрсетті</w:t>
      </w:r>
      <w:r w:rsidR="00913312" w:rsidRPr="00D054A0">
        <w:rPr>
          <w:rFonts w:ascii="Times New Roman" w:hAnsi="Times New Roman"/>
          <w:iCs/>
          <w:sz w:val="28"/>
          <w:szCs w:val="28"/>
          <w:lang w:val="kk"/>
        </w:rPr>
        <w:t>.</w:t>
      </w:r>
    </w:p>
    <w:p w14:paraId="592A0CBA" w14:textId="77777777" w:rsidR="00913312" w:rsidRPr="00D054A0" w:rsidRDefault="00913312" w:rsidP="00913312">
      <w:pPr>
        <w:spacing w:after="0" w:line="240" w:lineRule="auto"/>
        <w:jc w:val="both"/>
        <w:rPr>
          <w:rFonts w:ascii="Times New Roman" w:hAnsi="Times New Roman"/>
          <w:iCs/>
          <w:sz w:val="28"/>
          <w:szCs w:val="28"/>
          <w:lang w:val="kk"/>
        </w:rPr>
      </w:pPr>
      <w:r w:rsidRPr="00D054A0">
        <w:rPr>
          <w:rFonts w:ascii="Times New Roman" w:hAnsi="Times New Roman"/>
          <w:iCs/>
          <w:sz w:val="28"/>
          <w:szCs w:val="28"/>
          <w:lang w:val="kk"/>
        </w:rPr>
        <w:t>Цефтазидим/авибактам</w:t>
      </w:r>
      <w:r w:rsidR="00A47286" w:rsidRPr="00D054A0">
        <w:rPr>
          <w:rFonts w:ascii="Times New Roman" w:hAnsi="Times New Roman"/>
          <w:iCs/>
          <w:sz w:val="28"/>
          <w:szCs w:val="28"/>
          <w:lang w:val="kk-KZ"/>
        </w:rPr>
        <w:t xml:space="preserve">ды жүктілік кезінде </w:t>
      </w:r>
      <w:r w:rsidRPr="00D054A0">
        <w:rPr>
          <w:rFonts w:ascii="Times New Roman" w:hAnsi="Times New Roman"/>
          <w:iCs/>
          <w:sz w:val="28"/>
          <w:szCs w:val="28"/>
          <w:lang w:val="kk"/>
        </w:rPr>
        <w:t xml:space="preserve"> </w:t>
      </w:r>
      <w:r w:rsidR="00A47286" w:rsidRPr="00D054A0">
        <w:rPr>
          <w:rFonts w:ascii="Times New Roman" w:hAnsi="Times New Roman"/>
          <w:iCs/>
          <w:sz w:val="28"/>
          <w:szCs w:val="28"/>
          <w:lang w:val="kk-KZ"/>
        </w:rPr>
        <w:t xml:space="preserve">егер потенциалды пайдасы болжамды қаупінен </w:t>
      </w:r>
      <w:r w:rsidR="00167E72" w:rsidRPr="00D054A0">
        <w:rPr>
          <w:rFonts w:ascii="Times New Roman" w:hAnsi="Times New Roman"/>
          <w:iCs/>
          <w:sz w:val="28"/>
          <w:szCs w:val="28"/>
          <w:lang w:val="kk-KZ"/>
        </w:rPr>
        <w:t>басым</w:t>
      </w:r>
      <w:r w:rsidR="00A47286" w:rsidRPr="00D054A0">
        <w:rPr>
          <w:rFonts w:ascii="Times New Roman" w:hAnsi="Times New Roman"/>
          <w:iCs/>
          <w:sz w:val="28"/>
          <w:szCs w:val="28"/>
          <w:lang w:val="kk-KZ"/>
        </w:rPr>
        <w:t xml:space="preserve"> болса ғана қолдану керек</w:t>
      </w:r>
      <w:r w:rsidRPr="00D054A0">
        <w:rPr>
          <w:rFonts w:ascii="Times New Roman" w:hAnsi="Times New Roman"/>
          <w:iCs/>
          <w:sz w:val="28"/>
          <w:szCs w:val="28"/>
          <w:lang w:val="kk"/>
        </w:rPr>
        <w:t>.</w:t>
      </w:r>
    </w:p>
    <w:p w14:paraId="3D373388" w14:textId="77777777" w:rsidR="00913312" w:rsidRPr="00D054A0" w:rsidRDefault="00A47286" w:rsidP="00844CE8">
      <w:pPr>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
        </w:rPr>
        <w:t>Цефтазидим</w:t>
      </w:r>
      <w:r w:rsidRPr="00D054A0">
        <w:rPr>
          <w:rFonts w:ascii="Times New Roman" w:hAnsi="Times New Roman"/>
          <w:iCs/>
          <w:sz w:val="28"/>
          <w:szCs w:val="28"/>
          <w:lang w:val="kk-KZ"/>
        </w:rPr>
        <w:t xml:space="preserve"> адамның емшек сүтіне аздаған мөлшерде өтеді.</w:t>
      </w:r>
      <w:r w:rsidRPr="00D054A0">
        <w:rPr>
          <w:rFonts w:ascii="Times New Roman" w:hAnsi="Times New Roman"/>
          <w:iCs/>
          <w:sz w:val="28"/>
          <w:szCs w:val="28"/>
          <w:lang w:val="kk"/>
        </w:rPr>
        <w:t xml:space="preserve"> Авибактам</w:t>
      </w:r>
      <w:r w:rsidRPr="00D054A0">
        <w:rPr>
          <w:rFonts w:ascii="Times New Roman" w:hAnsi="Times New Roman"/>
          <w:iCs/>
          <w:sz w:val="28"/>
          <w:szCs w:val="28"/>
          <w:lang w:val="kk-KZ"/>
        </w:rPr>
        <w:t>ның емшек сүтіне бөлінетін-бөлінбейтіні белгісіз. Жаңа туған нәрестеге/емшектегі сәбиге қаупін жоққа шығаруға болмайды.  Баланы емізуді тоқтату немесе цефтазидиммен/авибактаммен емдеуді тоқтату/бой тарта тұру туралы шешім сәби үшін емшек емудің артықшылығы мен әйел үшін емнің пайдасын ескере отырып, қабылдануы тиіс</w:t>
      </w:r>
      <w:r w:rsidR="00913312" w:rsidRPr="00D054A0">
        <w:rPr>
          <w:rFonts w:ascii="Times New Roman" w:hAnsi="Times New Roman"/>
          <w:iCs/>
          <w:sz w:val="28"/>
          <w:szCs w:val="28"/>
          <w:lang w:val="kk-KZ"/>
        </w:rPr>
        <w:t>.</w:t>
      </w:r>
    </w:p>
    <w:p w14:paraId="09C0BAD5" w14:textId="77777777" w:rsidR="00167E72" w:rsidRPr="00D054A0" w:rsidRDefault="00167E72" w:rsidP="00844CE8">
      <w:pPr>
        <w:spacing w:after="0" w:line="240" w:lineRule="auto"/>
        <w:jc w:val="both"/>
        <w:rPr>
          <w:rFonts w:ascii="Times New Roman" w:hAnsi="Times New Roman"/>
          <w:i/>
          <w:sz w:val="28"/>
          <w:szCs w:val="28"/>
          <w:lang w:val="kk"/>
        </w:rPr>
      </w:pPr>
      <w:r w:rsidRPr="00D054A0">
        <w:rPr>
          <w:rFonts w:ascii="Times New Roman" w:hAnsi="Times New Roman"/>
          <w:i/>
          <w:sz w:val="28"/>
          <w:szCs w:val="28"/>
          <w:lang w:val="kk"/>
        </w:rPr>
        <w:t xml:space="preserve">Көлік құралдарын және ықтимал қауіпті механизмдерді басқару қабілетіне әсері </w:t>
      </w:r>
    </w:p>
    <w:p w14:paraId="41CC295D" w14:textId="77777777" w:rsidR="004344BE" w:rsidRPr="00D054A0" w:rsidRDefault="004344BE" w:rsidP="00844CE8">
      <w:pPr>
        <w:spacing w:after="0" w:line="240" w:lineRule="auto"/>
        <w:jc w:val="both"/>
        <w:rPr>
          <w:rFonts w:ascii="Times New Roman" w:eastAsia="Times New Roman" w:hAnsi="Times New Roman"/>
          <w:bCs/>
          <w:sz w:val="28"/>
          <w:szCs w:val="28"/>
          <w:lang w:val="kk" w:eastAsia="ru-RU"/>
        </w:rPr>
      </w:pPr>
      <w:r w:rsidRPr="00D054A0">
        <w:rPr>
          <w:rFonts w:ascii="Times New Roman" w:eastAsia="Times New Roman" w:hAnsi="Times New Roman"/>
          <w:bCs/>
          <w:sz w:val="28"/>
          <w:szCs w:val="28"/>
          <w:lang w:val="kk" w:eastAsia="ru-RU"/>
        </w:rPr>
        <w:t xml:space="preserve">Ксавитаз препаратын енгізу кезінде көлік құралдарын басқару және механизмдермен жұмыс істеу қабілетіне әсер етуі мүмкін жағымсыз әсерлер (мысалы, </w:t>
      </w:r>
      <w:r w:rsidR="00A47286" w:rsidRPr="00D054A0">
        <w:rPr>
          <w:rFonts w:ascii="Times New Roman" w:eastAsia="Times New Roman" w:hAnsi="Times New Roman"/>
          <w:bCs/>
          <w:sz w:val="28"/>
          <w:szCs w:val="28"/>
          <w:lang w:val="kk-KZ" w:eastAsia="ru-RU"/>
        </w:rPr>
        <w:t xml:space="preserve">бас </w:t>
      </w:r>
      <w:r w:rsidRPr="00D054A0">
        <w:rPr>
          <w:rFonts w:ascii="Times New Roman" w:eastAsia="Times New Roman" w:hAnsi="Times New Roman"/>
          <w:bCs/>
          <w:sz w:val="28"/>
          <w:szCs w:val="28"/>
          <w:lang w:val="kk" w:eastAsia="ru-RU"/>
        </w:rPr>
        <w:t>айналуы) пайда болуы мүмкін.</w:t>
      </w:r>
    </w:p>
    <w:p w14:paraId="505BA02A" w14:textId="77777777" w:rsidR="00913312" w:rsidRPr="00D054A0" w:rsidRDefault="00913312" w:rsidP="00844CE8">
      <w:pPr>
        <w:spacing w:after="0" w:line="240" w:lineRule="auto"/>
        <w:jc w:val="both"/>
        <w:rPr>
          <w:rFonts w:ascii="Times New Roman" w:eastAsia="Times New Roman" w:hAnsi="Times New Roman"/>
          <w:b/>
          <w:sz w:val="28"/>
          <w:szCs w:val="28"/>
          <w:lang w:val="kk" w:eastAsia="ru-RU"/>
        </w:rPr>
      </w:pPr>
    </w:p>
    <w:p w14:paraId="661C3AC1" w14:textId="77777777" w:rsidR="004344BE" w:rsidRPr="00D054A0" w:rsidRDefault="004344BE" w:rsidP="004344BE">
      <w:pPr>
        <w:spacing w:after="0" w:line="240" w:lineRule="auto"/>
        <w:jc w:val="both"/>
        <w:rPr>
          <w:rFonts w:ascii="Times New Roman" w:eastAsia="Times New Roman" w:hAnsi="Times New Roman"/>
          <w:b/>
          <w:sz w:val="28"/>
          <w:szCs w:val="28"/>
          <w:lang w:val="kk" w:eastAsia="ru-RU"/>
        </w:rPr>
      </w:pPr>
      <w:bookmarkStart w:id="9" w:name="2175220274"/>
      <w:r w:rsidRPr="00D054A0">
        <w:rPr>
          <w:rFonts w:ascii="Times New Roman" w:eastAsia="Times New Roman" w:hAnsi="Times New Roman"/>
          <w:b/>
          <w:sz w:val="28"/>
          <w:szCs w:val="28"/>
          <w:lang w:val="kk" w:eastAsia="ru-RU"/>
        </w:rPr>
        <w:t xml:space="preserve">Қолдану жөніндегі нұсқаулар  </w:t>
      </w:r>
    </w:p>
    <w:p w14:paraId="6406F399" w14:textId="77777777" w:rsidR="00716A30" w:rsidRPr="00D054A0" w:rsidRDefault="00167E72" w:rsidP="00844CE8">
      <w:pPr>
        <w:spacing w:after="0" w:line="240" w:lineRule="auto"/>
        <w:jc w:val="both"/>
        <w:rPr>
          <w:rFonts w:ascii="Times New Roman" w:hAnsi="Times New Roman"/>
          <w:sz w:val="28"/>
          <w:szCs w:val="28"/>
          <w:lang w:val="kk"/>
        </w:rPr>
      </w:pPr>
      <w:r w:rsidRPr="00D054A0">
        <w:rPr>
          <w:rFonts w:ascii="Times New Roman" w:eastAsia="Times New Roman" w:hAnsi="Times New Roman"/>
          <w:bCs/>
          <w:iCs/>
          <w:sz w:val="28"/>
          <w:szCs w:val="28"/>
          <w:lang w:val="kk" w:eastAsia="ru-RU"/>
        </w:rPr>
        <w:lastRenderedPageBreak/>
        <w:t>Ксавитаз препаратын ересектер мен 3 айлық</w:t>
      </w:r>
      <w:r w:rsidR="004F4764" w:rsidRPr="00D054A0">
        <w:rPr>
          <w:rFonts w:ascii="Times New Roman" w:eastAsia="Times New Roman" w:hAnsi="Times New Roman"/>
          <w:bCs/>
          <w:iCs/>
          <w:sz w:val="28"/>
          <w:szCs w:val="28"/>
          <w:lang w:val="kk-KZ" w:eastAsia="ru-RU"/>
        </w:rPr>
        <w:t>тан бастап</w:t>
      </w:r>
      <w:r w:rsidRPr="00D054A0">
        <w:rPr>
          <w:rFonts w:ascii="Times New Roman" w:eastAsia="Times New Roman" w:hAnsi="Times New Roman"/>
          <w:bCs/>
          <w:iCs/>
          <w:sz w:val="28"/>
          <w:szCs w:val="28"/>
          <w:lang w:val="kk" w:eastAsia="ru-RU"/>
        </w:rPr>
        <w:t xml:space="preserve"> және одан жоғары жастағы балаларда аэробты грамтеріс микроорганизмдерден туындаған инфекцияларды емдеу үшін қолдану ұсынылады, жұқпалы ауруларды емдеуде жеткілікті тәжірибесі бар дәрігермен кеңескеннен кейін</w:t>
      </w:r>
      <w:r w:rsidR="005663A0" w:rsidRPr="00D054A0">
        <w:rPr>
          <w:rFonts w:ascii="Times New Roman" w:hAnsi="Times New Roman"/>
          <w:sz w:val="28"/>
          <w:szCs w:val="28"/>
          <w:lang w:val="kk"/>
        </w:rPr>
        <w:t xml:space="preserve"> ғана қолдану ұсынылады</w:t>
      </w:r>
      <w:r w:rsidR="00716A30" w:rsidRPr="00D054A0">
        <w:rPr>
          <w:rFonts w:ascii="Times New Roman" w:eastAsia="Times New Roman" w:hAnsi="Times New Roman"/>
          <w:bCs/>
          <w:iCs/>
          <w:sz w:val="28"/>
          <w:szCs w:val="28"/>
          <w:lang w:val="kk" w:eastAsia="ru-RU"/>
        </w:rPr>
        <w:t>.</w:t>
      </w:r>
    </w:p>
    <w:p w14:paraId="79BC2D97" w14:textId="77777777" w:rsidR="004344BE" w:rsidRPr="00D054A0" w:rsidRDefault="004344BE" w:rsidP="004344BE">
      <w:pPr>
        <w:numPr>
          <w:ilvl w:val="12"/>
          <w:numId w:val="0"/>
        </w:numPr>
        <w:spacing w:after="0" w:line="240" w:lineRule="auto"/>
        <w:ind w:right="-29"/>
        <w:jc w:val="both"/>
        <w:rPr>
          <w:rFonts w:ascii="Times New Roman" w:hAnsi="Times New Roman"/>
          <w:b/>
          <w:bCs/>
          <w:i/>
          <w:iCs/>
          <w:sz w:val="28"/>
          <w:szCs w:val="28"/>
          <w:lang w:val="kk"/>
        </w:rPr>
      </w:pPr>
      <w:bookmarkStart w:id="10" w:name="2175220275"/>
      <w:bookmarkEnd w:id="9"/>
      <w:r w:rsidRPr="00D054A0">
        <w:rPr>
          <w:rFonts w:ascii="Times New Roman" w:hAnsi="Times New Roman"/>
          <w:b/>
          <w:bCs/>
          <w:i/>
          <w:iCs/>
          <w:sz w:val="28"/>
          <w:szCs w:val="28"/>
          <w:lang w:val="kk"/>
        </w:rPr>
        <w:t>Дозалау режимі</w:t>
      </w:r>
    </w:p>
    <w:p w14:paraId="432DE11B" w14:textId="77777777" w:rsidR="005663A0" w:rsidRPr="00D054A0" w:rsidRDefault="005663A0" w:rsidP="005663A0">
      <w:pPr>
        <w:numPr>
          <w:ilvl w:val="12"/>
          <w:numId w:val="0"/>
        </w:numPr>
        <w:spacing w:after="0" w:line="240" w:lineRule="auto"/>
        <w:ind w:right="-29"/>
        <w:jc w:val="both"/>
        <w:rPr>
          <w:rFonts w:ascii="Times New Roman" w:hAnsi="Times New Roman"/>
          <w:bCs/>
          <w:i/>
          <w:sz w:val="28"/>
          <w:szCs w:val="28"/>
          <w:lang w:val="kk"/>
        </w:rPr>
      </w:pPr>
      <w:r w:rsidRPr="00D054A0">
        <w:rPr>
          <w:rFonts w:ascii="Times New Roman" w:hAnsi="Times New Roman"/>
          <w:i/>
          <w:sz w:val="28"/>
          <w:szCs w:val="28"/>
          <w:lang w:val="kk"/>
        </w:rPr>
        <w:t>Креатинин клиренсі (</w:t>
      </w:r>
      <w:r w:rsidR="00964506" w:rsidRPr="00D054A0">
        <w:rPr>
          <w:rFonts w:ascii="Times New Roman" w:eastAsia="Times New Roman" w:hAnsi="Times New Roman"/>
          <w:bCs/>
          <w:i/>
          <w:sz w:val="28"/>
          <w:szCs w:val="28"/>
          <w:lang w:val="kk" w:eastAsia="ru-RU"/>
        </w:rPr>
        <w:t>CrCL</w:t>
      </w:r>
      <w:r w:rsidRPr="00D054A0">
        <w:rPr>
          <w:rFonts w:ascii="Times New Roman" w:hAnsi="Times New Roman"/>
          <w:i/>
          <w:sz w:val="28"/>
          <w:szCs w:val="28"/>
          <w:lang w:val="kk"/>
        </w:rPr>
        <w:t>) &gt; 50 мл/мин болатын ересектерде дозалануы</w:t>
      </w:r>
    </w:p>
    <w:p w14:paraId="5221AE56" w14:textId="77777777" w:rsidR="005127A6" w:rsidRPr="00D054A0" w:rsidRDefault="005127A6" w:rsidP="005127A6">
      <w:pPr>
        <w:numPr>
          <w:ilvl w:val="12"/>
          <w:numId w:val="0"/>
        </w:numPr>
        <w:spacing w:after="0" w:line="240" w:lineRule="auto"/>
        <w:ind w:right="-29"/>
        <w:jc w:val="both"/>
        <w:rPr>
          <w:rFonts w:ascii="Times New Roman" w:hAnsi="Times New Roman"/>
          <w:sz w:val="28"/>
          <w:szCs w:val="28"/>
          <w:lang w:val="kk"/>
        </w:rPr>
      </w:pPr>
      <w:r w:rsidRPr="00D054A0">
        <w:rPr>
          <w:rFonts w:ascii="Times New Roman" w:hAnsi="Times New Roman"/>
          <w:sz w:val="28"/>
          <w:szCs w:val="28"/>
          <w:lang w:val="kk"/>
        </w:rPr>
        <w:t>1-кестеде есептелген креатинин клиренсі (</w:t>
      </w:r>
      <w:r w:rsidR="00964506" w:rsidRPr="00D054A0">
        <w:rPr>
          <w:rFonts w:ascii="Times New Roman" w:eastAsia="Times New Roman" w:hAnsi="Times New Roman"/>
          <w:bCs/>
          <w:sz w:val="28"/>
          <w:szCs w:val="28"/>
          <w:lang w:val="kk" w:eastAsia="ru-RU"/>
        </w:rPr>
        <w:t>CrCL</w:t>
      </w:r>
      <w:r w:rsidRPr="00D054A0">
        <w:rPr>
          <w:rFonts w:ascii="Times New Roman" w:hAnsi="Times New Roman"/>
          <w:sz w:val="28"/>
          <w:szCs w:val="28"/>
          <w:lang w:val="kk"/>
        </w:rPr>
        <w:t>) &gt; 50 мл/мин болатын ересек пациенттер үшін ұсынылған венаішілік доза көрсетілген.</w:t>
      </w:r>
    </w:p>
    <w:p w14:paraId="7129F7CD" w14:textId="77777777" w:rsidR="00716A30" w:rsidRPr="00D054A0" w:rsidRDefault="005127A6" w:rsidP="00964506">
      <w:pPr>
        <w:numPr>
          <w:ilvl w:val="12"/>
          <w:numId w:val="0"/>
        </w:numPr>
        <w:spacing w:after="0" w:line="240" w:lineRule="auto"/>
        <w:ind w:right="-29"/>
        <w:jc w:val="both"/>
        <w:rPr>
          <w:rFonts w:ascii="Times New Roman" w:hAnsi="Times New Roman"/>
          <w:sz w:val="28"/>
          <w:szCs w:val="28"/>
          <w:lang w:val="kk"/>
        </w:rPr>
      </w:pPr>
      <w:r w:rsidRPr="00D054A0">
        <w:rPr>
          <w:rFonts w:ascii="Times New Roman" w:hAnsi="Times New Roman"/>
          <w:sz w:val="28"/>
          <w:szCs w:val="28"/>
          <w:lang w:val="kk"/>
        </w:rPr>
        <w:t xml:space="preserve">1-кесте. Есептелген </w:t>
      </w:r>
      <w:r w:rsidRPr="00D054A0">
        <w:rPr>
          <w:rFonts w:ascii="Times New Roman" w:eastAsia="Times New Roman" w:hAnsi="Times New Roman"/>
          <w:bCs/>
          <w:sz w:val="28"/>
          <w:szCs w:val="28"/>
          <w:lang w:val="kk" w:eastAsia="ru-RU"/>
        </w:rPr>
        <w:t>КК</w:t>
      </w:r>
      <w:r w:rsidRPr="00D054A0">
        <w:rPr>
          <w:rFonts w:ascii="Times New Roman" w:hAnsi="Times New Roman"/>
          <w:sz w:val="28"/>
          <w:szCs w:val="28"/>
          <w:lang w:val="kk"/>
        </w:rPr>
        <w:t xml:space="preserve"> ≥ 50 мл/мин</w:t>
      </w:r>
      <w:r w:rsidRPr="00D054A0">
        <w:rPr>
          <w:rFonts w:ascii="Times New Roman" w:hAnsi="Times New Roman"/>
          <w:sz w:val="28"/>
          <w:szCs w:val="28"/>
          <w:vertAlign w:val="superscript"/>
          <w:lang w:val="kk"/>
        </w:rPr>
        <w:t>1</w:t>
      </w:r>
      <w:r w:rsidRPr="00D054A0">
        <w:rPr>
          <w:rFonts w:ascii="Times New Roman" w:hAnsi="Times New Roman"/>
          <w:sz w:val="28"/>
          <w:szCs w:val="28"/>
          <w:lang w:val="kk"/>
        </w:rPr>
        <w:t xml:space="preserve"> болатын ересек пациенттер үшін ұсынылған доза  </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276"/>
        <w:gridCol w:w="1842"/>
        <w:gridCol w:w="1808"/>
      </w:tblGrid>
      <w:tr w:rsidR="005127A6" w:rsidRPr="00D054A0" w14:paraId="285E469A" w14:textId="77777777" w:rsidTr="005127A6">
        <w:trPr>
          <w:trHeight w:val="872"/>
        </w:trPr>
        <w:tc>
          <w:tcPr>
            <w:tcW w:w="2552" w:type="dxa"/>
          </w:tcPr>
          <w:p w14:paraId="72145627"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bookmarkStart w:id="11" w:name="_Hlk61891530"/>
            <w:r w:rsidRPr="00D054A0">
              <w:rPr>
                <w:rFonts w:ascii="Times New Roman" w:hAnsi="Times New Roman"/>
                <w:sz w:val="28"/>
                <w:szCs w:val="28"/>
                <w:lang w:val="kk"/>
              </w:rPr>
              <w:t>Инфекция типі</w:t>
            </w:r>
          </w:p>
        </w:tc>
        <w:tc>
          <w:tcPr>
            <w:tcW w:w="1701" w:type="dxa"/>
          </w:tcPr>
          <w:p w14:paraId="1139F88D" w14:textId="77777777" w:rsidR="005127A6" w:rsidRPr="00D054A0" w:rsidRDefault="004F4764"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Цефтазидим/авибактам</w:t>
            </w:r>
            <w:r w:rsidR="005127A6" w:rsidRPr="00D054A0">
              <w:rPr>
                <w:rFonts w:ascii="Times New Roman" w:hAnsi="Times New Roman"/>
                <w:sz w:val="28"/>
                <w:szCs w:val="28"/>
                <w:lang w:val="kk"/>
              </w:rPr>
              <w:t xml:space="preserve"> дозасы</w:t>
            </w:r>
          </w:p>
        </w:tc>
        <w:tc>
          <w:tcPr>
            <w:tcW w:w="1276" w:type="dxa"/>
          </w:tcPr>
          <w:p w14:paraId="7800FFBA"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Енгізу жиілігі</w:t>
            </w:r>
          </w:p>
        </w:tc>
        <w:tc>
          <w:tcPr>
            <w:tcW w:w="1842" w:type="dxa"/>
          </w:tcPr>
          <w:p w14:paraId="595F7FD9"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Инфузияның ұзақтығы</w:t>
            </w:r>
          </w:p>
        </w:tc>
        <w:tc>
          <w:tcPr>
            <w:tcW w:w="1808" w:type="dxa"/>
          </w:tcPr>
          <w:p w14:paraId="3FB89CA5"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Емнің ұзақтығы</w:t>
            </w:r>
          </w:p>
        </w:tc>
      </w:tr>
      <w:tr w:rsidR="005127A6" w:rsidRPr="00D054A0" w14:paraId="742210E8" w14:textId="77777777" w:rsidTr="005127A6">
        <w:trPr>
          <w:trHeight w:val="532"/>
        </w:trPr>
        <w:tc>
          <w:tcPr>
            <w:tcW w:w="2552" w:type="dxa"/>
          </w:tcPr>
          <w:p w14:paraId="43C7418F" w14:textId="77777777" w:rsidR="005127A6" w:rsidRPr="00D054A0" w:rsidRDefault="005127A6" w:rsidP="005127A6">
            <w:pPr>
              <w:spacing w:after="0" w:line="240" w:lineRule="auto"/>
              <w:jc w:val="both"/>
              <w:rPr>
                <w:rFonts w:ascii="Times New Roman" w:eastAsia="Times New Roman" w:hAnsi="Times New Roman"/>
                <w:bCs/>
                <w:sz w:val="28"/>
                <w:szCs w:val="28"/>
                <w:lang w:val="en" w:eastAsia="ru-RU"/>
              </w:rPr>
            </w:pPr>
            <w:r w:rsidRPr="00D054A0">
              <w:rPr>
                <w:rFonts w:ascii="Times New Roman" w:eastAsia="Times New Roman" w:hAnsi="Times New Roman"/>
                <w:bCs/>
                <w:sz w:val="28"/>
                <w:szCs w:val="28"/>
                <w:lang w:eastAsia="ru-RU"/>
              </w:rPr>
              <w:t>аИАИ</w:t>
            </w:r>
            <w:r w:rsidRPr="00D054A0">
              <w:rPr>
                <w:rFonts w:ascii="Times New Roman" w:eastAsia="Times New Roman" w:hAnsi="Times New Roman"/>
                <w:bCs/>
                <w:sz w:val="28"/>
                <w:szCs w:val="28"/>
                <w:vertAlign w:val="superscript"/>
                <w:lang w:eastAsia="ru-RU"/>
              </w:rPr>
              <w:t>2,3</w:t>
            </w:r>
          </w:p>
        </w:tc>
        <w:tc>
          <w:tcPr>
            <w:tcW w:w="1701" w:type="dxa"/>
          </w:tcPr>
          <w:p w14:paraId="4E2AECF4"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2 г/0,5 г</w:t>
            </w:r>
          </w:p>
        </w:tc>
        <w:tc>
          <w:tcPr>
            <w:tcW w:w="1276" w:type="dxa"/>
          </w:tcPr>
          <w:p w14:paraId="5FD13CF5"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8 сағат сайын</w:t>
            </w:r>
          </w:p>
        </w:tc>
        <w:tc>
          <w:tcPr>
            <w:tcW w:w="1842" w:type="dxa"/>
          </w:tcPr>
          <w:p w14:paraId="791C678E"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2 сағат</w:t>
            </w:r>
          </w:p>
        </w:tc>
        <w:tc>
          <w:tcPr>
            <w:tcW w:w="1808" w:type="dxa"/>
          </w:tcPr>
          <w:p w14:paraId="51BDA9A5"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5–14 күн</w:t>
            </w:r>
          </w:p>
        </w:tc>
      </w:tr>
      <w:tr w:rsidR="005127A6" w:rsidRPr="00D054A0" w14:paraId="0D488584" w14:textId="77777777" w:rsidTr="005127A6">
        <w:trPr>
          <w:trHeight w:val="577"/>
        </w:trPr>
        <w:tc>
          <w:tcPr>
            <w:tcW w:w="2552" w:type="dxa"/>
          </w:tcPr>
          <w:p w14:paraId="59EF78AF" w14:textId="77777777" w:rsidR="005127A6" w:rsidRPr="00D054A0" w:rsidRDefault="00267470" w:rsidP="00267470">
            <w:pPr>
              <w:spacing w:after="0" w:line="240" w:lineRule="auto"/>
              <w:jc w:val="both"/>
              <w:rPr>
                <w:rFonts w:ascii="Times New Roman" w:eastAsia="Times New Roman" w:hAnsi="Times New Roman"/>
                <w:bCs/>
                <w:sz w:val="28"/>
                <w:szCs w:val="28"/>
                <w:vertAlign w:val="superscript"/>
                <w:lang w:eastAsia="ru-RU"/>
              </w:rPr>
            </w:pPr>
            <w:r w:rsidRPr="00D054A0">
              <w:rPr>
                <w:rFonts w:ascii="Times New Roman" w:hAnsi="Times New Roman"/>
                <w:sz w:val="28"/>
                <w:szCs w:val="28"/>
                <w:lang w:val="kk"/>
              </w:rPr>
              <w:t>НЖаИ</w:t>
            </w:r>
            <w:r w:rsidR="005127A6" w:rsidRPr="00D054A0">
              <w:rPr>
                <w:rFonts w:ascii="Times New Roman" w:eastAsia="Times New Roman" w:hAnsi="Times New Roman"/>
                <w:bCs/>
                <w:sz w:val="28"/>
                <w:szCs w:val="28"/>
                <w:lang w:eastAsia="ru-RU"/>
              </w:rPr>
              <w:t xml:space="preserve">, </w:t>
            </w:r>
            <w:r w:rsidRPr="00D054A0">
              <w:rPr>
                <w:rFonts w:ascii="Times New Roman" w:eastAsia="Times New Roman" w:hAnsi="Times New Roman"/>
                <w:bCs/>
                <w:sz w:val="28"/>
                <w:szCs w:val="28"/>
                <w:lang w:val="kk-KZ" w:eastAsia="ru-RU"/>
              </w:rPr>
              <w:t>оның ішінде</w:t>
            </w:r>
            <w:r w:rsidR="005127A6" w:rsidRPr="00D054A0">
              <w:rPr>
                <w:rFonts w:ascii="Times New Roman" w:eastAsia="Times New Roman" w:hAnsi="Times New Roman"/>
                <w:bCs/>
                <w:sz w:val="28"/>
                <w:szCs w:val="28"/>
                <w:lang w:eastAsia="ru-RU"/>
              </w:rPr>
              <w:t xml:space="preserve"> пиелонефрит</w:t>
            </w:r>
            <w:r w:rsidR="005127A6" w:rsidRPr="00D054A0">
              <w:rPr>
                <w:rFonts w:ascii="Times New Roman" w:eastAsia="Times New Roman" w:hAnsi="Times New Roman"/>
                <w:bCs/>
                <w:sz w:val="28"/>
                <w:szCs w:val="28"/>
                <w:vertAlign w:val="superscript"/>
                <w:lang w:eastAsia="ru-RU"/>
              </w:rPr>
              <w:t>3</w:t>
            </w:r>
          </w:p>
        </w:tc>
        <w:tc>
          <w:tcPr>
            <w:tcW w:w="1701" w:type="dxa"/>
          </w:tcPr>
          <w:p w14:paraId="52F5BAB3"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2 г/0,5 г</w:t>
            </w:r>
          </w:p>
        </w:tc>
        <w:tc>
          <w:tcPr>
            <w:tcW w:w="1276" w:type="dxa"/>
          </w:tcPr>
          <w:p w14:paraId="380838CC"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8 сағат сайын</w:t>
            </w:r>
          </w:p>
        </w:tc>
        <w:tc>
          <w:tcPr>
            <w:tcW w:w="1842" w:type="dxa"/>
          </w:tcPr>
          <w:p w14:paraId="2E77C6CC"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2 сағат</w:t>
            </w:r>
          </w:p>
        </w:tc>
        <w:tc>
          <w:tcPr>
            <w:tcW w:w="1808" w:type="dxa"/>
          </w:tcPr>
          <w:p w14:paraId="44124E09" w14:textId="77777777" w:rsidR="005127A6" w:rsidRPr="00D054A0" w:rsidRDefault="005127A6" w:rsidP="005127A6">
            <w:pPr>
              <w:spacing w:after="0" w:line="240" w:lineRule="auto"/>
              <w:jc w:val="both"/>
              <w:rPr>
                <w:rFonts w:ascii="Times New Roman" w:eastAsia="Times New Roman" w:hAnsi="Times New Roman"/>
                <w:bCs/>
                <w:sz w:val="28"/>
                <w:szCs w:val="28"/>
                <w:lang w:val="en" w:eastAsia="ru-RU"/>
              </w:rPr>
            </w:pPr>
            <w:r w:rsidRPr="00D054A0">
              <w:rPr>
                <w:rFonts w:ascii="Times New Roman" w:eastAsia="Times New Roman" w:hAnsi="Times New Roman"/>
                <w:bCs/>
                <w:sz w:val="28"/>
                <w:szCs w:val="28"/>
                <w:lang w:eastAsia="ru-RU"/>
              </w:rPr>
              <w:t>5–10 </w:t>
            </w:r>
            <w:r w:rsidRPr="00D054A0">
              <w:rPr>
                <w:rFonts w:ascii="Times New Roman" w:hAnsi="Times New Roman"/>
                <w:sz w:val="28"/>
                <w:szCs w:val="28"/>
                <w:lang w:val="kk"/>
              </w:rPr>
              <w:t>күн</w:t>
            </w:r>
            <w:r w:rsidRPr="00D054A0">
              <w:rPr>
                <w:rFonts w:ascii="Times New Roman" w:eastAsia="Times New Roman" w:hAnsi="Times New Roman"/>
                <w:bCs/>
                <w:sz w:val="28"/>
                <w:szCs w:val="28"/>
                <w:vertAlign w:val="superscript"/>
                <w:lang w:eastAsia="ru-RU"/>
              </w:rPr>
              <w:t>4</w:t>
            </w:r>
          </w:p>
        </w:tc>
      </w:tr>
      <w:tr w:rsidR="005127A6" w:rsidRPr="00D054A0" w14:paraId="5EFA046F" w14:textId="77777777" w:rsidTr="005127A6">
        <w:trPr>
          <w:trHeight w:val="798"/>
        </w:trPr>
        <w:tc>
          <w:tcPr>
            <w:tcW w:w="2552" w:type="dxa"/>
          </w:tcPr>
          <w:p w14:paraId="3236CF0D" w14:textId="77777777" w:rsidR="005127A6" w:rsidRPr="00D054A0" w:rsidRDefault="00267470" w:rsidP="0026747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АІП, соның ішінде</w:t>
            </w:r>
            <w:r w:rsidR="005127A6" w:rsidRPr="00D054A0">
              <w:rPr>
                <w:rFonts w:ascii="Times New Roman" w:eastAsia="Times New Roman" w:hAnsi="Times New Roman"/>
                <w:bCs/>
                <w:sz w:val="28"/>
                <w:szCs w:val="28"/>
                <w:lang w:eastAsia="ru-RU"/>
              </w:rPr>
              <w:t xml:space="preserve"> </w:t>
            </w:r>
            <w:r w:rsidRPr="00D054A0">
              <w:rPr>
                <w:rFonts w:ascii="Times New Roman" w:hAnsi="Times New Roman"/>
                <w:sz w:val="28"/>
                <w:szCs w:val="28"/>
                <w:lang w:val="kk"/>
              </w:rPr>
              <w:t xml:space="preserve">ӨЖЖ астасқан </w:t>
            </w:r>
            <w:r w:rsidRPr="00D054A0">
              <w:rPr>
                <w:rFonts w:ascii="Times New Roman" w:eastAsia="Times New Roman" w:hAnsi="Times New Roman"/>
                <w:bCs/>
                <w:sz w:val="28"/>
                <w:szCs w:val="28"/>
                <w:lang w:eastAsia="ru-RU"/>
              </w:rPr>
              <w:t>пневмония</w:t>
            </w:r>
            <w:r w:rsidR="005127A6" w:rsidRPr="00D054A0">
              <w:rPr>
                <w:rFonts w:ascii="Times New Roman" w:eastAsia="Times New Roman" w:hAnsi="Times New Roman"/>
                <w:bCs/>
                <w:sz w:val="28"/>
                <w:szCs w:val="28"/>
                <w:vertAlign w:val="superscript"/>
                <w:lang w:eastAsia="ru-RU"/>
              </w:rPr>
              <w:t>3</w:t>
            </w:r>
          </w:p>
        </w:tc>
        <w:tc>
          <w:tcPr>
            <w:tcW w:w="1701" w:type="dxa"/>
          </w:tcPr>
          <w:p w14:paraId="7BB2051A"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2 г/0,5 г</w:t>
            </w:r>
          </w:p>
        </w:tc>
        <w:tc>
          <w:tcPr>
            <w:tcW w:w="1276" w:type="dxa"/>
          </w:tcPr>
          <w:p w14:paraId="777ABF69"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8 сағат сайын</w:t>
            </w:r>
          </w:p>
        </w:tc>
        <w:tc>
          <w:tcPr>
            <w:tcW w:w="1842" w:type="dxa"/>
          </w:tcPr>
          <w:p w14:paraId="3B0E20D9"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2 сағат</w:t>
            </w:r>
          </w:p>
        </w:tc>
        <w:tc>
          <w:tcPr>
            <w:tcW w:w="1808" w:type="dxa"/>
          </w:tcPr>
          <w:p w14:paraId="280EE87E"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7–14 </w:t>
            </w:r>
            <w:r w:rsidRPr="00D054A0">
              <w:rPr>
                <w:rFonts w:ascii="Times New Roman" w:hAnsi="Times New Roman"/>
                <w:sz w:val="28"/>
                <w:szCs w:val="28"/>
                <w:lang w:val="kk"/>
              </w:rPr>
              <w:t>күн</w:t>
            </w:r>
          </w:p>
        </w:tc>
      </w:tr>
      <w:tr w:rsidR="005127A6" w:rsidRPr="00D054A0" w14:paraId="49EB7E0A" w14:textId="77777777" w:rsidTr="005127A6">
        <w:trPr>
          <w:trHeight w:val="798"/>
        </w:trPr>
        <w:tc>
          <w:tcPr>
            <w:tcW w:w="2552" w:type="dxa"/>
          </w:tcPr>
          <w:p w14:paraId="38890E49"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Жоғарыда аталған инфекциялардың кез келгенімен байланысты немесе болжамды түрде байланысты бактериемия</w:t>
            </w:r>
          </w:p>
        </w:tc>
        <w:tc>
          <w:tcPr>
            <w:tcW w:w="1701" w:type="dxa"/>
          </w:tcPr>
          <w:p w14:paraId="7CF5D8F0"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2 г/0,5 г</w:t>
            </w:r>
          </w:p>
        </w:tc>
        <w:tc>
          <w:tcPr>
            <w:tcW w:w="1276" w:type="dxa"/>
          </w:tcPr>
          <w:p w14:paraId="7E9067E5"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8 сағат сайын</w:t>
            </w:r>
          </w:p>
        </w:tc>
        <w:tc>
          <w:tcPr>
            <w:tcW w:w="1842" w:type="dxa"/>
          </w:tcPr>
          <w:p w14:paraId="04EEAE03"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2 сағат</w:t>
            </w:r>
          </w:p>
        </w:tc>
        <w:tc>
          <w:tcPr>
            <w:tcW w:w="1808" w:type="dxa"/>
          </w:tcPr>
          <w:p w14:paraId="53965945"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Емнің ұзақтығы инфекцияның шоғырланған орнына байланысты анықталуы тиіс</w:t>
            </w:r>
            <w:r w:rsidRPr="00D054A0">
              <w:rPr>
                <w:rFonts w:ascii="Times New Roman" w:eastAsia="Times New Roman" w:hAnsi="Times New Roman"/>
                <w:bCs/>
                <w:sz w:val="28"/>
                <w:szCs w:val="28"/>
                <w:lang w:eastAsia="ru-RU"/>
              </w:rPr>
              <w:t>.</w:t>
            </w:r>
          </w:p>
        </w:tc>
      </w:tr>
      <w:tr w:rsidR="005127A6" w:rsidRPr="00D054A0" w14:paraId="24EB35BA" w14:textId="77777777" w:rsidTr="005127A6">
        <w:trPr>
          <w:trHeight w:val="2930"/>
        </w:trPr>
        <w:tc>
          <w:tcPr>
            <w:tcW w:w="2552" w:type="dxa"/>
          </w:tcPr>
          <w:p w14:paraId="6A4F1488"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Емдеу нұсқалары шектеулі пациенттерде аэробтық  грамтеріс микроорганизмдерден туындаған инфекциялар</w:t>
            </w:r>
            <w:r w:rsidRPr="00D054A0">
              <w:rPr>
                <w:rFonts w:ascii="Times New Roman" w:hAnsi="Times New Roman"/>
                <w:sz w:val="28"/>
                <w:szCs w:val="28"/>
                <w:vertAlign w:val="superscript"/>
                <w:lang w:val="kk"/>
              </w:rPr>
              <w:t>2,3</w:t>
            </w:r>
          </w:p>
        </w:tc>
        <w:tc>
          <w:tcPr>
            <w:tcW w:w="1701" w:type="dxa"/>
          </w:tcPr>
          <w:p w14:paraId="76D38982"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2 г/0,5 г</w:t>
            </w:r>
          </w:p>
        </w:tc>
        <w:tc>
          <w:tcPr>
            <w:tcW w:w="1276" w:type="dxa"/>
          </w:tcPr>
          <w:p w14:paraId="2C4F33D8"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8 сағат сайын</w:t>
            </w:r>
          </w:p>
        </w:tc>
        <w:tc>
          <w:tcPr>
            <w:tcW w:w="1842" w:type="dxa"/>
          </w:tcPr>
          <w:p w14:paraId="7584A36E" w14:textId="77777777" w:rsidR="005127A6" w:rsidRPr="00D054A0" w:rsidRDefault="005127A6" w:rsidP="005127A6">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2 сағат</w:t>
            </w:r>
          </w:p>
        </w:tc>
        <w:tc>
          <w:tcPr>
            <w:tcW w:w="1808" w:type="dxa"/>
          </w:tcPr>
          <w:p w14:paraId="7C7EBB7A" w14:textId="77777777" w:rsidR="005127A6" w:rsidRPr="00D054A0" w:rsidRDefault="005127A6" w:rsidP="004F4764">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Инфекцияның  ауырлық дәрежесіне, патоген (-дер) ге, сондай-ақ пациентт</w:t>
            </w:r>
            <w:r w:rsidR="004F4764" w:rsidRPr="00D054A0">
              <w:rPr>
                <w:rFonts w:ascii="Times New Roman" w:hAnsi="Times New Roman"/>
                <w:sz w:val="28"/>
                <w:szCs w:val="28"/>
                <w:lang w:val="kk-KZ"/>
              </w:rPr>
              <w:t>е</w:t>
            </w:r>
            <w:r w:rsidRPr="00D054A0">
              <w:rPr>
                <w:rFonts w:ascii="Times New Roman" w:hAnsi="Times New Roman"/>
                <w:sz w:val="28"/>
                <w:szCs w:val="28"/>
                <w:lang w:val="kk"/>
              </w:rPr>
              <w:t xml:space="preserve"> клиникалық және бактериологиялық </w:t>
            </w:r>
            <w:r w:rsidRPr="00D054A0">
              <w:rPr>
                <w:rFonts w:ascii="Times New Roman" w:hAnsi="Times New Roman"/>
                <w:sz w:val="28"/>
                <w:szCs w:val="28"/>
                <w:lang w:val="kk-KZ"/>
              </w:rPr>
              <w:lastRenderedPageBreak/>
              <w:t>үдеуіне</w:t>
            </w:r>
            <w:r w:rsidRPr="00D054A0">
              <w:rPr>
                <w:rFonts w:ascii="Times New Roman" w:hAnsi="Times New Roman"/>
                <w:color w:val="FF0000"/>
                <w:sz w:val="28"/>
                <w:szCs w:val="28"/>
                <w:lang w:val="kk"/>
              </w:rPr>
              <w:t xml:space="preserve"> </w:t>
            </w:r>
            <w:r w:rsidRPr="00D054A0">
              <w:rPr>
                <w:rFonts w:ascii="Times New Roman" w:hAnsi="Times New Roman"/>
                <w:sz w:val="28"/>
                <w:szCs w:val="28"/>
                <w:lang w:val="kk"/>
              </w:rPr>
              <w:t>байланысты</w:t>
            </w:r>
            <w:r w:rsidRPr="00D054A0">
              <w:rPr>
                <w:rFonts w:ascii="Times New Roman" w:hAnsi="Times New Roman"/>
                <w:sz w:val="28"/>
                <w:szCs w:val="28"/>
                <w:vertAlign w:val="superscript"/>
                <w:lang w:val="kk"/>
              </w:rPr>
              <w:t>5</w:t>
            </w:r>
          </w:p>
        </w:tc>
      </w:tr>
    </w:tbl>
    <w:bookmarkEnd w:id="11"/>
    <w:p w14:paraId="6E78E487"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lastRenderedPageBreak/>
        <w:t>1</w:t>
      </w:r>
      <w:r w:rsidRPr="00D054A0">
        <w:rPr>
          <w:rFonts w:ascii="Times New Roman" w:eastAsia="Times New Roman" w:hAnsi="Times New Roman"/>
          <w:bCs/>
          <w:sz w:val="28"/>
          <w:szCs w:val="28"/>
          <w:lang w:eastAsia="ru-RU"/>
        </w:rPr>
        <w:t xml:space="preserve"> </w:t>
      </w:r>
      <w:proofErr w:type="spellStart"/>
      <w:r w:rsidR="00964506" w:rsidRPr="00D054A0">
        <w:rPr>
          <w:rFonts w:ascii="Times New Roman" w:eastAsia="Times New Roman" w:hAnsi="Times New Roman"/>
          <w:bCs/>
          <w:sz w:val="28"/>
          <w:szCs w:val="28"/>
          <w:lang w:eastAsia="ru-RU"/>
        </w:rPr>
        <w:t>CrCL</w:t>
      </w:r>
      <w:proofErr w:type="spellEnd"/>
      <w:r w:rsidRPr="00D054A0">
        <w:rPr>
          <w:rFonts w:ascii="Times New Roman" w:eastAsia="Times New Roman" w:hAnsi="Times New Roman"/>
          <w:bCs/>
          <w:sz w:val="28"/>
          <w:szCs w:val="28"/>
          <w:lang w:eastAsia="ru-RU"/>
        </w:rPr>
        <w:t xml:space="preserve">, </w:t>
      </w:r>
      <w:proofErr w:type="spellStart"/>
      <w:r w:rsidR="00267470" w:rsidRPr="00D054A0">
        <w:rPr>
          <w:rFonts w:ascii="Times New Roman" w:eastAsia="Times New Roman" w:hAnsi="Times New Roman"/>
          <w:bCs/>
          <w:sz w:val="28"/>
          <w:szCs w:val="28"/>
          <w:lang w:eastAsia="ru-RU"/>
        </w:rPr>
        <w:t>Кокрофт</w:t>
      </w:r>
      <w:proofErr w:type="spellEnd"/>
      <w:r w:rsidRPr="00D054A0">
        <w:rPr>
          <w:rFonts w:ascii="Times New Roman" w:eastAsia="Times New Roman" w:hAnsi="Times New Roman"/>
          <w:bCs/>
          <w:sz w:val="28"/>
          <w:szCs w:val="28"/>
          <w:lang w:eastAsia="ru-RU"/>
        </w:rPr>
        <w:t> — </w:t>
      </w:r>
      <w:proofErr w:type="spellStart"/>
      <w:r w:rsidRPr="00D054A0">
        <w:rPr>
          <w:rFonts w:ascii="Times New Roman" w:eastAsia="Times New Roman" w:hAnsi="Times New Roman"/>
          <w:bCs/>
          <w:sz w:val="28"/>
          <w:szCs w:val="28"/>
          <w:lang w:eastAsia="ru-RU"/>
        </w:rPr>
        <w:t>Голт</w:t>
      </w:r>
      <w:proofErr w:type="spellEnd"/>
      <w:r w:rsidR="00267470" w:rsidRPr="00D054A0">
        <w:rPr>
          <w:rFonts w:ascii="Times New Roman" w:eastAsia="Times New Roman" w:hAnsi="Times New Roman"/>
          <w:bCs/>
          <w:sz w:val="28"/>
          <w:szCs w:val="28"/>
          <w:lang w:eastAsia="ru-RU"/>
        </w:rPr>
        <w:t xml:space="preserve"> </w:t>
      </w:r>
      <w:r w:rsidR="00267470" w:rsidRPr="00D054A0">
        <w:rPr>
          <w:rFonts w:ascii="Times New Roman" w:hAnsi="Times New Roman"/>
          <w:sz w:val="28"/>
          <w:szCs w:val="28"/>
          <w:lang w:val="kk"/>
        </w:rPr>
        <w:t>формуласы бойынша есептелген</w:t>
      </w:r>
      <w:r w:rsidRPr="00D054A0">
        <w:rPr>
          <w:rFonts w:ascii="Times New Roman" w:eastAsia="Times New Roman" w:hAnsi="Times New Roman"/>
          <w:bCs/>
          <w:sz w:val="28"/>
          <w:szCs w:val="28"/>
          <w:lang w:eastAsia="ru-RU"/>
        </w:rPr>
        <w:t>.</w:t>
      </w:r>
    </w:p>
    <w:p w14:paraId="2EE40595"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2</w:t>
      </w:r>
      <w:r w:rsidRPr="00D054A0">
        <w:rPr>
          <w:rFonts w:ascii="Times New Roman" w:eastAsia="Times New Roman" w:hAnsi="Times New Roman"/>
          <w:bCs/>
          <w:sz w:val="28"/>
          <w:szCs w:val="28"/>
          <w:lang w:eastAsia="ru-RU"/>
        </w:rPr>
        <w:t xml:space="preserve"> </w:t>
      </w:r>
      <w:r w:rsidR="002011A4" w:rsidRPr="00D054A0">
        <w:rPr>
          <w:rFonts w:ascii="Times New Roman" w:hAnsi="Times New Roman"/>
          <w:sz w:val="28"/>
          <w:szCs w:val="28"/>
          <w:lang w:val="kk"/>
        </w:rPr>
        <w:t>Инфекция анаэробтық патогендерден туындағаны белгілі болса немесе жорамалданса, метронидазолмен біріктіріп қолдану</w:t>
      </w:r>
      <w:r w:rsidR="002011A4" w:rsidRPr="00D054A0">
        <w:rPr>
          <w:rFonts w:ascii="Times New Roman" w:hAnsi="Times New Roman"/>
          <w:sz w:val="28"/>
          <w:szCs w:val="28"/>
          <w:lang w:val="kk-KZ"/>
        </w:rPr>
        <w:t xml:space="preserve"> керек</w:t>
      </w:r>
      <w:r w:rsidRPr="00D054A0">
        <w:rPr>
          <w:rFonts w:ascii="Times New Roman" w:eastAsia="Times New Roman" w:hAnsi="Times New Roman"/>
          <w:bCs/>
          <w:sz w:val="28"/>
          <w:szCs w:val="28"/>
          <w:lang w:eastAsia="ru-RU"/>
        </w:rPr>
        <w:t>.</w:t>
      </w:r>
    </w:p>
    <w:p w14:paraId="7CB6E663"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3</w:t>
      </w:r>
      <w:r w:rsidRPr="00D054A0">
        <w:rPr>
          <w:rFonts w:ascii="Times New Roman" w:eastAsia="Times New Roman" w:hAnsi="Times New Roman"/>
          <w:bCs/>
          <w:sz w:val="28"/>
          <w:szCs w:val="28"/>
          <w:lang w:eastAsia="ru-RU"/>
        </w:rPr>
        <w:t xml:space="preserve"> </w:t>
      </w:r>
      <w:r w:rsidR="002011A4" w:rsidRPr="00D054A0">
        <w:rPr>
          <w:rFonts w:ascii="Times New Roman" w:hAnsi="Times New Roman"/>
          <w:sz w:val="28"/>
          <w:szCs w:val="28"/>
          <w:lang w:val="kk"/>
        </w:rPr>
        <w:t>Инфекциялық процес</w:t>
      </w:r>
      <w:r w:rsidR="002011A4" w:rsidRPr="00D054A0">
        <w:rPr>
          <w:rFonts w:ascii="Times New Roman" w:hAnsi="Times New Roman"/>
          <w:sz w:val="28"/>
          <w:szCs w:val="28"/>
          <w:lang w:val="kk-KZ"/>
        </w:rPr>
        <w:t>ске</w:t>
      </w:r>
      <w:r w:rsidR="002011A4" w:rsidRPr="00D054A0">
        <w:rPr>
          <w:rFonts w:ascii="Times New Roman" w:hAnsi="Times New Roman"/>
          <w:sz w:val="28"/>
          <w:szCs w:val="28"/>
          <w:lang w:val="kk"/>
        </w:rPr>
        <w:t xml:space="preserve"> осылардың </w:t>
      </w:r>
      <w:r w:rsidR="002011A4" w:rsidRPr="00D054A0">
        <w:rPr>
          <w:rFonts w:ascii="Times New Roman" w:hAnsi="Times New Roman"/>
          <w:sz w:val="28"/>
          <w:szCs w:val="28"/>
          <w:lang w:val="kk-KZ"/>
        </w:rPr>
        <w:t>ықпалы болғаны</w:t>
      </w:r>
      <w:r w:rsidR="002011A4" w:rsidRPr="00D054A0">
        <w:rPr>
          <w:rFonts w:ascii="Times New Roman" w:hAnsi="Times New Roman"/>
          <w:sz w:val="28"/>
          <w:szCs w:val="28"/>
          <w:lang w:val="kk"/>
        </w:rPr>
        <w:t xml:space="preserve"> белгілі болса немесе жорамалданса, грамоң патогендерге қатысты белсенді</w:t>
      </w:r>
      <w:r w:rsidR="002011A4" w:rsidRPr="00D054A0">
        <w:rPr>
          <w:rFonts w:ascii="Times New Roman" w:hAnsi="Times New Roman"/>
          <w:sz w:val="28"/>
          <w:szCs w:val="28"/>
          <w:lang w:val="kk-KZ"/>
        </w:rPr>
        <w:t>,</w:t>
      </w:r>
      <w:r w:rsidR="002011A4" w:rsidRPr="00D054A0">
        <w:rPr>
          <w:rFonts w:ascii="Times New Roman" w:hAnsi="Times New Roman"/>
          <w:sz w:val="28"/>
          <w:szCs w:val="28"/>
          <w:lang w:val="kk"/>
        </w:rPr>
        <w:t xml:space="preserve"> бактерияға қарсы дәрімен біріктіріп қолдану керек</w:t>
      </w:r>
      <w:r w:rsidRPr="00D054A0">
        <w:rPr>
          <w:rFonts w:ascii="Times New Roman" w:eastAsia="Times New Roman" w:hAnsi="Times New Roman"/>
          <w:bCs/>
          <w:sz w:val="28"/>
          <w:szCs w:val="28"/>
          <w:lang w:eastAsia="ru-RU"/>
        </w:rPr>
        <w:t>.</w:t>
      </w:r>
    </w:p>
    <w:p w14:paraId="0FB16C30"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4</w:t>
      </w:r>
      <w:r w:rsidRPr="00D054A0">
        <w:rPr>
          <w:rFonts w:ascii="Times New Roman" w:eastAsia="Times New Roman" w:hAnsi="Times New Roman"/>
          <w:bCs/>
          <w:sz w:val="28"/>
          <w:szCs w:val="28"/>
          <w:lang w:eastAsia="ru-RU"/>
        </w:rPr>
        <w:t> </w:t>
      </w:r>
      <w:r w:rsidR="002011A4" w:rsidRPr="00D054A0">
        <w:rPr>
          <w:rFonts w:ascii="Times New Roman" w:hAnsi="Times New Roman"/>
          <w:sz w:val="28"/>
          <w:szCs w:val="28"/>
          <w:lang w:val="kk"/>
        </w:rPr>
        <w:t>Жалпы көрсетілген ұзақтығы</w:t>
      </w:r>
      <w:r w:rsidR="002011A4" w:rsidRPr="00D054A0">
        <w:rPr>
          <w:rFonts w:ascii="Times New Roman" w:hAnsi="Times New Roman"/>
          <w:sz w:val="36"/>
          <w:szCs w:val="36"/>
          <w:lang w:val="kk"/>
        </w:rPr>
        <w:t xml:space="preserve"> </w:t>
      </w:r>
      <w:r w:rsidR="002011A4" w:rsidRPr="00D054A0">
        <w:rPr>
          <w:rFonts w:ascii="Times New Roman" w:hAnsi="Times New Roman"/>
          <w:sz w:val="28"/>
          <w:szCs w:val="28"/>
          <w:lang w:val="kk"/>
        </w:rPr>
        <w:t>вена ішіне</w:t>
      </w:r>
      <w:r w:rsidR="002011A4" w:rsidRPr="00D054A0">
        <w:rPr>
          <w:rFonts w:ascii="Times New Roman" w:hAnsi="Times New Roman"/>
          <w:sz w:val="36"/>
          <w:szCs w:val="36"/>
          <w:lang w:val="kk"/>
        </w:rPr>
        <w:t xml:space="preserve"> </w:t>
      </w:r>
      <w:proofErr w:type="spellStart"/>
      <w:r w:rsidRPr="00D054A0">
        <w:rPr>
          <w:rFonts w:ascii="Times New Roman" w:eastAsia="Times New Roman" w:hAnsi="Times New Roman"/>
          <w:bCs/>
          <w:sz w:val="28"/>
          <w:szCs w:val="28"/>
          <w:lang w:eastAsia="ru-RU"/>
        </w:rPr>
        <w:t>Ксавитаз</w:t>
      </w:r>
      <w:proofErr w:type="spellEnd"/>
      <w:r w:rsidR="004F4764" w:rsidRPr="00D054A0">
        <w:rPr>
          <w:rFonts w:ascii="Times New Roman" w:eastAsia="Times New Roman" w:hAnsi="Times New Roman"/>
          <w:bCs/>
          <w:sz w:val="28"/>
          <w:szCs w:val="28"/>
          <w:lang w:val="kk-KZ" w:eastAsia="ru-RU"/>
        </w:rPr>
        <w:t>ды</w:t>
      </w:r>
      <w:r w:rsidRPr="00D054A0">
        <w:rPr>
          <w:rFonts w:ascii="Times New Roman" w:eastAsia="Times New Roman" w:hAnsi="Times New Roman"/>
          <w:bCs/>
          <w:sz w:val="28"/>
          <w:szCs w:val="28"/>
          <w:lang w:eastAsia="ru-RU"/>
        </w:rPr>
        <w:t xml:space="preserve"> </w:t>
      </w:r>
      <w:r w:rsidR="002011A4" w:rsidRPr="00D054A0">
        <w:rPr>
          <w:rFonts w:ascii="Times New Roman" w:hAnsi="Times New Roman"/>
          <w:sz w:val="28"/>
          <w:szCs w:val="28"/>
          <w:lang w:val="kk"/>
        </w:rPr>
        <w:t xml:space="preserve">енгізуді және одан кейін </w:t>
      </w:r>
      <w:proofErr w:type="gramStart"/>
      <w:r w:rsidR="002011A4" w:rsidRPr="00D054A0">
        <w:rPr>
          <w:rFonts w:ascii="Times New Roman" w:hAnsi="Times New Roman"/>
          <w:sz w:val="28"/>
          <w:szCs w:val="28"/>
          <w:lang w:val="kk"/>
        </w:rPr>
        <w:t>тиісінше </w:t>
      </w:r>
      <w:r w:rsidR="002011A4" w:rsidRPr="00D054A0">
        <w:rPr>
          <w:rFonts w:ascii="Times New Roman" w:eastAsia="Times New Roman" w:hAnsi="Times New Roman"/>
          <w:bCs/>
          <w:sz w:val="28"/>
          <w:szCs w:val="28"/>
          <w:lang w:eastAsia="ru-RU"/>
        </w:rPr>
        <w:t xml:space="preserve"> </w:t>
      </w:r>
      <w:proofErr w:type="spellStart"/>
      <w:r w:rsidR="002011A4" w:rsidRPr="00D054A0">
        <w:rPr>
          <w:rFonts w:ascii="Times New Roman" w:eastAsia="Times New Roman" w:hAnsi="Times New Roman"/>
          <w:bCs/>
          <w:sz w:val="28"/>
          <w:szCs w:val="28"/>
          <w:lang w:eastAsia="ru-RU"/>
        </w:rPr>
        <w:t>пероральді</w:t>
      </w:r>
      <w:proofErr w:type="spellEnd"/>
      <w:proofErr w:type="gramEnd"/>
      <w:r w:rsidR="002011A4" w:rsidRPr="00D054A0">
        <w:rPr>
          <w:rFonts w:ascii="Times New Roman" w:eastAsia="Times New Roman" w:hAnsi="Times New Roman"/>
          <w:bCs/>
          <w:sz w:val="28"/>
          <w:szCs w:val="28"/>
          <w:lang w:eastAsia="ru-RU"/>
        </w:rPr>
        <w:t xml:space="preserve"> </w:t>
      </w:r>
      <w:proofErr w:type="spellStart"/>
      <w:r w:rsidR="002011A4" w:rsidRPr="00D054A0">
        <w:rPr>
          <w:rFonts w:ascii="Times New Roman" w:eastAsia="Times New Roman" w:hAnsi="Times New Roman"/>
          <w:bCs/>
          <w:sz w:val="28"/>
          <w:szCs w:val="28"/>
          <w:lang w:eastAsia="ru-RU"/>
        </w:rPr>
        <w:t>терапияны</w:t>
      </w:r>
      <w:proofErr w:type="spellEnd"/>
      <w:r w:rsidR="002011A4" w:rsidRPr="00D054A0">
        <w:rPr>
          <w:rFonts w:ascii="Times New Roman" w:eastAsia="Times New Roman" w:hAnsi="Times New Roman"/>
          <w:bCs/>
          <w:sz w:val="28"/>
          <w:szCs w:val="28"/>
          <w:lang w:eastAsia="ru-RU"/>
        </w:rPr>
        <w:t xml:space="preserve"> </w:t>
      </w:r>
      <w:proofErr w:type="spellStart"/>
      <w:r w:rsidR="002011A4" w:rsidRPr="00D054A0">
        <w:rPr>
          <w:rFonts w:ascii="Times New Roman" w:eastAsia="Times New Roman" w:hAnsi="Times New Roman"/>
          <w:bCs/>
          <w:sz w:val="28"/>
          <w:szCs w:val="28"/>
          <w:lang w:eastAsia="ru-RU"/>
        </w:rPr>
        <w:t>қамтуы</w:t>
      </w:r>
      <w:proofErr w:type="spellEnd"/>
      <w:r w:rsidR="002011A4" w:rsidRPr="00D054A0">
        <w:rPr>
          <w:rFonts w:ascii="Times New Roman" w:eastAsia="Times New Roman" w:hAnsi="Times New Roman"/>
          <w:bCs/>
          <w:sz w:val="28"/>
          <w:szCs w:val="28"/>
          <w:lang w:eastAsia="ru-RU"/>
        </w:rPr>
        <w:t xml:space="preserve"> </w:t>
      </w:r>
      <w:proofErr w:type="spellStart"/>
      <w:r w:rsidR="002011A4" w:rsidRPr="00D054A0">
        <w:rPr>
          <w:rFonts w:ascii="Times New Roman" w:eastAsia="Times New Roman" w:hAnsi="Times New Roman"/>
          <w:bCs/>
          <w:sz w:val="28"/>
          <w:szCs w:val="28"/>
          <w:lang w:eastAsia="ru-RU"/>
        </w:rPr>
        <w:t>мүмкін</w:t>
      </w:r>
      <w:proofErr w:type="spellEnd"/>
      <w:r w:rsidRPr="00D054A0">
        <w:rPr>
          <w:rFonts w:ascii="Times New Roman" w:eastAsia="Times New Roman" w:hAnsi="Times New Roman"/>
          <w:bCs/>
          <w:sz w:val="28"/>
          <w:szCs w:val="28"/>
          <w:lang w:eastAsia="ru-RU"/>
        </w:rPr>
        <w:t>.</w:t>
      </w:r>
    </w:p>
    <w:p w14:paraId="2490299B" w14:textId="77777777" w:rsidR="00615EAE" w:rsidRPr="00D054A0" w:rsidRDefault="00716A30" w:rsidP="00615EAE">
      <w:pPr>
        <w:numPr>
          <w:ilvl w:val="12"/>
          <w:numId w:val="0"/>
        </w:numPr>
        <w:spacing w:after="0" w:line="240" w:lineRule="auto"/>
        <w:ind w:right="-28"/>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 xml:space="preserve">5 </w:t>
      </w:r>
      <w:r w:rsidR="002011A4" w:rsidRPr="00D054A0">
        <w:rPr>
          <w:rFonts w:ascii="Times New Roman" w:eastAsia="Times New Roman" w:hAnsi="Times New Roman"/>
          <w:bCs/>
          <w:sz w:val="28"/>
          <w:szCs w:val="28"/>
          <w:lang w:val="kk-KZ" w:eastAsia="ru-RU"/>
        </w:rPr>
        <w:t>Ц</w:t>
      </w:r>
      <w:proofErr w:type="spellStart"/>
      <w:r w:rsidRPr="00D054A0">
        <w:rPr>
          <w:rFonts w:ascii="Times New Roman" w:eastAsia="Times New Roman" w:hAnsi="Times New Roman"/>
          <w:bCs/>
          <w:sz w:val="28"/>
          <w:szCs w:val="28"/>
          <w:lang w:eastAsia="ru-RU"/>
        </w:rPr>
        <w:t>ефтазидим</w:t>
      </w:r>
      <w:proofErr w:type="spellEnd"/>
      <w:r w:rsidRPr="00D054A0">
        <w:rPr>
          <w:rFonts w:ascii="Times New Roman" w:eastAsia="Times New Roman" w:hAnsi="Times New Roman"/>
          <w:bCs/>
          <w:sz w:val="28"/>
          <w:szCs w:val="28"/>
          <w:lang w:eastAsia="ru-RU"/>
        </w:rPr>
        <w:t>/</w:t>
      </w:r>
      <w:proofErr w:type="spellStart"/>
      <w:r w:rsidRPr="00D054A0">
        <w:rPr>
          <w:rFonts w:ascii="Times New Roman" w:eastAsia="Times New Roman" w:hAnsi="Times New Roman"/>
          <w:bCs/>
          <w:sz w:val="28"/>
          <w:szCs w:val="28"/>
          <w:lang w:eastAsia="ru-RU"/>
        </w:rPr>
        <w:t>авибактам</w:t>
      </w:r>
      <w:proofErr w:type="spellEnd"/>
      <w:r w:rsidRPr="00D054A0">
        <w:rPr>
          <w:rFonts w:ascii="Times New Roman" w:eastAsia="Times New Roman" w:hAnsi="Times New Roman"/>
          <w:bCs/>
          <w:sz w:val="28"/>
          <w:szCs w:val="28"/>
          <w:lang w:eastAsia="ru-RU"/>
        </w:rPr>
        <w:t xml:space="preserve"> </w:t>
      </w:r>
      <w:r w:rsidR="002011A4" w:rsidRPr="00D054A0">
        <w:rPr>
          <w:rFonts w:ascii="Times New Roman" w:eastAsia="Times New Roman" w:hAnsi="Times New Roman"/>
          <w:bCs/>
          <w:sz w:val="28"/>
          <w:szCs w:val="28"/>
          <w:lang w:val="kk-KZ" w:eastAsia="ru-RU"/>
        </w:rPr>
        <w:t>біріктір</w:t>
      </w:r>
      <w:r w:rsidR="009F55EE" w:rsidRPr="00D054A0">
        <w:rPr>
          <w:rFonts w:ascii="Times New Roman" w:eastAsia="Times New Roman" w:hAnsi="Times New Roman"/>
          <w:bCs/>
          <w:sz w:val="28"/>
          <w:szCs w:val="28"/>
          <w:lang w:val="kk-KZ" w:eastAsia="ru-RU"/>
        </w:rPr>
        <w:t>і</w:t>
      </w:r>
      <w:r w:rsidR="002011A4" w:rsidRPr="00D054A0">
        <w:rPr>
          <w:rFonts w:ascii="Times New Roman" w:eastAsia="Times New Roman" w:hAnsi="Times New Roman"/>
          <w:bCs/>
          <w:sz w:val="28"/>
          <w:szCs w:val="28"/>
          <w:lang w:val="kk-KZ" w:eastAsia="ru-RU"/>
        </w:rPr>
        <w:t xml:space="preserve">лімін </w:t>
      </w:r>
      <w:r w:rsidR="002011A4" w:rsidRPr="00D054A0">
        <w:rPr>
          <w:rFonts w:ascii="Times New Roman" w:hAnsi="Times New Roman"/>
          <w:sz w:val="28"/>
          <w:szCs w:val="28"/>
          <w:lang w:val="kk"/>
        </w:rPr>
        <w:t>14 күннен астам уақыт бойы қолдану тәжірибесі өте шектеулі</w:t>
      </w:r>
      <w:r w:rsidRPr="00D054A0">
        <w:rPr>
          <w:rFonts w:ascii="Times New Roman" w:eastAsia="Times New Roman" w:hAnsi="Times New Roman"/>
          <w:bCs/>
          <w:sz w:val="28"/>
          <w:szCs w:val="28"/>
          <w:lang w:eastAsia="ru-RU"/>
        </w:rPr>
        <w:t>.</w:t>
      </w:r>
    </w:p>
    <w:p w14:paraId="4998F3AD" w14:textId="77777777" w:rsidR="002011A4" w:rsidRPr="00D054A0" w:rsidRDefault="002011A4" w:rsidP="00615EAE">
      <w:pPr>
        <w:numPr>
          <w:ilvl w:val="12"/>
          <w:numId w:val="0"/>
        </w:numPr>
        <w:spacing w:after="0" w:line="240" w:lineRule="auto"/>
        <w:ind w:right="-28"/>
        <w:jc w:val="both"/>
        <w:rPr>
          <w:rFonts w:ascii="Times New Roman" w:hAnsi="Times New Roman"/>
          <w:bCs/>
          <w:i/>
          <w:sz w:val="28"/>
          <w:szCs w:val="28"/>
          <w:vertAlign w:val="superscript"/>
          <w:lang w:val="kk"/>
        </w:rPr>
      </w:pPr>
      <w:r w:rsidRPr="00D054A0">
        <w:rPr>
          <w:rFonts w:ascii="Times New Roman" w:hAnsi="Times New Roman"/>
          <w:i/>
          <w:sz w:val="28"/>
          <w:szCs w:val="28"/>
          <w:lang w:val="kk"/>
        </w:rPr>
        <w:t>Креатинин клиренсі (</w:t>
      </w:r>
      <w:proofErr w:type="spellStart"/>
      <w:r w:rsidR="00964506" w:rsidRPr="00D054A0">
        <w:rPr>
          <w:rFonts w:ascii="Times New Roman" w:eastAsia="Times New Roman" w:hAnsi="Times New Roman"/>
          <w:bCs/>
          <w:i/>
          <w:sz w:val="28"/>
          <w:szCs w:val="28"/>
          <w:lang w:eastAsia="ru-RU"/>
        </w:rPr>
        <w:t>CrCL</w:t>
      </w:r>
      <w:proofErr w:type="spellEnd"/>
      <w:r w:rsidRPr="00D054A0">
        <w:rPr>
          <w:rFonts w:ascii="Times New Roman" w:hAnsi="Times New Roman"/>
          <w:i/>
          <w:sz w:val="28"/>
          <w:szCs w:val="28"/>
          <w:lang w:val="kk"/>
        </w:rPr>
        <w:t>) &gt; 50 мл/мин/1,73 м</w:t>
      </w:r>
      <w:r w:rsidRPr="00D054A0">
        <w:rPr>
          <w:rFonts w:ascii="Times New Roman" w:hAnsi="Times New Roman"/>
          <w:i/>
          <w:sz w:val="28"/>
          <w:szCs w:val="28"/>
          <w:vertAlign w:val="superscript"/>
          <w:lang w:val="kk"/>
        </w:rPr>
        <w:t>2</w:t>
      </w:r>
      <w:r w:rsidRPr="00D054A0">
        <w:rPr>
          <w:rFonts w:ascii="Times New Roman" w:hAnsi="Times New Roman"/>
          <w:i/>
          <w:sz w:val="28"/>
          <w:szCs w:val="28"/>
          <w:lang w:val="kk"/>
        </w:rPr>
        <w:t xml:space="preserve"> болатын балалар жасындағы пациенттердегі дозалануы</w:t>
      </w:r>
    </w:p>
    <w:p w14:paraId="0BC921EC" w14:textId="77777777" w:rsidR="002011A4" w:rsidRPr="00D054A0" w:rsidRDefault="002011A4" w:rsidP="00615EAE">
      <w:pPr>
        <w:numPr>
          <w:ilvl w:val="12"/>
          <w:numId w:val="0"/>
        </w:numPr>
        <w:spacing w:after="0" w:line="240" w:lineRule="auto"/>
        <w:ind w:right="-28"/>
        <w:jc w:val="both"/>
        <w:rPr>
          <w:rFonts w:ascii="Times New Roman" w:hAnsi="Times New Roman"/>
          <w:sz w:val="28"/>
          <w:szCs w:val="28"/>
          <w:lang w:val="kk"/>
        </w:rPr>
      </w:pPr>
      <w:r w:rsidRPr="00D054A0">
        <w:rPr>
          <w:rFonts w:ascii="Times New Roman" w:hAnsi="Times New Roman"/>
          <w:sz w:val="28"/>
          <w:szCs w:val="28"/>
          <w:lang w:val="kk"/>
        </w:rPr>
        <w:t>2-кестеде есептелген креатинин клиренсі (</w:t>
      </w:r>
      <w:r w:rsidR="00964506" w:rsidRPr="00D054A0">
        <w:rPr>
          <w:rFonts w:ascii="Times New Roman" w:eastAsia="Times New Roman" w:hAnsi="Times New Roman"/>
          <w:bCs/>
          <w:sz w:val="28"/>
          <w:szCs w:val="28"/>
          <w:lang w:val="kk" w:eastAsia="ru-RU"/>
        </w:rPr>
        <w:t>CrCL</w:t>
      </w:r>
      <w:r w:rsidRPr="00D054A0">
        <w:rPr>
          <w:rFonts w:ascii="Times New Roman" w:hAnsi="Times New Roman"/>
          <w:sz w:val="28"/>
          <w:szCs w:val="28"/>
          <w:lang w:val="kk"/>
        </w:rPr>
        <w:t>) &gt; 50 мл/мин/1,73 м</w:t>
      </w:r>
      <w:r w:rsidRPr="00D054A0">
        <w:rPr>
          <w:rFonts w:ascii="Times New Roman" w:hAnsi="Times New Roman"/>
          <w:sz w:val="28"/>
          <w:szCs w:val="28"/>
          <w:vertAlign w:val="superscript"/>
          <w:lang w:val="kk"/>
        </w:rPr>
        <w:t>2</w:t>
      </w:r>
      <w:r w:rsidRPr="00D054A0">
        <w:rPr>
          <w:rFonts w:ascii="Times New Roman" w:hAnsi="Times New Roman"/>
          <w:sz w:val="28"/>
          <w:szCs w:val="28"/>
          <w:lang w:val="kk"/>
        </w:rPr>
        <w:t xml:space="preserve"> болатын балалар жасындағы пациенттер үшін ұсынылған венаішілік доза көрсетілген.</w:t>
      </w:r>
    </w:p>
    <w:p w14:paraId="3E2707B1" w14:textId="77777777" w:rsidR="002011A4" w:rsidRPr="00D054A0" w:rsidRDefault="002011A4" w:rsidP="00615EAE">
      <w:pPr>
        <w:numPr>
          <w:ilvl w:val="12"/>
          <w:numId w:val="0"/>
        </w:numPr>
        <w:spacing w:after="0" w:line="240" w:lineRule="auto"/>
        <w:ind w:right="-28"/>
        <w:jc w:val="both"/>
        <w:rPr>
          <w:rFonts w:ascii="Times New Roman" w:hAnsi="Times New Roman"/>
          <w:iCs/>
          <w:sz w:val="28"/>
          <w:szCs w:val="28"/>
          <w:lang w:val="kk"/>
        </w:rPr>
      </w:pPr>
      <w:r w:rsidRPr="00D054A0">
        <w:rPr>
          <w:rFonts w:ascii="Times New Roman" w:hAnsi="Times New Roman"/>
          <w:sz w:val="28"/>
          <w:szCs w:val="28"/>
          <w:lang w:val="kk"/>
        </w:rPr>
        <w:t xml:space="preserve">2-кесте. </w:t>
      </w:r>
      <w:r w:rsidR="00167E72" w:rsidRPr="00D054A0">
        <w:rPr>
          <w:rFonts w:ascii="Times New Roman" w:hAnsi="Times New Roman"/>
          <w:sz w:val="28"/>
          <w:szCs w:val="28"/>
          <w:lang w:val="kk"/>
        </w:rPr>
        <w:t xml:space="preserve">Есептелген </w:t>
      </w:r>
      <w:r w:rsidR="00964506" w:rsidRPr="00D054A0">
        <w:rPr>
          <w:rFonts w:ascii="Times New Roman" w:hAnsi="Times New Roman"/>
          <w:sz w:val="28"/>
          <w:szCs w:val="28"/>
          <w:lang w:val="kk"/>
        </w:rPr>
        <w:t>CrCL</w:t>
      </w:r>
      <w:r w:rsidR="00964506" w:rsidRPr="00D054A0">
        <w:rPr>
          <w:rFonts w:ascii="Times New Roman" w:hAnsi="Times New Roman"/>
          <w:sz w:val="28"/>
          <w:szCs w:val="28"/>
          <w:vertAlign w:val="superscript"/>
          <w:lang w:val="kk"/>
        </w:rPr>
        <w:t>1</w:t>
      </w:r>
      <w:r w:rsidR="00964506" w:rsidRPr="00D054A0">
        <w:rPr>
          <w:rFonts w:ascii="Times New Roman" w:hAnsi="Times New Roman"/>
          <w:sz w:val="28"/>
          <w:szCs w:val="28"/>
          <w:lang w:val="kk"/>
        </w:rPr>
        <w:t xml:space="preserve"> </w:t>
      </w:r>
      <w:r w:rsidR="00167E72" w:rsidRPr="00D054A0">
        <w:rPr>
          <w:rFonts w:ascii="Times New Roman" w:hAnsi="Times New Roman"/>
          <w:sz w:val="28"/>
          <w:szCs w:val="28"/>
          <w:lang w:val="kk"/>
        </w:rPr>
        <w:t>мәні &gt; 50 мл/мин/1,73 м</w:t>
      </w:r>
      <w:r w:rsidR="00167E72" w:rsidRPr="00D054A0">
        <w:rPr>
          <w:rFonts w:ascii="Times New Roman" w:hAnsi="Times New Roman"/>
          <w:sz w:val="28"/>
          <w:szCs w:val="28"/>
          <w:vertAlign w:val="superscript"/>
          <w:lang w:val="kk"/>
        </w:rPr>
        <w:t>2</w:t>
      </w:r>
      <w:r w:rsidR="00167E72" w:rsidRPr="00D054A0">
        <w:rPr>
          <w:rFonts w:ascii="Times New Roman" w:hAnsi="Times New Roman"/>
          <w:sz w:val="28"/>
          <w:szCs w:val="28"/>
          <w:lang w:val="kk"/>
        </w:rPr>
        <w:t xml:space="preserve"> болатын </w:t>
      </w:r>
      <w:r w:rsidR="00256E55" w:rsidRPr="00D054A0">
        <w:rPr>
          <w:rFonts w:ascii="Times New Roman" w:hAnsi="Times New Roman"/>
          <w:sz w:val="28"/>
          <w:szCs w:val="28"/>
          <w:lang w:val="kk-KZ"/>
        </w:rPr>
        <w:t>бала жастағы</w:t>
      </w:r>
      <w:r w:rsidR="00167E72" w:rsidRPr="00D054A0">
        <w:rPr>
          <w:rFonts w:ascii="Times New Roman" w:hAnsi="Times New Roman"/>
          <w:sz w:val="28"/>
          <w:szCs w:val="28"/>
          <w:lang w:val="kk"/>
        </w:rPr>
        <w:t xml:space="preserve"> пациенттер үшін ұсынылатын доза</w:t>
      </w:r>
      <w:r w:rsidRPr="00D054A0">
        <w:rPr>
          <w:rFonts w:ascii="Times New Roman" w:hAnsi="Times New Roman"/>
          <w:sz w:val="28"/>
          <w:szCs w:val="28"/>
          <w:lang w:val="kk"/>
        </w:rPr>
        <w:t xml:space="preserve">.  </w:t>
      </w:r>
    </w:p>
    <w:tbl>
      <w:tblPr>
        <w:tblStyle w:val="afa"/>
        <w:tblW w:w="0" w:type="auto"/>
        <w:tblLook w:val="04A0" w:firstRow="1" w:lastRow="0" w:firstColumn="1" w:lastColumn="0" w:noHBand="0" w:noVBand="1"/>
      </w:tblPr>
      <w:tblGrid>
        <w:gridCol w:w="1923"/>
        <w:gridCol w:w="740"/>
        <w:gridCol w:w="2630"/>
        <w:gridCol w:w="747"/>
        <w:gridCol w:w="1207"/>
        <w:gridCol w:w="2040"/>
      </w:tblGrid>
      <w:tr w:rsidR="001223D6" w:rsidRPr="00D054A0" w14:paraId="4C74EC43" w14:textId="77777777" w:rsidTr="00615EAE">
        <w:tc>
          <w:tcPr>
            <w:tcW w:w="1778" w:type="dxa"/>
          </w:tcPr>
          <w:p w14:paraId="7A5EEA8A"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Инфекция типі</w:t>
            </w:r>
          </w:p>
        </w:tc>
        <w:tc>
          <w:tcPr>
            <w:tcW w:w="911" w:type="dxa"/>
          </w:tcPr>
          <w:p w14:paraId="265896C9"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Жас тобы</w:t>
            </w:r>
            <w:r w:rsidR="00964506" w:rsidRPr="00D054A0">
              <w:rPr>
                <w:rFonts w:ascii="Times New Roman" w:hAnsi="Times New Roman"/>
                <w:sz w:val="28"/>
                <w:szCs w:val="28"/>
                <w:vertAlign w:val="superscript"/>
                <w:lang w:val="kk"/>
              </w:rPr>
              <w:t>8</w:t>
            </w:r>
          </w:p>
        </w:tc>
        <w:tc>
          <w:tcPr>
            <w:tcW w:w="1842" w:type="dxa"/>
          </w:tcPr>
          <w:p w14:paraId="2F9D712A"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b/>
                <w:sz w:val="28"/>
                <w:szCs w:val="28"/>
                <w:lang w:val="kk"/>
              </w:rPr>
              <w:t>Цефтазидимнің</w:t>
            </w:r>
            <w:r w:rsidRPr="00D054A0">
              <w:rPr>
                <w:rFonts w:ascii="Times New Roman" w:hAnsi="Times New Roman"/>
                <w:sz w:val="28"/>
                <w:szCs w:val="28"/>
                <w:lang w:val="kk"/>
              </w:rPr>
              <w:t>/авибактамның дозасы</w:t>
            </w:r>
            <w:r w:rsidRPr="00D054A0">
              <w:rPr>
                <w:rFonts w:ascii="Times New Roman" w:hAnsi="Times New Roman"/>
                <w:sz w:val="28"/>
                <w:szCs w:val="28"/>
                <w:vertAlign w:val="superscript"/>
                <w:lang w:val="kk"/>
              </w:rPr>
              <w:t>7</w:t>
            </w:r>
          </w:p>
        </w:tc>
        <w:tc>
          <w:tcPr>
            <w:tcW w:w="1418" w:type="dxa"/>
          </w:tcPr>
          <w:p w14:paraId="460B316C" w14:textId="77777777" w:rsidR="00716A30" w:rsidRPr="00D054A0" w:rsidRDefault="00256E55"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KZ"/>
              </w:rPr>
              <w:t>Енгізу ж</w:t>
            </w:r>
            <w:r w:rsidR="00F944E8" w:rsidRPr="00D054A0">
              <w:rPr>
                <w:rFonts w:ascii="Times New Roman" w:hAnsi="Times New Roman"/>
                <w:sz w:val="28"/>
                <w:szCs w:val="28"/>
                <w:lang w:val="kk"/>
              </w:rPr>
              <w:t>иілігі</w:t>
            </w:r>
          </w:p>
        </w:tc>
        <w:tc>
          <w:tcPr>
            <w:tcW w:w="1276" w:type="dxa"/>
          </w:tcPr>
          <w:p w14:paraId="3673DBEB" w14:textId="77777777" w:rsidR="00716A30" w:rsidRPr="00D054A0" w:rsidRDefault="00F944E8" w:rsidP="00256E55">
            <w:pPr>
              <w:spacing w:after="0" w:line="240" w:lineRule="auto"/>
              <w:jc w:val="both"/>
              <w:rPr>
                <w:rFonts w:ascii="Times New Roman" w:eastAsia="Times New Roman" w:hAnsi="Times New Roman"/>
                <w:bCs/>
                <w:sz w:val="28"/>
                <w:szCs w:val="28"/>
                <w:lang w:val="kk-KZ" w:eastAsia="ru-RU"/>
              </w:rPr>
            </w:pPr>
            <w:r w:rsidRPr="00D054A0">
              <w:rPr>
                <w:rFonts w:ascii="Times New Roman" w:hAnsi="Times New Roman"/>
                <w:sz w:val="28"/>
                <w:szCs w:val="28"/>
                <w:lang w:val="kk"/>
              </w:rPr>
              <w:t>Инфузияның</w:t>
            </w:r>
            <w:r w:rsidRPr="00D054A0">
              <w:rPr>
                <w:rFonts w:ascii="Times New Roman" w:hAnsi="Times New Roman"/>
                <w:sz w:val="28"/>
                <w:szCs w:val="28"/>
                <w:lang w:val="kk-KZ"/>
              </w:rPr>
              <w:t xml:space="preserve"> </w:t>
            </w:r>
            <w:r w:rsidR="00256E55" w:rsidRPr="00D054A0">
              <w:rPr>
                <w:rFonts w:ascii="Times New Roman" w:hAnsi="Times New Roman"/>
                <w:sz w:val="28"/>
                <w:szCs w:val="28"/>
                <w:lang w:val="kk-KZ"/>
              </w:rPr>
              <w:t>ұзақтығ</w:t>
            </w:r>
            <w:r w:rsidRPr="00D054A0">
              <w:rPr>
                <w:rFonts w:ascii="Times New Roman" w:hAnsi="Times New Roman"/>
                <w:sz w:val="28"/>
                <w:szCs w:val="28"/>
                <w:lang w:val="kk-KZ"/>
              </w:rPr>
              <w:t>ы</w:t>
            </w:r>
          </w:p>
        </w:tc>
        <w:tc>
          <w:tcPr>
            <w:tcW w:w="1836" w:type="dxa"/>
          </w:tcPr>
          <w:p w14:paraId="15C89E7D"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Емнің ұзақтығы</w:t>
            </w:r>
          </w:p>
        </w:tc>
      </w:tr>
      <w:tr w:rsidR="001223D6" w:rsidRPr="00D054A0" w14:paraId="1BF6A6FE" w14:textId="77777777" w:rsidTr="00615EAE">
        <w:tc>
          <w:tcPr>
            <w:tcW w:w="1778" w:type="dxa"/>
            <w:vMerge w:val="restart"/>
          </w:tcPr>
          <w:p w14:paraId="3C98B1CA" w14:textId="77777777" w:rsidR="00716A30" w:rsidRPr="00D054A0" w:rsidRDefault="00F944E8" w:rsidP="00716A30">
            <w:pPr>
              <w:spacing w:after="0" w:line="240" w:lineRule="auto"/>
              <w:jc w:val="both"/>
              <w:rPr>
                <w:rFonts w:ascii="Times New Roman" w:eastAsia="Times New Roman" w:hAnsi="Times New Roman"/>
                <w:bCs/>
                <w:sz w:val="28"/>
                <w:szCs w:val="28"/>
                <w:vertAlign w:val="superscript"/>
                <w:lang w:eastAsia="ru-RU"/>
              </w:rPr>
            </w:pPr>
            <w:r w:rsidRPr="00D054A0">
              <w:rPr>
                <w:rFonts w:ascii="Times New Roman" w:hAnsi="Times New Roman"/>
                <w:sz w:val="28"/>
                <w:szCs w:val="28"/>
                <w:lang w:val="kk"/>
              </w:rPr>
              <w:t>аИАИ</w:t>
            </w:r>
            <w:r w:rsidR="00716A30" w:rsidRPr="00D054A0">
              <w:rPr>
                <w:rFonts w:ascii="Times New Roman" w:eastAsia="Times New Roman" w:hAnsi="Times New Roman"/>
                <w:bCs/>
                <w:sz w:val="28"/>
                <w:szCs w:val="28"/>
                <w:vertAlign w:val="superscript"/>
                <w:lang w:eastAsia="ru-RU"/>
              </w:rPr>
              <w:t>2,3</w:t>
            </w:r>
          </w:p>
          <w:p w14:paraId="48E957FE" w14:textId="77777777" w:rsidR="00716A30" w:rsidRPr="00D054A0" w:rsidRDefault="00716A30" w:rsidP="00716A30">
            <w:pPr>
              <w:spacing w:after="0" w:line="240" w:lineRule="auto"/>
              <w:jc w:val="both"/>
              <w:rPr>
                <w:rFonts w:ascii="Times New Roman" w:eastAsia="Times New Roman" w:hAnsi="Times New Roman"/>
                <w:bCs/>
                <w:sz w:val="28"/>
                <w:szCs w:val="28"/>
                <w:vertAlign w:val="superscript"/>
                <w:lang w:eastAsia="ru-RU"/>
              </w:rPr>
            </w:pPr>
          </w:p>
          <w:p w14:paraId="3AE17B4C" w14:textId="77777777" w:rsidR="00716A30" w:rsidRPr="00D054A0" w:rsidRDefault="00256E55" w:rsidP="00716A30">
            <w:pPr>
              <w:spacing w:after="0" w:line="240" w:lineRule="auto"/>
              <w:jc w:val="both"/>
              <w:rPr>
                <w:rFonts w:ascii="Times New Roman" w:eastAsia="Times New Roman" w:hAnsi="Times New Roman"/>
                <w:bCs/>
                <w:sz w:val="28"/>
                <w:szCs w:val="28"/>
                <w:lang w:val="kk-KZ" w:eastAsia="ru-RU"/>
              </w:rPr>
            </w:pPr>
            <w:r w:rsidRPr="00D054A0">
              <w:rPr>
                <w:rFonts w:ascii="Times New Roman" w:eastAsia="Times New Roman" w:hAnsi="Times New Roman"/>
                <w:bCs/>
                <w:sz w:val="28"/>
                <w:szCs w:val="28"/>
                <w:lang w:val="kk-KZ" w:eastAsia="ru-RU"/>
              </w:rPr>
              <w:t>немесе</w:t>
            </w:r>
          </w:p>
          <w:p w14:paraId="7743EC25"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p w14:paraId="03C749F8" w14:textId="77777777" w:rsidR="00F944E8" w:rsidRPr="00D054A0" w:rsidRDefault="00F944E8" w:rsidP="00F944E8">
            <w:pPr>
              <w:numPr>
                <w:ilvl w:val="12"/>
                <w:numId w:val="0"/>
              </w:numPr>
              <w:spacing w:line="240" w:lineRule="auto"/>
              <w:ind w:right="-29"/>
              <w:jc w:val="both"/>
              <w:rPr>
                <w:rFonts w:ascii="Times New Roman" w:hAnsi="Times New Roman"/>
                <w:sz w:val="28"/>
                <w:szCs w:val="28"/>
                <w:vertAlign w:val="superscript"/>
              </w:rPr>
            </w:pPr>
            <w:r w:rsidRPr="00D054A0">
              <w:rPr>
                <w:rFonts w:ascii="Times New Roman" w:hAnsi="Times New Roman"/>
                <w:sz w:val="28"/>
                <w:szCs w:val="28"/>
                <w:lang w:val="kk"/>
              </w:rPr>
              <w:t>НЖаИ, пиелонефритті қоса</w:t>
            </w:r>
            <w:r w:rsidRPr="00D054A0">
              <w:rPr>
                <w:rFonts w:ascii="Times New Roman" w:hAnsi="Times New Roman"/>
                <w:sz w:val="28"/>
                <w:szCs w:val="28"/>
                <w:vertAlign w:val="superscript"/>
                <w:lang w:val="kk"/>
              </w:rPr>
              <w:t>3</w:t>
            </w:r>
            <w:r w:rsidRPr="00D054A0">
              <w:rPr>
                <w:rFonts w:ascii="Times New Roman" w:hAnsi="Times New Roman"/>
                <w:sz w:val="28"/>
                <w:szCs w:val="28"/>
                <w:lang w:val="kk"/>
              </w:rPr>
              <w:t xml:space="preserve">  </w:t>
            </w:r>
          </w:p>
          <w:p w14:paraId="0F6D72C2" w14:textId="77777777" w:rsidR="00716A30" w:rsidRPr="00D054A0" w:rsidRDefault="00716A30" w:rsidP="00716A30">
            <w:pPr>
              <w:spacing w:after="0" w:line="240" w:lineRule="auto"/>
              <w:jc w:val="both"/>
              <w:rPr>
                <w:rFonts w:ascii="Times New Roman" w:eastAsia="Times New Roman" w:hAnsi="Times New Roman"/>
                <w:bCs/>
                <w:sz w:val="28"/>
                <w:szCs w:val="28"/>
                <w:vertAlign w:val="superscript"/>
                <w:lang w:eastAsia="ru-RU"/>
              </w:rPr>
            </w:pPr>
          </w:p>
          <w:p w14:paraId="74D830C6" w14:textId="77777777" w:rsidR="00F944E8" w:rsidRPr="00D054A0" w:rsidRDefault="00256E55" w:rsidP="00F944E8">
            <w:pPr>
              <w:spacing w:after="0" w:line="240" w:lineRule="auto"/>
              <w:jc w:val="both"/>
              <w:rPr>
                <w:rFonts w:ascii="Times New Roman" w:eastAsia="Times New Roman" w:hAnsi="Times New Roman"/>
                <w:bCs/>
                <w:sz w:val="28"/>
                <w:szCs w:val="28"/>
                <w:lang w:val="kk-KZ" w:eastAsia="ru-RU"/>
              </w:rPr>
            </w:pPr>
            <w:r w:rsidRPr="00D054A0">
              <w:rPr>
                <w:rFonts w:ascii="Times New Roman" w:eastAsia="Times New Roman" w:hAnsi="Times New Roman"/>
                <w:bCs/>
                <w:sz w:val="28"/>
                <w:szCs w:val="28"/>
                <w:lang w:val="kk-KZ" w:eastAsia="ru-RU"/>
              </w:rPr>
              <w:t>немесе</w:t>
            </w:r>
          </w:p>
          <w:p w14:paraId="24D413E4" w14:textId="77777777" w:rsidR="00716A30" w:rsidRPr="00D054A0" w:rsidRDefault="00716A30" w:rsidP="00716A30">
            <w:pPr>
              <w:spacing w:after="0" w:line="240" w:lineRule="auto"/>
              <w:jc w:val="both"/>
              <w:rPr>
                <w:rFonts w:ascii="Times New Roman" w:eastAsia="Times New Roman" w:hAnsi="Times New Roman"/>
                <w:bCs/>
                <w:sz w:val="28"/>
                <w:szCs w:val="28"/>
                <w:lang w:val="kk-KZ" w:eastAsia="ru-RU"/>
              </w:rPr>
            </w:pPr>
          </w:p>
          <w:p w14:paraId="770BE452" w14:textId="77777777" w:rsidR="00716A30" w:rsidRPr="00D054A0" w:rsidRDefault="00F944E8" w:rsidP="00716A30">
            <w:pPr>
              <w:spacing w:after="0" w:line="240" w:lineRule="auto"/>
              <w:jc w:val="both"/>
              <w:rPr>
                <w:rFonts w:ascii="Times New Roman" w:eastAsia="Times New Roman" w:hAnsi="Times New Roman"/>
                <w:bCs/>
                <w:sz w:val="28"/>
                <w:szCs w:val="28"/>
                <w:vertAlign w:val="superscript"/>
                <w:lang w:val="kk-KZ" w:eastAsia="ru-RU"/>
              </w:rPr>
            </w:pPr>
            <w:r w:rsidRPr="00D054A0">
              <w:rPr>
                <w:rFonts w:ascii="Times New Roman" w:hAnsi="Times New Roman"/>
                <w:sz w:val="28"/>
                <w:szCs w:val="28"/>
                <w:lang w:val="kk"/>
              </w:rPr>
              <w:t xml:space="preserve">АІП, ӨЖЖ-мен астасқан </w:t>
            </w:r>
            <w:r w:rsidRPr="00D054A0">
              <w:rPr>
                <w:rFonts w:ascii="Times New Roman" w:hAnsi="Times New Roman"/>
                <w:sz w:val="28"/>
                <w:szCs w:val="28"/>
                <w:lang w:val="kk"/>
              </w:rPr>
              <w:lastRenderedPageBreak/>
              <w:t>пневмонияны қоса алғанда</w:t>
            </w:r>
            <w:r w:rsidR="00716A30" w:rsidRPr="00D054A0">
              <w:rPr>
                <w:rFonts w:ascii="Times New Roman" w:eastAsia="Times New Roman" w:hAnsi="Times New Roman"/>
                <w:bCs/>
                <w:sz w:val="28"/>
                <w:szCs w:val="28"/>
                <w:vertAlign w:val="superscript"/>
                <w:lang w:val="kk-KZ" w:eastAsia="ru-RU"/>
              </w:rPr>
              <w:t>3</w:t>
            </w:r>
          </w:p>
          <w:p w14:paraId="1E431D78" w14:textId="77777777" w:rsidR="00716A30" w:rsidRPr="00D054A0" w:rsidRDefault="00716A30" w:rsidP="00716A30">
            <w:pPr>
              <w:spacing w:after="0" w:line="240" w:lineRule="auto"/>
              <w:jc w:val="both"/>
              <w:rPr>
                <w:rFonts w:ascii="Times New Roman" w:eastAsia="Times New Roman" w:hAnsi="Times New Roman"/>
                <w:bCs/>
                <w:sz w:val="28"/>
                <w:szCs w:val="28"/>
                <w:lang w:val="kk-KZ" w:eastAsia="ru-RU"/>
              </w:rPr>
            </w:pPr>
          </w:p>
          <w:p w14:paraId="0FCE4BDB" w14:textId="77777777" w:rsidR="00F944E8" w:rsidRPr="00D054A0" w:rsidRDefault="00256E55" w:rsidP="00F944E8">
            <w:pPr>
              <w:spacing w:after="0" w:line="240" w:lineRule="auto"/>
              <w:jc w:val="both"/>
              <w:rPr>
                <w:rFonts w:ascii="Times New Roman" w:eastAsia="Times New Roman" w:hAnsi="Times New Roman"/>
                <w:bCs/>
                <w:sz w:val="28"/>
                <w:szCs w:val="28"/>
                <w:lang w:val="kk-KZ" w:eastAsia="ru-RU"/>
              </w:rPr>
            </w:pPr>
            <w:r w:rsidRPr="00D054A0">
              <w:rPr>
                <w:rFonts w:ascii="Times New Roman" w:eastAsia="Times New Roman" w:hAnsi="Times New Roman"/>
                <w:bCs/>
                <w:sz w:val="28"/>
                <w:szCs w:val="28"/>
                <w:lang w:val="kk-KZ" w:eastAsia="ru-RU"/>
              </w:rPr>
              <w:t>немесе</w:t>
            </w:r>
          </w:p>
          <w:p w14:paraId="7840BA11" w14:textId="77777777" w:rsidR="00716A30" w:rsidRPr="00D054A0" w:rsidRDefault="00716A30" w:rsidP="00716A30">
            <w:pPr>
              <w:spacing w:after="0" w:line="240" w:lineRule="auto"/>
              <w:jc w:val="both"/>
              <w:rPr>
                <w:rFonts w:ascii="Times New Roman" w:eastAsia="Times New Roman" w:hAnsi="Times New Roman"/>
                <w:bCs/>
                <w:sz w:val="28"/>
                <w:szCs w:val="28"/>
                <w:lang w:val="kk-KZ" w:eastAsia="ru-RU"/>
              </w:rPr>
            </w:pPr>
          </w:p>
          <w:p w14:paraId="662F1024" w14:textId="77777777" w:rsidR="00716A30" w:rsidRPr="00D054A0" w:rsidRDefault="00F944E8" w:rsidP="00716A30">
            <w:pPr>
              <w:spacing w:after="0" w:line="240" w:lineRule="auto"/>
              <w:jc w:val="both"/>
              <w:rPr>
                <w:rFonts w:ascii="Times New Roman" w:eastAsia="Times New Roman" w:hAnsi="Times New Roman"/>
                <w:bCs/>
                <w:sz w:val="28"/>
                <w:szCs w:val="28"/>
                <w:lang w:val="kk-KZ" w:eastAsia="ru-RU"/>
              </w:rPr>
            </w:pPr>
            <w:r w:rsidRPr="00D054A0">
              <w:rPr>
                <w:rFonts w:ascii="Times New Roman" w:hAnsi="Times New Roman"/>
                <w:sz w:val="28"/>
                <w:szCs w:val="28"/>
                <w:lang w:val="kk"/>
              </w:rPr>
              <w:t>Емдеу нұсқалары шектеулі (ЕНШ) пациенттерде аэробтық  грамтеріс микроорганизмдерден туындаған инфекциялар</w:t>
            </w:r>
            <w:r w:rsidRPr="00D054A0">
              <w:rPr>
                <w:rFonts w:ascii="Times New Roman" w:hAnsi="Times New Roman"/>
                <w:sz w:val="28"/>
                <w:szCs w:val="28"/>
                <w:vertAlign w:val="superscript"/>
                <w:lang w:val="kk"/>
              </w:rPr>
              <w:t>2,3</w:t>
            </w:r>
          </w:p>
          <w:p w14:paraId="368B198F" w14:textId="77777777" w:rsidR="00716A30" w:rsidRPr="00D054A0" w:rsidRDefault="00716A30" w:rsidP="00716A30">
            <w:pPr>
              <w:spacing w:after="0" w:line="240" w:lineRule="auto"/>
              <w:jc w:val="both"/>
              <w:rPr>
                <w:rFonts w:ascii="Times New Roman" w:eastAsia="Times New Roman" w:hAnsi="Times New Roman"/>
                <w:bCs/>
                <w:sz w:val="28"/>
                <w:szCs w:val="28"/>
                <w:lang w:val="kk-KZ" w:eastAsia="ru-RU"/>
              </w:rPr>
            </w:pPr>
          </w:p>
        </w:tc>
        <w:tc>
          <w:tcPr>
            <w:tcW w:w="911" w:type="dxa"/>
            <w:vMerge w:val="restart"/>
          </w:tcPr>
          <w:p w14:paraId="11604CAF" w14:textId="77777777" w:rsidR="00F944E8" w:rsidRPr="00D054A0" w:rsidRDefault="00F944E8" w:rsidP="00F944E8">
            <w:pPr>
              <w:numPr>
                <w:ilvl w:val="12"/>
                <w:numId w:val="0"/>
              </w:numPr>
              <w:spacing w:line="240" w:lineRule="auto"/>
              <w:ind w:right="-29"/>
              <w:jc w:val="both"/>
              <w:rPr>
                <w:rFonts w:ascii="Times New Roman" w:hAnsi="Times New Roman"/>
                <w:sz w:val="28"/>
                <w:szCs w:val="28"/>
              </w:rPr>
            </w:pPr>
            <w:r w:rsidRPr="00D054A0">
              <w:rPr>
                <w:rFonts w:ascii="Times New Roman" w:hAnsi="Times New Roman"/>
                <w:sz w:val="28"/>
                <w:szCs w:val="28"/>
                <w:lang w:val="kk"/>
              </w:rPr>
              <w:lastRenderedPageBreak/>
              <w:t>6 айдан</w:t>
            </w:r>
            <w:r w:rsidR="00716A30" w:rsidRPr="00D054A0">
              <w:rPr>
                <w:rFonts w:ascii="Times New Roman" w:eastAsia="Times New Roman" w:hAnsi="Times New Roman"/>
                <w:bCs/>
                <w:sz w:val="28"/>
                <w:szCs w:val="28"/>
                <w:lang w:eastAsia="ru-RU"/>
              </w:rPr>
              <w:t xml:space="preserve">&lt; 18 </w:t>
            </w:r>
            <w:r w:rsidRPr="00D054A0">
              <w:rPr>
                <w:rFonts w:ascii="Times New Roman" w:hAnsi="Times New Roman"/>
                <w:sz w:val="28"/>
                <w:szCs w:val="28"/>
                <w:lang w:val="kk"/>
              </w:rPr>
              <w:t>жасқа дейін</w:t>
            </w:r>
          </w:p>
          <w:p w14:paraId="366A7EDC"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tc>
        <w:tc>
          <w:tcPr>
            <w:tcW w:w="1842" w:type="dxa"/>
            <w:vMerge w:val="restart"/>
          </w:tcPr>
          <w:p w14:paraId="2E919AFC" w14:textId="77777777" w:rsidR="00716A30" w:rsidRPr="00D054A0" w:rsidRDefault="00716A30" w:rsidP="00256E5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
                <w:bCs/>
                <w:sz w:val="28"/>
                <w:szCs w:val="28"/>
                <w:lang w:eastAsia="ru-RU"/>
              </w:rPr>
              <w:t>50 мг/кг</w:t>
            </w:r>
            <w:r w:rsidRPr="00D054A0">
              <w:rPr>
                <w:rFonts w:ascii="Times New Roman" w:eastAsia="Times New Roman" w:hAnsi="Times New Roman"/>
                <w:bCs/>
                <w:sz w:val="28"/>
                <w:szCs w:val="28"/>
                <w:lang w:eastAsia="ru-RU"/>
              </w:rPr>
              <w:t xml:space="preserve">/12,5 мг/кг, </w:t>
            </w:r>
            <w:r w:rsidR="00256E55" w:rsidRPr="00D054A0">
              <w:rPr>
                <w:rFonts w:ascii="Times New Roman" w:eastAsia="Times New Roman" w:hAnsi="Times New Roman"/>
                <w:b/>
                <w:bCs/>
                <w:sz w:val="28"/>
                <w:szCs w:val="28"/>
                <w:lang w:val="kk-KZ" w:eastAsia="ru-RU"/>
              </w:rPr>
              <w:t>ең жоғарысы</w:t>
            </w:r>
            <w:r w:rsidRPr="00D054A0">
              <w:rPr>
                <w:rFonts w:ascii="Times New Roman" w:eastAsia="Times New Roman" w:hAnsi="Times New Roman"/>
                <w:b/>
                <w:bCs/>
                <w:sz w:val="28"/>
                <w:szCs w:val="28"/>
                <w:lang w:eastAsia="ru-RU"/>
              </w:rPr>
              <w:t xml:space="preserve"> </w:t>
            </w:r>
            <w:r w:rsidRPr="00D054A0">
              <w:rPr>
                <w:rFonts w:ascii="Times New Roman" w:eastAsia="Times New Roman" w:hAnsi="Times New Roman"/>
                <w:bCs/>
                <w:sz w:val="28"/>
                <w:szCs w:val="28"/>
                <w:lang w:eastAsia="ru-RU"/>
              </w:rPr>
              <w:t>2 г/0,5 г</w:t>
            </w:r>
            <w:r w:rsidR="00F944E8" w:rsidRPr="00D054A0">
              <w:rPr>
                <w:rFonts w:ascii="Times New Roman" w:eastAsia="Times New Roman" w:hAnsi="Times New Roman"/>
                <w:bCs/>
                <w:sz w:val="28"/>
                <w:szCs w:val="28"/>
                <w:lang w:val="kk-KZ" w:eastAsia="ru-RU"/>
              </w:rPr>
              <w:t xml:space="preserve"> </w:t>
            </w:r>
            <w:r w:rsidR="00256E55" w:rsidRPr="00D054A0">
              <w:rPr>
                <w:rFonts w:ascii="Times New Roman" w:eastAsia="Times New Roman" w:hAnsi="Times New Roman"/>
                <w:b/>
                <w:bCs/>
                <w:sz w:val="28"/>
                <w:szCs w:val="28"/>
                <w:lang w:val="kk-KZ" w:eastAsia="ru-RU"/>
              </w:rPr>
              <w:t>дейін</w:t>
            </w:r>
          </w:p>
        </w:tc>
        <w:tc>
          <w:tcPr>
            <w:tcW w:w="1418" w:type="dxa"/>
          </w:tcPr>
          <w:p w14:paraId="22F37FF4"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8 сағат сайын</w:t>
            </w:r>
          </w:p>
        </w:tc>
        <w:tc>
          <w:tcPr>
            <w:tcW w:w="1276" w:type="dxa"/>
          </w:tcPr>
          <w:p w14:paraId="72807546"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2 сағат</w:t>
            </w:r>
          </w:p>
        </w:tc>
        <w:tc>
          <w:tcPr>
            <w:tcW w:w="1836" w:type="dxa"/>
            <w:vMerge w:val="restart"/>
          </w:tcPr>
          <w:p w14:paraId="45200321"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proofErr w:type="spellStart"/>
            <w:r w:rsidRPr="00D054A0">
              <w:rPr>
                <w:rFonts w:ascii="Times New Roman" w:eastAsia="Times New Roman" w:hAnsi="Times New Roman"/>
                <w:bCs/>
                <w:sz w:val="28"/>
                <w:szCs w:val="28"/>
                <w:lang w:eastAsia="ru-RU"/>
              </w:rPr>
              <w:t>а</w:t>
            </w:r>
            <w:r w:rsidR="00716A30" w:rsidRPr="00D054A0">
              <w:rPr>
                <w:rFonts w:ascii="Times New Roman" w:eastAsia="Times New Roman" w:hAnsi="Times New Roman"/>
                <w:bCs/>
                <w:sz w:val="28"/>
                <w:szCs w:val="28"/>
                <w:lang w:eastAsia="ru-RU"/>
              </w:rPr>
              <w:t>ИАИ</w:t>
            </w:r>
            <w:proofErr w:type="spellEnd"/>
            <w:r w:rsidR="00716A30" w:rsidRPr="00D054A0">
              <w:rPr>
                <w:rFonts w:ascii="Times New Roman" w:eastAsia="Times New Roman" w:hAnsi="Times New Roman"/>
                <w:bCs/>
                <w:sz w:val="28"/>
                <w:szCs w:val="28"/>
                <w:lang w:eastAsia="ru-RU"/>
              </w:rPr>
              <w:t xml:space="preserve">: 5 – 14 </w:t>
            </w:r>
            <w:r w:rsidRPr="00D054A0">
              <w:rPr>
                <w:rFonts w:ascii="Times New Roman" w:hAnsi="Times New Roman"/>
                <w:sz w:val="28"/>
                <w:szCs w:val="28"/>
                <w:lang w:val="kk"/>
              </w:rPr>
              <w:t>күн</w:t>
            </w:r>
          </w:p>
          <w:p w14:paraId="7824D6D6"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p w14:paraId="3852C561"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НЖаИ</w:t>
            </w:r>
            <w:r w:rsidR="00716A30" w:rsidRPr="00D054A0">
              <w:rPr>
                <w:rFonts w:ascii="Times New Roman" w:eastAsia="Times New Roman" w:hAnsi="Times New Roman"/>
                <w:bCs/>
                <w:sz w:val="28"/>
                <w:szCs w:val="28"/>
                <w:vertAlign w:val="superscript"/>
                <w:lang w:eastAsia="ru-RU"/>
              </w:rPr>
              <w:t>4</w:t>
            </w:r>
            <w:r w:rsidR="00716A30" w:rsidRPr="00D054A0">
              <w:rPr>
                <w:rFonts w:ascii="Times New Roman" w:eastAsia="Times New Roman" w:hAnsi="Times New Roman"/>
                <w:bCs/>
                <w:sz w:val="28"/>
                <w:szCs w:val="28"/>
                <w:lang w:eastAsia="ru-RU"/>
              </w:rPr>
              <w:t xml:space="preserve">: 5 – 14 </w:t>
            </w:r>
            <w:r w:rsidRPr="00D054A0">
              <w:rPr>
                <w:rFonts w:ascii="Times New Roman" w:hAnsi="Times New Roman"/>
                <w:sz w:val="28"/>
                <w:szCs w:val="28"/>
                <w:lang w:val="kk"/>
              </w:rPr>
              <w:t>күн</w:t>
            </w:r>
          </w:p>
          <w:p w14:paraId="5A6AFAF8"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p w14:paraId="552AE90A"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p w14:paraId="6A3B0284" w14:textId="77777777" w:rsidR="00716A30" w:rsidRPr="00D054A0" w:rsidRDefault="00256E55" w:rsidP="00716A30">
            <w:pPr>
              <w:spacing w:after="0" w:line="240" w:lineRule="auto"/>
              <w:jc w:val="both"/>
              <w:rPr>
                <w:rFonts w:ascii="Times New Roman" w:eastAsia="Times New Roman" w:hAnsi="Times New Roman"/>
                <w:bCs/>
                <w:sz w:val="28"/>
                <w:szCs w:val="28"/>
                <w:lang w:val="kk-KZ" w:eastAsia="ru-RU"/>
              </w:rPr>
            </w:pPr>
            <w:r w:rsidRPr="00D054A0">
              <w:rPr>
                <w:rFonts w:ascii="Times New Roman" w:hAnsi="Times New Roman"/>
                <w:sz w:val="28"/>
                <w:szCs w:val="28"/>
                <w:lang w:val="kk"/>
              </w:rPr>
              <w:t xml:space="preserve">АІП, ӨЖЖ-мен астасқан </w:t>
            </w:r>
            <w:r w:rsidR="00716A30" w:rsidRPr="00D054A0">
              <w:rPr>
                <w:rFonts w:ascii="Times New Roman" w:eastAsia="Times New Roman" w:hAnsi="Times New Roman"/>
                <w:bCs/>
                <w:sz w:val="28"/>
                <w:szCs w:val="28"/>
                <w:lang w:eastAsia="ru-RU"/>
              </w:rPr>
              <w:t>пневмония</w:t>
            </w:r>
            <w:r w:rsidRPr="00D054A0">
              <w:rPr>
                <w:rFonts w:ascii="Times New Roman" w:eastAsia="Times New Roman" w:hAnsi="Times New Roman"/>
                <w:bCs/>
                <w:sz w:val="28"/>
                <w:szCs w:val="28"/>
                <w:lang w:val="kk-KZ" w:eastAsia="ru-RU"/>
              </w:rPr>
              <w:t>ны қоса</w:t>
            </w:r>
            <w:r w:rsidR="00716A30" w:rsidRPr="00D054A0">
              <w:rPr>
                <w:rFonts w:ascii="Times New Roman" w:eastAsia="Times New Roman" w:hAnsi="Times New Roman"/>
                <w:bCs/>
                <w:sz w:val="28"/>
                <w:szCs w:val="28"/>
                <w:lang w:eastAsia="ru-RU"/>
              </w:rPr>
              <w:t xml:space="preserve">: 7 - 14 </w:t>
            </w:r>
            <w:r w:rsidR="00F944E8" w:rsidRPr="00D054A0">
              <w:rPr>
                <w:rFonts w:ascii="Times New Roman" w:eastAsia="Times New Roman" w:hAnsi="Times New Roman"/>
                <w:bCs/>
                <w:sz w:val="28"/>
                <w:szCs w:val="28"/>
                <w:lang w:val="kk-KZ" w:eastAsia="ru-RU"/>
              </w:rPr>
              <w:t>күн</w:t>
            </w:r>
          </w:p>
          <w:p w14:paraId="74DC72A4"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p w14:paraId="482704F9" w14:textId="77777777" w:rsidR="00716A30" w:rsidRPr="00D054A0" w:rsidRDefault="0037292B" w:rsidP="004E77AD">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val="kk-KZ" w:eastAsia="ru-RU"/>
              </w:rPr>
              <w:t>ЕНШ</w:t>
            </w:r>
            <w:r w:rsidR="00716A30" w:rsidRPr="00D054A0">
              <w:rPr>
                <w:rFonts w:ascii="Times New Roman" w:eastAsia="Times New Roman" w:hAnsi="Times New Roman"/>
                <w:bCs/>
                <w:sz w:val="28"/>
                <w:szCs w:val="28"/>
                <w:lang w:eastAsia="ru-RU"/>
              </w:rPr>
              <w:t xml:space="preserve">: </w:t>
            </w:r>
            <w:r w:rsidR="004E77AD" w:rsidRPr="00D054A0">
              <w:rPr>
                <w:rFonts w:ascii="Times New Roman" w:hAnsi="Times New Roman"/>
                <w:sz w:val="28"/>
                <w:szCs w:val="28"/>
                <w:lang w:val="kk-KZ"/>
              </w:rPr>
              <w:lastRenderedPageBreak/>
              <w:t>инфекцияның  ауырлық дәрежесіне, патогенге (дерге)</w:t>
            </w:r>
            <w:r w:rsidR="001223D6" w:rsidRPr="00D054A0">
              <w:rPr>
                <w:rFonts w:ascii="Times New Roman" w:hAnsi="Times New Roman"/>
                <w:sz w:val="28"/>
                <w:szCs w:val="28"/>
                <w:lang w:val="kk-KZ"/>
              </w:rPr>
              <w:t xml:space="preserve">, сондай-ақ пациенттің клиникалық </w:t>
            </w:r>
            <w:r w:rsidR="001223D6" w:rsidRPr="00D054A0">
              <w:rPr>
                <w:rFonts w:ascii="Times New Roman" w:hAnsi="Times New Roman"/>
                <w:sz w:val="28"/>
                <w:szCs w:val="28"/>
                <w:lang w:val="kk"/>
              </w:rPr>
              <w:t xml:space="preserve"> </w:t>
            </w:r>
            <w:r w:rsidR="001223D6" w:rsidRPr="00D054A0">
              <w:rPr>
                <w:rFonts w:ascii="Times New Roman" w:hAnsi="Times New Roman"/>
                <w:sz w:val="28"/>
                <w:szCs w:val="28"/>
                <w:lang w:val="kk-KZ"/>
              </w:rPr>
              <w:t xml:space="preserve">және </w:t>
            </w:r>
            <w:r w:rsidR="001223D6" w:rsidRPr="00D054A0">
              <w:rPr>
                <w:rFonts w:ascii="Times New Roman" w:hAnsi="Times New Roman"/>
                <w:sz w:val="28"/>
                <w:szCs w:val="28"/>
                <w:lang w:val="kk"/>
              </w:rPr>
              <w:t>бактериологиялық</w:t>
            </w:r>
            <w:r w:rsidR="001223D6" w:rsidRPr="00D054A0">
              <w:rPr>
                <w:rFonts w:ascii="Times New Roman" w:eastAsia="Times New Roman" w:hAnsi="Times New Roman"/>
                <w:bCs/>
                <w:sz w:val="28"/>
                <w:szCs w:val="28"/>
                <w:lang w:eastAsia="ru-RU"/>
              </w:rPr>
              <w:t xml:space="preserve"> </w:t>
            </w:r>
            <w:r w:rsidR="004E77AD" w:rsidRPr="00D054A0">
              <w:rPr>
                <w:rFonts w:ascii="Times New Roman" w:eastAsia="Times New Roman" w:hAnsi="Times New Roman"/>
                <w:bCs/>
                <w:sz w:val="28"/>
                <w:szCs w:val="28"/>
                <w:lang w:val="kk-KZ" w:eastAsia="ru-RU"/>
              </w:rPr>
              <w:t>үдеуі</w:t>
            </w:r>
            <w:r w:rsidR="001223D6" w:rsidRPr="00D054A0">
              <w:rPr>
                <w:rFonts w:ascii="Times New Roman" w:eastAsia="Times New Roman" w:hAnsi="Times New Roman"/>
                <w:bCs/>
                <w:sz w:val="28"/>
                <w:szCs w:val="28"/>
                <w:lang w:val="kk-KZ" w:eastAsia="ru-RU"/>
              </w:rPr>
              <w:t>мен анықталады</w:t>
            </w:r>
            <w:r w:rsidR="006F1621" w:rsidRPr="00D054A0">
              <w:rPr>
                <w:rFonts w:ascii="Times New Roman" w:eastAsia="Times New Roman" w:hAnsi="Times New Roman"/>
                <w:bCs/>
                <w:sz w:val="28"/>
                <w:szCs w:val="28"/>
                <w:vertAlign w:val="superscript"/>
                <w:lang w:val="kk-KZ" w:eastAsia="ru-RU"/>
              </w:rPr>
              <w:t>5</w:t>
            </w:r>
          </w:p>
        </w:tc>
      </w:tr>
      <w:tr w:rsidR="001223D6" w:rsidRPr="00D054A0" w14:paraId="151EF8B9" w14:textId="77777777" w:rsidTr="00615EAE">
        <w:tc>
          <w:tcPr>
            <w:tcW w:w="1778" w:type="dxa"/>
            <w:vMerge/>
          </w:tcPr>
          <w:p w14:paraId="60710C47"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tc>
        <w:tc>
          <w:tcPr>
            <w:tcW w:w="911" w:type="dxa"/>
            <w:vMerge/>
          </w:tcPr>
          <w:p w14:paraId="6BF0EDDC"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tc>
        <w:tc>
          <w:tcPr>
            <w:tcW w:w="1842" w:type="dxa"/>
            <w:vMerge/>
          </w:tcPr>
          <w:p w14:paraId="14E20A9C"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tc>
        <w:tc>
          <w:tcPr>
            <w:tcW w:w="1418" w:type="dxa"/>
          </w:tcPr>
          <w:p w14:paraId="3EBDB58C"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8 сағат сайын</w:t>
            </w:r>
          </w:p>
        </w:tc>
        <w:tc>
          <w:tcPr>
            <w:tcW w:w="1276" w:type="dxa"/>
          </w:tcPr>
          <w:p w14:paraId="0EEAA284"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2 сағат</w:t>
            </w:r>
          </w:p>
        </w:tc>
        <w:tc>
          <w:tcPr>
            <w:tcW w:w="1836" w:type="dxa"/>
            <w:vMerge/>
          </w:tcPr>
          <w:p w14:paraId="5A694F95"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tc>
      </w:tr>
      <w:tr w:rsidR="001223D6" w:rsidRPr="00D054A0" w14:paraId="485266CA" w14:textId="77777777" w:rsidTr="00615EAE">
        <w:trPr>
          <w:trHeight w:val="263"/>
        </w:trPr>
        <w:tc>
          <w:tcPr>
            <w:tcW w:w="1778" w:type="dxa"/>
            <w:vMerge/>
            <w:tcBorders>
              <w:bottom w:val="single" w:sz="4" w:space="0" w:color="auto"/>
            </w:tcBorders>
          </w:tcPr>
          <w:p w14:paraId="603892C5"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tc>
        <w:tc>
          <w:tcPr>
            <w:tcW w:w="911" w:type="dxa"/>
            <w:tcBorders>
              <w:bottom w:val="single" w:sz="4" w:space="0" w:color="auto"/>
            </w:tcBorders>
          </w:tcPr>
          <w:p w14:paraId="756366EE"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 xml:space="preserve">3 </w:t>
            </w:r>
            <w:r w:rsidR="00F944E8" w:rsidRPr="00D054A0">
              <w:rPr>
                <w:rFonts w:ascii="Times New Roman" w:hAnsi="Times New Roman"/>
                <w:sz w:val="28"/>
                <w:szCs w:val="28"/>
                <w:lang w:val="kk"/>
              </w:rPr>
              <w:lastRenderedPageBreak/>
              <w:t>айдан</w:t>
            </w:r>
            <w:r w:rsidRPr="00D054A0">
              <w:rPr>
                <w:rFonts w:ascii="Times New Roman" w:eastAsia="Times New Roman" w:hAnsi="Times New Roman"/>
                <w:bCs/>
                <w:sz w:val="28"/>
                <w:szCs w:val="28"/>
                <w:lang w:eastAsia="ru-RU"/>
              </w:rPr>
              <w:t xml:space="preserve"> </w:t>
            </w:r>
            <w:proofErr w:type="gramStart"/>
            <w:r w:rsidRPr="00D054A0">
              <w:rPr>
                <w:rFonts w:ascii="Times New Roman" w:eastAsia="Times New Roman" w:hAnsi="Times New Roman"/>
                <w:bCs/>
                <w:sz w:val="28"/>
                <w:szCs w:val="28"/>
                <w:lang w:eastAsia="ru-RU"/>
              </w:rPr>
              <w:t>&lt; 6</w:t>
            </w:r>
            <w:proofErr w:type="gramEnd"/>
            <w:r w:rsidRPr="00D054A0">
              <w:rPr>
                <w:rFonts w:ascii="Times New Roman" w:eastAsia="Times New Roman" w:hAnsi="Times New Roman"/>
                <w:bCs/>
                <w:sz w:val="28"/>
                <w:szCs w:val="28"/>
                <w:lang w:eastAsia="ru-RU"/>
              </w:rPr>
              <w:t xml:space="preserve"> </w:t>
            </w:r>
            <w:r w:rsidR="00F944E8" w:rsidRPr="00D054A0">
              <w:rPr>
                <w:rFonts w:ascii="Times New Roman" w:hAnsi="Times New Roman"/>
                <w:sz w:val="28"/>
                <w:szCs w:val="28"/>
                <w:lang w:val="kk"/>
              </w:rPr>
              <w:t>айға дейін</w:t>
            </w:r>
            <w:r w:rsidR="00F944E8" w:rsidRPr="00D054A0">
              <w:rPr>
                <w:rFonts w:ascii="Times New Roman" w:hAnsi="Times New Roman"/>
                <w:sz w:val="28"/>
                <w:szCs w:val="28"/>
                <w:vertAlign w:val="superscript"/>
                <w:lang w:val="kk"/>
              </w:rPr>
              <w:t>6</w:t>
            </w:r>
          </w:p>
        </w:tc>
        <w:tc>
          <w:tcPr>
            <w:tcW w:w="1842" w:type="dxa"/>
            <w:tcBorders>
              <w:bottom w:val="single" w:sz="4" w:space="0" w:color="auto"/>
            </w:tcBorders>
          </w:tcPr>
          <w:p w14:paraId="0170B0BA"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
                <w:bCs/>
                <w:sz w:val="28"/>
                <w:szCs w:val="28"/>
                <w:lang w:eastAsia="ru-RU"/>
              </w:rPr>
              <w:lastRenderedPageBreak/>
              <w:t>40 мг/кг</w:t>
            </w:r>
            <w:r w:rsidRPr="00D054A0">
              <w:rPr>
                <w:rFonts w:ascii="Times New Roman" w:eastAsia="Times New Roman" w:hAnsi="Times New Roman"/>
                <w:bCs/>
                <w:sz w:val="28"/>
                <w:szCs w:val="28"/>
                <w:lang w:eastAsia="ru-RU"/>
              </w:rPr>
              <w:t>/10 мг/кг</w:t>
            </w:r>
          </w:p>
        </w:tc>
        <w:tc>
          <w:tcPr>
            <w:tcW w:w="1418" w:type="dxa"/>
            <w:tcBorders>
              <w:bottom w:val="single" w:sz="4" w:space="0" w:color="auto"/>
            </w:tcBorders>
          </w:tcPr>
          <w:p w14:paraId="5B387136"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 xml:space="preserve">Әр </w:t>
            </w:r>
            <w:r w:rsidRPr="00D054A0">
              <w:rPr>
                <w:rFonts w:ascii="Times New Roman" w:hAnsi="Times New Roman"/>
                <w:sz w:val="28"/>
                <w:szCs w:val="28"/>
                <w:lang w:val="kk"/>
              </w:rPr>
              <w:lastRenderedPageBreak/>
              <w:t>8 сағат сайын</w:t>
            </w:r>
          </w:p>
        </w:tc>
        <w:tc>
          <w:tcPr>
            <w:tcW w:w="1276" w:type="dxa"/>
            <w:tcBorders>
              <w:bottom w:val="single" w:sz="4" w:space="0" w:color="auto"/>
            </w:tcBorders>
          </w:tcPr>
          <w:p w14:paraId="1F5C13D0" w14:textId="77777777" w:rsidR="00716A30" w:rsidRPr="00D054A0" w:rsidRDefault="00F944E8" w:rsidP="00716A30">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lastRenderedPageBreak/>
              <w:t>2 сағат</w:t>
            </w:r>
          </w:p>
        </w:tc>
        <w:tc>
          <w:tcPr>
            <w:tcW w:w="1836" w:type="dxa"/>
            <w:vMerge/>
            <w:tcBorders>
              <w:bottom w:val="single" w:sz="4" w:space="0" w:color="auto"/>
            </w:tcBorders>
          </w:tcPr>
          <w:p w14:paraId="2A70E6C9"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p>
        </w:tc>
      </w:tr>
    </w:tbl>
    <w:p w14:paraId="1C3E2EF3"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1</w:t>
      </w:r>
      <w:r w:rsidR="001223D6" w:rsidRPr="00D054A0">
        <w:rPr>
          <w:rFonts w:ascii="Times New Roman" w:eastAsia="Times New Roman" w:hAnsi="Times New Roman"/>
          <w:bCs/>
          <w:sz w:val="28"/>
          <w:szCs w:val="28"/>
          <w:lang w:eastAsia="ru-RU"/>
        </w:rPr>
        <w:t xml:space="preserve">Креатинин </w:t>
      </w:r>
      <w:proofErr w:type="spellStart"/>
      <w:r w:rsidR="001223D6" w:rsidRPr="00D054A0">
        <w:rPr>
          <w:rFonts w:ascii="Times New Roman" w:eastAsia="Times New Roman" w:hAnsi="Times New Roman"/>
          <w:bCs/>
          <w:sz w:val="28"/>
          <w:szCs w:val="28"/>
          <w:lang w:eastAsia="ru-RU"/>
        </w:rPr>
        <w:t>клиренсі</w:t>
      </w:r>
      <w:proofErr w:type="spellEnd"/>
      <w:r w:rsidRPr="00D054A0">
        <w:rPr>
          <w:rFonts w:ascii="Times New Roman" w:eastAsia="Times New Roman" w:hAnsi="Times New Roman"/>
          <w:bCs/>
          <w:sz w:val="28"/>
          <w:szCs w:val="28"/>
          <w:lang w:eastAsia="ru-RU"/>
        </w:rPr>
        <w:t xml:space="preserve"> (</w:t>
      </w:r>
      <w:proofErr w:type="spellStart"/>
      <w:r w:rsidR="00964506" w:rsidRPr="00D054A0">
        <w:rPr>
          <w:rFonts w:ascii="Times New Roman" w:eastAsia="Times New Roman" w:hAnsi="Times New Roman"/>
          <w:bCs/>
          <w:sz w:val="28"/>
          <w:szCs w:val="28"/>
          <w:lang w:eastAsia="ru-RU"/>
        </w:rPr>
        <w:t>CrCL</w:t>
      </w:r>
      <w:proofErr w:type="spellEnd"/>
      <w:r w:rsidRPr="00D054A0">
        <w:rPr>
          <w:rFonts w:ascii="Times New Roman" w:eastAsia="Times New Roman" w:hAnsi="Times New Roman"/>
          <w:bCs/>
          <w:sz w:val="28"/>
          <w:szCs w:val="28"/>
          <w:lang w:eastAsia="ru-RU"/>
        </w:rPr>
        <w:t xml:space="preserve">) </w:t>
      </w:r>
      <w:proofErr w:type="spellStart"/>
      <w:r w:rsidR="001223D6" w:rsidRPr="00D054A0">
        <w:rPr>
          <w:rFonts w:ascii="Times New Roman" w:eastAsia="Times New Roman" w:hAnsi="Times New Roman"/>
          <w:bCs/>
          <w:sz w:val="28"/>
          <w:szCs w:val="28"/>
          <w:lang w:eastAsia="ru-RU"/>
        </w:rPr>
        <w:t>Шварцтың</w:t>
      </w:r>
      <w:proofErr w:type="spellEnd"/>
      <w:r w:rsidR="001223D6" w:rsidRPr="00D054A0">
        <w:rPr>
          <w:rFonts w:ascii="Times New Roman" w:eastAsia="Times New Roman" w:hAnsi="Times New Roman"/>
          <w:bCs/>
          <w:sz w:val="28"/>
          <w:szCs w:val="28"/>
          <w:lang w:eastAsia="ru-RU"/>
        </w:rPr>
        <w:t xml:space="preserve"> </w:t>
      </w:r>
      <w:proofErr w:type="spellStart"/>
      <w:r w:rsidR="001223D6" w:rsidRPr="00D054A0">
        <w:rPr>
          <w:rFonts w:ascii="Times New Roman" w:eastAsia="Times New Roman" w:hAnsi="Times New Roman"/>
          <w:bCs/>
          <w:sz w:val="28"/>
          <w:szCs w:val="28"/>
          <w:lang w:eastAsia="ru-RU"/>
        </w:rPr>
        <w:t>жеңілдетілген</w:t>
      </w:r>
      <w:proofErr w:type="spellEnd"/>
      <w:r w:rsidR="001223D6" w:rsidRPr="00D054A0">
        <w:rPr>
          <w:rFonts w:ascii="Times New Roman" w:eastAsia="Times New Roman" w:hAnsi="Times New Roman"/>
          <w:bCs/>
          <w:sz w:val="28"/>
          <w:szCs w:val="28"/>
          <w:lang w:eastAsia="ru-RU"/>
        </w:rPr>
        <w:t xml:space="preserve"> </w:t>
      </w:r>
      <w:proofErr w:type="spellStart"/>
      <w:r w:rsidR="001223D6" w:rsidRPr="00D054A0">
        <w:rPr>
          <w:rFonts w:ascii="Times New Roman" w:eastAsia="Times New Roman" w:hAnsi="Times New Roman"/>
          <w:bCs/>
          <w:sz w:val="28"/>
          <w:szCs w:val="28"/>
          <w:lang w:eastAsia="ru-RU"/>
        </w:rPr>
        <w:t>формуласын</w:t>
      </w:r>
      <w:proofErr w:type="spellEnd"/>
      <w:r w:rsidR="001223D6" w:rsidRPr="00D054A0">
        <w:rPr>
          <w:rFonts w:ascii="Times New Roman" w:eastAsia="Times New Roman" w:hAnsi="Times New Roman"/>
          <w:bCs/>
          <w:sz w:val="28"/>
          <w:szCs w:val="28"/>
          <w:lang w:eastAsia="ru-RU"/>
        </w:rPr>
        <w:t xml:space="preserve"> </w:t>
      </w:r>
      <w:proofErr w:type="spellStart"/>
      <w:r w:rsidR="001223D6" w:rsidRPr="00D054A0">
        <w:rPr>
          <w:rFonts w:ascii="Times New Roman" w:eastAsia="Times New Roman" w:hAnsi="Times New Roman"/>
          <w:bCs/>
          <w:sz w:val="28"/>
          <w:szCs w:val="28"/>
          <w:lang w:eastAsia="ru-RU"/>
        </w:rPr>
        <w:t>қолдану</w:t>
      </w:r>
      <w:proofErr w:type="spellEnd"/>
      <w:r w:rsidR="001223D6" w:rsidRPr="00D054A0">
        <w:rPr>
          <w:rFonts w:ascii="Times New Roman" w:eastAsia="Times New Roman" w:hAnsi="Times New Roman"/>
          <w:bCs/>
          <w:sz w:val="28"/>
          <w:szCs w:val="28"/>
          <w:lang w:val="kk-KZ" w:eastAsia="ru-RU"/>
        </w:rPr>
        <w:t>мен есептеледі</w:t>
      </w:r>
      <w:r w:rsidRPr="00D054A0">
        <w:rPr>
          <w:rFonts w:ascii="Times New Roman" w:eastAsia="Times New Roman" w:hAnsi="Times New Roman"/>
          <w:bCs/>
          <w:sz w:val="28"/>
          <w:szCs w:val="28"/>
          <w:lang w:eastAsia="ru-RU"/>
        </w:rPr>
        <w:t>.</w:t>
      </w:r>
    </w:p>
    <w:p w14:paraId="189BD268"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 xml:space="preserve">2 </w:t>
      </w:r>
      <w:proofErr w:type="spellStart"/>
      <w:r w:rsidR="0008106F" w:rsidRPr="00D054A0">
        <w:rPr>
          <w:rFonts w:ascii="Times New Roman" w:eastAsia="Times New Roman" w:hAnsi="Times New Roman"/>
          <w:bCs/>
          <w:sz w:val="28"/>
          <w:szCs w:val="28"/>
          <w:lang w:eastAsia="ru-RU"/>
        </w:rPr>
        <w:t>Егер</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анаэробты</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қоздырғыштардың</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инфекциялық</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процеске</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қатысуы</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белгілі</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болса</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немесе</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болжанса</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метронидазолмен</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біріктірілімде</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қолдану</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керек</w:t>
      </w:r>
      <w:proofErr w:type="spellEnd"/>
      <w:r w:rsidRPr="00D054A0">
        <w:rPr>
          <w:rFonts w:ascii="Times New Roman" w:eastAsia="Times New Roman" w:hAnsi="Times New Roman"/>
          <w:bCs/>
          <w:sz w:val="28"/>
          <w:szCs w:val="28"/>
          <w:lang w:eastAsia="ru-RU"/>
        </w:rPr>
        <w:t>.</w:t>
      </w:r>
    </w:p>
    <w:p w14:paraId="2CE3A71D" w14:textId="77777777" w:rsidR="00716A30" w:rsidRPr="00D054A0" w:rsidRDefault="00716A30" w:rsidP="00716A30">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3</w:t>
      </w:r>
      <w:r w:rsidR="0008106F" w:rsidRPr="00D054A0">
        <w:rPr>
          <w:rFonts w:ascii="Times New Roman" w:eastAsia="Times New Roman" w:hAnsi="Times New Roman"/>
          <w:bCs/>
          <w:sz w:val="28"/>
          <w:szCs w:val="28"/>
          <w:lang w:eastAsia="ru-RU"/>
        </w:rPr>
        <w:t xml:space="preserve">Егер </w:t>
      </w:r>
      <w:proofErr w:type="spellStart"/>
      <w:r w:rsidR="0008106F" w:rsidRPr="00D054A0">
        <w:rPr>
          <w:rFonts w:ascii="Times New Roman" w:eastAsia="Times New Roman" w:hAnsi="Times New Roman"/>
          <w:bCs/>
          <w:sz w:val="28"/>
          <w:szCs w:val="28"/>
          <w:lang w:eastAsia="ru-RU"/>
        </w:rPr>
        <w:t>олардың</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инфекциялық</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процеске</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қатысуы</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белгілі</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болса</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немесе</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болжанса</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грам</w:t>
      </w:r>
      <w:proofErr w:type="spellEnd"/>
      <w:r w:rsidR="0008106F" w:rsidRPr="00D054A0">
        <w:rPr>
          <w:rFonts w:ascii="Times New Roman" w:eastAsia="Times New Roman" w:hAnsi="Times New Roman"/>
          <w:bCs/>
          <w:sz w:val="28"/>
          <w:szCs w:val="28"/>
          <w:lang w:eastAsia="ru-RU"/>
        </w:rPr>
        <w:t>-</w:t>
      </w:r>
      <w:r w:rsidR="0008106F" w:rsidRPr="00D054A0">
        <w:rPr>
          <w:rFonts w:ascii="Times New Roman" w:eastAsia="Times New Roman" w:hAnsi="Times New Roman"/>
          <w:bCs/>
          <w:sz w:val="28"/>
          <w:szCs w:val="28"/>
          <w:lang w:val="kk-KZ" w:eastAsia="ru-RU"/>
        </w:rPr>
        <w:t xml:space="preserve">оң </w:t>
      </w:r>
      <w:proofErr w:type="spellStart"/>
      <w:r w:rsidR="0008106F" w:rsidRPr="00D054A0">
        <w:rPr>
          <w:rFonts w:ascii="Times New Roman" w:eastAsia="Times New Roman" w:hAnsi="Times New Roman"/>
          <w:bCs/>
          <w:sz w:val="28"/>
          <w:szCs w:val="28"/>
          <w:lang w:eastAsia="ru-RU"/>
        </w:rPr>
        <w:t>қоздырғыштарға</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қатысты</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белсенді</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бактерияға</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қарсы</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препаратпен</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біріктірілімде</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қолдану</w:t>
      </w:r>
      <w:proofErr w:type="spellEnd"/>
      <w:r w:rsidR="0008106F" w:rsidRPr="00D054A0">
        <w:rPr>
          <w:rFonts w:ascii="Times New Roman" w:eastAsia="Times New Roman" w:hAnsi="Times New Roman"/>
          <w:bCs/>
          <w:sz w:val="28"/>
          <w:szCs w:val="28"/>
          <w:lang w:eastAsia="ru-RU"/>
        </w:rPr>
        <w:t xml:space="preserve"> </w:t>
      </w:r>
      <w:proofErr w:type="spellStart"/>
      <w:r w:rsidR="0008106F" w:rsidRPr="00D054A0">
        <w:rPr>
          <w:rFonts w:ascii="Times New Roman" w:eastAsia="Times New Roman" w:hAnsi="Times New Roman"/>
          <w:bCs/>
          <w:sz w:val="28"/>
          <w:szCs w:val="28"/>
          <w:lang w:eastAsia="ru-RU"/>
        </w:rPr>
        <w:t>керек</w:t>
      </w:r>
      <w:proofErr w:type="spellEnd"/>
      <w:r w:rsidRPr="00D054A0">
        <w:rPr>
          <w:rFonts w:ascii="Times New Roman" w:eastAsia="Times New Roman" w:hAnsi="Times New Roman"/>
          <w:bCs/>
          <w:sz w:val="28"/>
          <w:szCs w:val="28"/>
          <w:lang w:eastAsia="ru-RU"/>
        </w:rPr>
        <w:t>.</w:t>
      </w:r>
    </w:p>
    <w:p w14:paraId="348EDA61" w14:textId="77777777" w:rsidR="00716A30" w:rsidRPr="00D054A0" w:rsidRDefault="00716A30" w:rsidP="00716A30">
      <w:pPr>
        <w:spacing w:after="0" w:line="240" w:lineRule="auto"/>
        <w:jc w:val="both"/>
        <w:rPr>
          <w:rFonts w:ascii="Times New Roman" w:eastAsia="Times New Roman" w:hAnsi="Times New Roman"/>
          <w:bCs/>
          <w:sz w:val="28"/>
          <w:szCs w:val="28"/>
          <w:lang w:val="kk" w:eastAsia="ru-RU"/>
        </w:rPr>
      </w:pPr>
      <w:r w:rsidRPr="00D054A0">
        <w:rPr>
          <w:rFonts w:ascii="Times New Roman" w:eastAsia="Times New Roman" w:hAnsi="Times New Roman"/>
          <w:bCs/>
          <w:sz w:val="28"/>
          <w:szCs w:val="28"/>
          <w:vertAlign w:val="superscript"/>
          <w:lang w:eastAsia="ru-RU"/>
        </w:rPr>
        <w:t>4</w:t>
      </w:r>
      <w:r w:rsidR="001C15FB" w:rsidRPr="00D054A0">
        <w:rPr>
          <w:rFonts w:ascii="Times New Roman" w:hAnsi="Times New Roman"/>
          <w:sz w:val="28"/>
          <w:szCs w:val="28"/>
          <w:lang w:val="kk-KZ"/>
        </w:rPr>
        <w:t xml:space="preserve">Емнің жоғарыда көрсетілген </w:t>
      </w:r>
      <w:r w:rsidR="001C15FB" w:rsidRPr="00D054A0">
        <w:rPr>
          <w:rFonts w:ascii="Times New Roman" w:hAnsi="Times New Roman"/>
          <w:sz w:val="28"/>
          <w:szCs w:val="28"/>
          <w:lang w:val="kk"/>
        </w:rPr>
        <w:t>жалпы ұзақтығы</w:t>
      </w:r>
      <w:r w:rsidR="001C15FB" w:rsidRPr="00D054A0">
        <w:rPr>
          <w:rFonts w:ascii="Times New Roman" w:hAnsi="Times New Roman"/>
          <w:sz w:val="36"/>
          <w:szCs w:val="36"/>
          <w:lang w:val="kk"/>
        </w:rPr>
        <w:t xml:space="preserve"> </w:t>
      </w:r>
      <w:r w:rsidR="001C15FB" w:rsidRPr="00D054A0">
        <w:rPr>
          <w:rFonts w:ascii="Times New Roman" w:hAnsi="Times New Roman"/>
          <w:sz w:val="28"/>
          <w:szCs w:val="28"/>
          <w:lang w:val="kk"/>
        </w:rPr>
        <w:t>вена ішіне</w:t>
      </w:r>
      <w:r w:rsidR="001C15FB" w:rsidRPr="00D054A0">
        <w:rPr>
          <w:rFonts w:ascii="Times New Roman" w:hAnsi="Times New Roman"/>
          <w:sz w:val="36"/>
          <w:szCs w:val="36"/>
          <w:lang w:val="kk"/>
        </w:rPr>
        <w:t xml:space="preserve"> </w:t>
      </w:r>
      <w:r w:rsidR="004E77AD" w:rsidRPr="00D054A0">
        <w:rPr>
          <w:rFonts w:ascii="Times New Roman" w:eastAsia="Times New Roman" w:hAnsi="Times New Roman"/>
          <w:bCs/>
          <w:sz w:val="28"/>
          <w:szCs w:val="28"/>
          <w:lang w:val="kk" w:eastAsia="ru-RU"/>
        </w:rPr>
        <w:t>Ксавитаз</w:t>
      </w:r>
      <w:r w:rsidR="001C15FB" w:rsidRPr="00D054A0">
        <w:rPr>
          <w:rFonts w:ascii="Times New Roman" w:eastAsia="Times New Roman" w:hAnsi="Times New Roman"/>
          <w:bCs/>
          <w:sz w:val="28"/>
          <w:szCs w:val="28"/>
          <w:lang w:val="kk" w:eastAsia="ru-RU"/>
        </w:rPr>
        <w:t xml:space="preserve"> </w:t>
      </w:r>
      <w:r w:rsidR="001C15FB" w:rsidRPr="00D054A0">
        <w:rPr>
          <w:rFonts w:ascii="Times New Roman" w:hAnsi="Times New Roman"/>
          <w:sz w:val="28"/>
          <w:szCs w:val="28"/>
          <w:lang w:val="kk"/>
        </w:rPr>
        <w:t>енгізуді және одан кейін тиісінше </w:t>
      </w:r>
      <w:r w:rsidR="001C15FB" w:rsidRPr="00D054A0">
        <w:rPr>
          <w:rFonts w:ascii="Times New Roman" w:eastAsia="Times New Roman" w:hAnsi="Times New Roman"/>
          <w:bCs/>
          <w:sz w:val="28"/>
          <w:szCs w:val="28"/>
          <w:lang w:val="kk" w:eastAsia="ru-RU"/>
        </w:rPr>
        <w:t>пероральді терапияға өтуді қамтуы мүмкін</w:t>
      </w:r>
      <w:r w:rsidRPr="00D054A0">
        <w:rPr>
          <w:rFonts w:ascii="Times New Roman" w:eastAsia="Times New Roman" w:hAnsi="Times New Roman"/>
          <w:bCs/>
          <w:sz w:val="28"/>
          <w:szCs w:val="28"/>
          <w:lang w:val="kk" w:eastAsia="ru-RU"/>
        </w:rPr>
        <w:t>.</w:t>
      </w:r>
    </w:p>
    <w:p w14:paraId="675C82B8" w14:textId="77777777" w:rsidR="00716A30" w:rsidRPr="00D054A0" w:rsidRDefault="00716A30" w:rsidP="00716A30">
      <w:pPr>
        <w:spacing w:after="0" w:line="240" w:lineRule="auto"/>
        <w:jc w:val="both"/>
        <w:rPr>
          <w:rFonts w:ascii="Times New Roman" w:eastAsia="Times New Roman" w:hAnsi="Times New Roman"/>
          <w:bCs/>
          <w:sz w:val="28"/>
          <w:szCs w:val="28"/>
          <w:lang w:val="kk" w:eastAsia="ru-RU"/>
        </w:rPr>
      </w:pPr>
      <w:r w:rsidRPr="00D054A0">
        <w:rPr>
          <w:rFonts w:ascii="Times New Roman" w:eastAsia="Times New Roman" w:hAnsi="Times New Roman"/>
          <w:bCs/>
          <w:sz w:val="28"/>
          <w:szCs w:val="28"/>
          <w:vertAlign w:val="superscript"/>
          <w:lang w:val="kk" w:eastAsia="ru-RU"/>
        </w:rPr>
        <w:t>5</w:t>
      </w:r>
      <w:r w:rsidR="001C15FB" w:rsidRPr="00D054A0">
        <w:rPr>
          <w:rFonts w:ascii="Times New Roman" w:eastAsia="Times New Roman" w:hAnsi="Times New Roman"/>
          <w:bCs/>
          <w:sz w:val="28"/>
          <w:szCs w:val="28"/>
          <w:lang w:val="kk-KZ" w:eastAsia="ru-RU"/>
        </w:rPr>
        <w:t>Ц</w:t>
      </w:r>
      <w:r w:rsidR="001C15FB" w:rsidRPr="00D054A0">
        <w:rPr>
          <w:rFonts w:ascii="Times New Roman" w:eastAsia="Times New Roman" w:hAnsi="Times New Roman"/>
          <w:bCs/>
          <w:sz w:val="28"/>
          <w:szCs w:val="28"/>
          <w:lang w:val="kk" w:eastAsia="ru-RU"/>
        </w:rPr>
        <w:t>ефтазидим/авибактам</w:t>
      </w:r>
      <w:r w:rsidR="001C15FB" w:rsidRPr="00D054A0">
        <w:rPr>
          <w:rFonts w:ascii="Times New Roman" w:eastAsia="Times New Roman" w:hAnsi="Times New Roman"/>
          <w:bCs/>
          <w:sz w:val="28"/>
          <w:szCs w:val="28"/>
          <w:lang w:val="kk-KZ" w:eastAsia="ru-RU"/>
        </w:rPr>
        <w:t xml:space="preserve">ды </w:t>
      </w:r>
      <w:r w:rsidR="001C15FB" w:rsidRPr="00D054A0">
        <w:rPr>
          <w:rFonts w:ascii="Times New Roman" w:hAnsi="Times New Roman"/>
          <w:sz w:val="28"/>
          <w:szCs w:val="28"/>
          <w:lang w:val="kk"/>
        </w:rPr>
        <w:t>14 күннен астам уақыт бойы қолдану тәжірибесі өте шектеулі</w:t>
      </w:r>
      <w:r w:rsidRPr="00D054A0">
        <w:rPr>
          <w:rFonts w:ascii="Times New Roman" w:eastAsia="Times New Roman" w:hAnsi="Times New Roman"/>
          <w:bCs/>
          <w:sz w:val="28"/>
          <w:szCs w:val="28"/>
          <w:lang w:val="kk" w:eastAsia="ru-RU"/>
        </w:rPr>
        <w:t>.</w:t>
      </w:r>
    </w:p>
    <w:p w14:paraId="630FB19F" w14:textId="77777777" w:rsidR="00716A30" w:rsidRPr="00D054A0" w:rsidRDefault="00716A30" w:rsidP="00716A30">
      <w:pPr>
        <w:spacing w:after="0" w:line="240" w:lineRule="auto"/>
        <w:jc w:val="both"/>
        <w:rPr>
          <w:rFonts w:ascii="Times New Roman" w:eastAsia="Times New Roman" w:hAnsi="Times New Roman"/>
          <w:bCs/>
          <w:sz w:val="28"/>
          <w:szCs w:val="28"/>
          <w:lang w:val="kk" w:eastAsia="ru-RU"/>
        </w:rPr>
      </w:pPr>
      <w:r w:rsidRPr="00D054A0">
        <w:rPr>
          <w:rFonts w:ascii="Times New Roman" w:eastAsia="Times New Roman" w:hAnsi="Times New Roman"/>
          <w:bCs/>
          <w:sz w:val="28"/>
          <w:szCs w:val="28"/>
          <w:vertAlign w:val="superscript"/>
          <w:lang w:val="kk" w:eastAsia="ru-RU"/>
        </w:rPr>
        <w:t>6</w:t>
      </w:r>
      <w:r w:rsidR="001C15FB" w:rsidRPr="00D054A0">
        <w:rPr>
          <w:rFonts w:ascii="Times New Roman" w:eastAsia="Times New Roman" w:hAnsi="Times New Roman"/>
          <w:bCs/>
          <w:sz w:val="28"/>
          <w:szCs w:val="28"/>
          <w:lang w:val="kk-KZ" w:eastAsia="ru-RU"/>
        </w:rPr>
        <w:t>Ц</w:t>
      </w:r>
      <w:r w:rsidR="001C15FB" w:rsidRPr="00D054A0">
        <w:rPr>
          <w:rFonts w:ascii="Times New Roman" w:eastAsia="Times New Roman" w:hAnsi="Times New Roman"/>
          <w:bCs/>
          <w:sz w:val="28"/>
          <w:szCs w:val="28"/>
          <w:lang w:val="kk" w:eastAsia="ru-RU"/>
        </w:rPr>
        <w:t>ефтазидим/авибактам</w:t>
      </w:r>
      <w:r w:rsidR="001C15FB" w:rsidRPr="00D054A0">
        <w:rPr>
          <w:rFonts w:ascii="Times New Roman" w:eastAsia="Times New Roman" w:hAnsi="Times New Roman"/>
          <w:bCs/>
          <w:sz w:val="28"/>
          <w:szCs w:val="28"/>
          <w:lang w:val="kk-KZ" w:eastAsia="ru-RU"/>
        </w:rPr>
        <w:t xml:space="preserve">ды </w:t>
      </w:r>
      <w:r w:rsidR="001C15FB" w:rsidRPr="00D054A0">
        <w:rPr>
          <w:rFonts w:ascii="Times New Roman" w:eastAsia="Times New Roman" w:hAnsi="Times New Roman"/>
          <w:bCs/>
          <w:sz w:val="28"/>
          <w:szCs w:val="28"/>
          <w:lang w:val="kk" w:eastAsia="ru-RU"/>
        </w:rPr>
        <w:t xml:space="preserve">3 айлықтан </w:t>
      </w:r>
      <w:r w:rsidR="001C15FB" w:rsidRPr="00D054A0">
        <w:rPr>
          <w:rFonts w:ascii="Times New Roman" w:eastAsia="Times New Roman" w:hAnsi="Times New Roman"/>
          <w:bCs/>
          <w:sz w:val="28"/>
          <w:szCs w:val="28"/>
          <w:lang w:val="kk-KZ" w:eastAsia="ru-RU"/>
        </w:rPr>
        <w:t xml:space="preserve">бастап </w:t>
      </w:r>
      <w:r w:rsidR="001C15FB" w:rsidRPr="00D054A0">
        <w:rPr>
          <w:rFonts w:ascii="Times New Roman" w:eastAsia="Times New Roman" w:hAnsi="Times New Roman"/>
          <w:bCs/>
          <w:sz w:val="28"/>
          <w:szCs w:val="28"/>
          <w:lang w:val="kk" w:eastAsia="ru-RU"/>
        </w:rPr>
        <w:t xml:space="preserve">&lt; 6 айлыққа дейінгі нәрестелерде </w:t>
      </w:r>
      <w:r w:rsidRPr="00D054A0">
        <w:rPr>
          <w:rFonts w:ascii="Times New Roman" w:eastAsia="Times New Roman" w:hAnsi="Times New Roman"/>
          <w:bCs/>
          <w:sz w:val="28"/>
          <w:szCs w:val="28"/>
          <w:lang w:val="kk" w:eastAsia="ru-RU"/>
        </w:rPr>
        <w:t xml:space="preserve"> </w:t>
      </w:r>
      <w:r w:rsidR="001C15FB" w:rsidRPr="00D054A0">
        <w:rPr>
          <w:rFonts w:ascii="Times New Roman" w:hAnsi="Times New Roman"/>
          <w:sz w:val="28"/>
          <w:szCs w:val="28"/>
          <w:lang w:val="kk"/>
        </w:rPr>
        <w:t>қолдану тәжірибесі шектеулі</w:t>
      </w:r>
      <w:r w:rsidRPr="00D054A0">
        <w:rPr>
          <w:rFonts w:ascii="Times New Roman" w:eastAsia="Times New Roman" w:hAnsi="Times New Roman"/>
          <w:bCs/>
          <w:sz w:val="28"/>
          <w:szCs w:val="28"/>
          <w:lang w:val="kk" w:eastAsia="ru-RU"/>
        </w:rPr>
        <w:t>.</w:t>
      </w:r>
    </w:p>
    <w:p w14:paraId="6C1E065D" w14:textId="77777777" w:rsidR="00716A30" w:rsidRPr="00D054A0" w:rsidRDefault="00716A30" w:rsidP="00716A30">
      <w:pPr>
        <w:spacing w:after="0" w:line="240" w:lineRule="auto"/>
        <w:jc w:val="both"/>
        <w:rPr>
          <w:rFonts w:ascii="Times New Roman" w:eastAsia="Times New Roman" w:hAnsi="Times New Roman"/>
          <w:bCs/>
          <w:sz w:val="28"/>
          <w:szCs w:val="28"/>
          <w:lang w:val="kk" w:eastAsia="ru-RU"/>
        </w:rPr>
      </w:pPr>
      <w:r w:rsidRPr="00D054A0">
        <w:rPr>
          <w:rFonts w:ascii="Times New Roman" w:eastAsia="Times New Roman" w:hAnsi="Times New Roman"/>
          <w:bCs/>
          <w:sz w:val="28"/>
          <w:szCs w:val="28"/>
          <w:vertAlign w:val="superscript"/>
          <w:lang w:val="kk" w:eastAsia="ru-RU"/>
        </w:rPr>
        <w:t>7</w:t>
      </w:r>
      <w:r w:rsidRPr="00D054A0">
        <w:rPr>
          <w:rFonts w:ascii="Times New Roman" w:eastAsia="Times New Roman" w:hAnsi="Times New Roman"/>
          <w:bCs/>
          <w:sz w:val="28"/>
          <w:szCs w:val="28"/>
          <w:lang w:val="kk" w:eastAsia="ru-RU"/>
        </w:rPr>
        <w:t xml:space="preserve"> Цефтазидим/авибактам </w:t>
      </w:r>
      <w:r w:rsidR="00DA2682" w:rsidRPr="00D054A0">
        <w:rPr>
          <w:rFonts w:ascii="Times New Roman" w:eastAsia="Times New Roman" w:hAnsi="Times New Roman"/>
          <w:bCs/>
          <w:sz w:val="28"/>
          <w:szCs w:val="28"/>
          <w:lang w:val="kk-KZ" w:eastAsia="ru-RU"/>
        </w:rPr>
        <w:t xml:space="preserve">әсер етуші затының </w:t>
      </w:r>
      <w:r w:rsidR="00304102" w:rsidRPr="00D054A0">
        <w:rPr>
          <w:rFonts w:ascii="Times New Roman" w:eastAsia="Times New Roman" w:hAnsi="Times New Roman"/>
          <w:bCs/>
          <w:sz w:val="28"/>
          <w:szCs w:val="28"/>
          <w:lang w:val="kk-KZ" w:eastAsia="ru-RU"/>
        </w:rPr>
        <w:t>бекітілген арақатынасы</w:t>
      </w:r>
      <w:r w:rsidRPr="00D054A0">
        <w:rPr>
          <w:rFonts w:ascii="Times New Roman" w:eastAsia="Times New Roman" w:hAnsi="Times New Roman"/>
          <w:bCs/>
          <w:sz w:val="28"/>
          <w:szCs w:val="28"/>
          <w:lang w:val="kk" w:eastAsia="ru-RU"/>
        </w:rPr>
        <w:t xml:space="preserve"> 4:1</w:t>
      </w:r>
      <w:r w:rsidR="00DA2682" w:rsidRPr="00D054A0">
        <w:rPr>
          <w:rFonts w:ascii="Times New Roman" w:eastAsia="Times New Roman" w:hAnsi="Times New Roman"/>
          <w:bCs/>
          <w:sz w:val="28"/>
          <w:szCs w:val="28"/>
          <w:lang w:val="kk-KZ" w:eastAsia="ru-RU"/>
        </w:rPr>
        <w:t xml:space="preserve">болатын </w:t>
      </w:r>
      <w:r w:rsidR="00304102" w:rsidRPr="00D054A0">
        <w:rPr>
          <w:rFonts w:ascii="Times New Roman" w:eastAsia="Times New Roman" w:hAnsi="Times New Roman"/>
          <w:bCs/>
          <w:sz w:val="28"/>
          <w:szCs w:val="28"/>
          <w:lang w:val="kk-KZ" w:eastAsia="ru-RU"/>
        </w:rPr>
        <w:t xml:space="preserve"> </w:t>
      </w:r>
      <w:r w:rsidR="00304102" w:rsidRPr="00D054A0">
        <w:rPr>
          <w:rFonts w:ascii="Times New Roman" w:eastAsia="Times New Roman" w:hAnsi="Times New Roman"/>
          <w:bCs/>
          <w:sz w:val="28"/>
          <w:szCs w:val="28"/>
          <w:lang w:val="kk" w:eastAsia="ru-RU"/>
        </w:rPr>
        <w:t>біріктіріл</w:t>
      </w:r>
      <w:r w:rsidR="00304102" w:rsidRPr="00D054A0">
        <w:rPr>
          <w:rFonts w:ascii="Times New Roman" w:eastAsia="Times New Roman" w:hAnsi="Times New Roman"/>
          <w:bCs/>
          <w:sz w:val="28"/>
          <w:szCs w:val="28"/>
          <w:lang w:val="kk-KZ" w:eastAsia="ru-RU"/>
        </w:rPr>
        <w:t>ген препарат бол</w:t>
      </w:r>
      <w:r w:rsidR="00DA2682" w:rsidRPr="00D054A0">
        <w:rPr>
          <w:rFonts w:ascii="Times New Roman" w:eastAsia="Times New Roman" w:hAnsi="Times New Roman"/>
          <w:bCs/>
          <w:sz w:val="28"/>
          <w:szCs w:val="28"/>
          <w:lang w:val="kk-KZ" w:eastAsia="ru-RU"/>
        </w:rPr>
        <w:t>ып табыл</w:t>
      </w:r>
      <w:r w:rsidR="00304102" w:rsidRPr="00D054A0">
        <w:rPr>
          <w:rFonts w:ascii="Times New Roman" w:eastAsia="Times New Roman" w:hAnsi="Times New Roman"/>
          <w:bCs/>
          <w:sz w:val="28"/>
          <w:szCs w:val="28"/>
          <w:lang w:val="kk-KZ" w:eastAsia="ru-RU"/>
        </w:rPr>
        <w:t>ады</w:t>
      </w:r>
      <w:r w:rsidRPr="00D054A0">
        <w:rPr>
          <w:rFonts w:ascii="Times New Roman" w:eastAsia="Times New Roman" w:hAnsi="Times New Roman"/>
          <w:bCs/>
          <w:sz w:val="28"/>
          <w:szCs w:val="28"/>
          <w:lang w:val="kk" w:eastAsia="ru-RU"/>
        </w:rPr>
        <w:t xml:space="preserve">, </w:t>
      </w:r>
      <w:r w:rsidR="00DA2682" w:rsidRPr="00D054A0">
        <w:rPr>
          <w:rFonts w:ascii="Times New Roman" w:eastAsia="Times New Roman" w:hAnsi="Times New Roman"/>
          <w:bCs/>
          <w:sz w:val="28"/>
          <w:szCs w:val="28"/>
          <w:lang w:val="kk-KZ" w:eastAsia="ru-RU"/>
        </w:rPr>
        <w:t>және</w:t>
      </w:r>
      <w:r w:rsidR="00304102" w:rsidRPr="00D054A0">
        <w:rPr>
          <w:rFonts w:ascii="Times New Roman" w:eastAsia="Times New Roman" w:hAnsi="Times New Roman"/>
          <w:bCs/>
          <w:sz w:val="28"/>
          <w:szCs w:val="28"/>
          <w:lang w:val="kk-KZ" w:eastAsia="ru-RU"/>
        </w:rPr>
        <w:t xml:space="preserve"> дозалау бойынша ұсыныстар </w:t>
      </w:r>
      <w:r w:rsidRPr="00D054A0">
        <w:rPr>
          <w:rFonts w:ascii="Times New Roman" w:eastAsia="Times New Roman" w:hAnsi="Times New Roman"/>
          <w:bCs/>
          <w:sz w:val="28"/>
          <w:szCs w:val="28"/>
          <w:lang w:val="kk" w:eastAsia="ru-RU"/>
        </w:rPr>
        <w:t xml:space="preserve"> </w:t>
      </w:r>
      <w:r w:rsidR="00304102" w:rsidRPr="00D054A0">
        <w:rPr>
          <w:rFonts w:ascii="Times New Roman" w:eastAsia="Times New Roman" w:hAnsi="Times New Roman"/>
          <w:bCs/>
          <w:sz w:val="28"/>
          <w:szCs w:val="28"/>
          <w:lang w:val="kk-KZ" w:eastAsia="ru-RU"/>
        </w:rPr>
        <w:t xml:space="preserve">тек </w:t>
      </w:r>
      <w:r w:rsidRPr="00D054A0">
        <w:rPr>
          <w:rFonts w:ascii="Times New Roman" w:eastAsia="Times New Roman" w:hAnsi="Times New Roman"/>
          <w:bCs/>
          <w:sz w:val="28"/>
          <w:szCs w:val="28"/>
          <w:lang w:val="kk" w:eastAsia="ru-RU"/>
        </w:rPr>
        <w:t>цефтазидим</w:t>
      </w:r>
      <w:r w:rsidR="00304102" w:rsidRPr="00D054A0">
        <w:rPr>
          <w:rFonts w:ascii="Times New Roman" w:eastAsia="Times New Roman" w:hAnsi="Times New Roman"/>
          <w:bCs/>
          <w:sz w:val="28"/>
          <w:szCs w:val="28"/>
          <w:lang w:val="kk-KZ" w:eastAsia="ru-RU"/>
        </w:rPr>
        <w:t xml:space="preserve"> </w:t>
      </w:r>
      <w:r w:rsidR="00304102" w:rsidRPr="00D054A0">
        <w:rPr>
          <w:rFonts w:ascii="Times New Roman" w:eastAsia="Times New Roman" w:hAnsi="Times New Roman"/>
          <w:bCs/>
          <w:sz w:val="28"/>
          <w:szCs w:val="28"/>
          <w:lang w:val="kk" w:eastAsia="ru-RU"/>
        </w:rPr>
        <w:t>компонент</w:t>
      </w:r>
      <w:r w:rsidR="00304102" w:rsidRPr="00D054A0">
        <w:rPr>
          <w:rFonts w:ascii="Times New Roman" w:eastAsia="Times New Roman" w:hAnsi="Times New Roman"/>
          <w:bCs/>
          <w:sz w:val="28"/>
          <w:szCs w:val="28"/>
          <w:lang w:val="kk-KZ" w:eastAsia="ru-RU"/>
        </w:rPr>
        <w:t>іне негізделген</w:t>
      </w:r>
      <w:r w:rsidRPr="00D054A0">
        <w:rPr>
          <w:rFonts w:ascii="Times New Roman" w:eastAsia="Times New Roman" w:hAnsi="Times New Roman"/>
          <w:bCs/>
          <w:sz w:val="28"/>
          <w:szCs w:val="28"/>
          <w:lang w:val="kk" w:eastAsia="ru-RU"/>
        </w:rPr>
        <w:t>.</w:t>
      </w:r>
    </w:p>
    <w:p w14:paraId="56E70350" w14:textId="77777777" w:rsidR="00EB7C00" w:rsidRPr="00D054A0" w:rsidRDefault="00EB7C00" w:rsidP="00716A30">
      <w:pPr>
        <w:spacing w:after="0" w:line="240" w:lineRule="auto"/>
        <w:jc w:val="both"/>
        <w:rPr>
          <w:rFonts w:ascii="Times New Roman" w:eastAsia="Times New Roman" w:hAnsi="Times New Roman"/>
          <w:bCs/>
          <w:sz w:val="28"/>
          <w:szCs w:val="28"/>
          <w:lang w:val="kk" w:eastAsia="ru-RU"/>
        </w:rPr>
      </w:pPr>
      <w:r w:rsidRPr="00D054A0">
        <w:rPr>
          <w:rFonts w:ascii="Times New Roman" w:eastAsia="Times New Roman" w:hAnsi="Times New Roman"/>
          <w:bCs/>
          <w:sz w:val="28"/>
          <w:szCs w:val="28"/>
          <w:vertAlign w:val="superscript"/>
          <w:lang w:val="kk" w:eastAsia="ru-RU"/>
        </w:rPr>
        <w:t>8</w:t>
      </w:r>
      <w:r w:rsidRPr="00D054A0">
        <w:rPr>
          <w:rFonts w:ascii="Times New Roman" w:eastAsia="Times New Roman" w:hAnsi="Times New Roman"/>
          <w:bCs/>
          <w:sz w:val="28"/>
          <w:szCs w:val="28"/>
          <w:lang w:val="kk" w:eastAsia="ru-RU"/>
        </w:rPr>
        <w:t xml:space="preserve"> </w:t>
      </w:r>
      <w:r w:rsidRPr="00D054A0">
        <w:rPr>
          <w:rFonts w:ascii="Times New Roman" w:eastAsia="Times New Roman" w:hAnsi="Times New Roman"/>
          <w:bCs/>
          <w:sz w:val="28"/>
          <w:szCs w:val="28"/>
          <w:lang w:val="kk-KZ" w:eastAsia="ru-RU"/>
        </w:rPr>
        <w:t xml:space="preserve">Зерттеуге қатыстырылған 3 айлықтан 12 айға дейінгі </w:t>
      </w:r>
      <w:r w:rsidR="00DA2682" w:rsidRPr="00D054A0">
        <w:rPr>
          <w:rFonts w:ascii="Times New Roman" w:eastAsia="Times New Roman" w:hAnsi="Times New Roman"/>
          <w:bCs/>
          <w:sz w:val="28"/>
          <w:szCs w:val="28"/>
          <w:lang w:val="kk-KZ" w:eastAsia="ru-RU"/>
        </w:rPr>
        <w:t>педиатриялық пациенттер</w:t>
      </w:r>
      <w:r w:rsidRPr="00D054A0">
        <w:rPr>
          <w:rFonts w:ascii="Times New Roman" w:eastAsia="Times New Roman" w:hAnsi="Times New Roman"/>
          <w:bCs/>
          <w:sz w:val="28"/>
          <w:szCs w:val="28"/>
          <w:lang w:val="kk-KZ" w:eastAsia="ru-RU"/>
        </w:rPr>
        <w:t xml:space="preserve"> күні жетіп туған балалар болды </w:t>
      </w:r>
      <w:r w:rsidRPr="00D054A0">
        <w:rPr>
          <w:rFonts w:ascii="Times New Roman" w:eastAsia="Times New Roman" w:hAnsi="Times New Roman"/>
          <w:bCs/>
          <w:sz w:val="28"/>
          <w:szCs w:val="28"/>
          <w:lang w:val="kk" w:eastAsia="ru-RU"/>
        </w:rPr>
        <w:t xml:space="preserve"> </w:t>
      </w:r>
      <w:r w:rsidR="00DA2682" w:rsidRPr="00D054A0">
        <w:rPr>
          <w:rFonts w:ascii="Times New Roman" w:eastAsia="Times New Roman" w:hAnsi="Times New Roman"/>
          <w:bCs/>
          <w:sz w:val="28"/>
          <w:szCs w:val="28"/>
          <w:lang w:val="kk-KZ" w:eastAsia="ru-RU"/>
        </w:rPr>
        <w:t>(</w:t>
      </w:r>
      <w:r w:rsidRPr="00D054A0">
        <w:rPr>
          <w:rFonts w:ascii="Times New Roman" w:eastAsia="Times New Roman" w:hAnsi="Times New Roman"/>
          <w:bCs/>
          <w:sz w:val="28"/>
          <w:szCs w:val="28"/>
          <w:lang w:val="kk" w:eastAsia="ru-RU"/>
        </w:rPr>
        <w:t>гестация</w:t>
      </w:r>
      <w:r w:rsidR="00DA2682" w:rsidRPr="00D054A0">
        <w:rPr>
          <w:rFonts w:ascii="Times New Roman" w:eastAsia="Times New Roman" w:hAnsi="Times New Roman"/>
          <w:bCs/>
          <w:sz w:val="28"/>
          <w:szCs w:val="28"/>
          <w:lang w:val="kk-KZ" w:eastAsia="ru-RU"/>
        </w:rPr>
        <w:t xml:space="preserve">лық жасы </w:t>
      </w:r>
      <w:r w:rsidR="00DA2682" w:rsidRPr="00D054A0">
        <w:rPr>
          <w:rFonts w:ascii="Times New Roman" w:eastAsia="Times New Roman" w:hAnsi="Times New Roman"/>
          <w:bCs/>
          <w:sz w:val="28"/>
          <w:szCs w:val="28"/>
          <w:lang w:val="kk" w:eastAsia="ru-RU"/>
        </w:rPr>
        <w:t xml:space="preserve">≥37 </w:t>
      </w:r>
      <w:r w:rsidR="00DA2682" w:rsidRPr="00D054A0">
        <w:rPr>
          <w:rFonts w:ascii="Times New Roman" w:eastAsia="Times New Roman" w:hAnsi="Times New Roman"/>
          <w:bCs/>
          <w:sz w:val="28"/>
          <w:szCs w:val="28"/>
          <w:lang w:val="kk-KZ" w:eastAsia="ru-RU"/>
        </w:rPr>
        <w:t>апта</w:t>
      </w:r>
      <w:r w:rsidRPr="00D054A0">
        <w:rPr>
          <w:rFonts w:ascii="Times New Roman" w:eastAsia="Times New Roman" w:hAnsi="Times New Roman"/>
          <w:bCs/>
          <w:sz w:val="28"/>
          <w:szCs w:val="28"/>
          <w:lang w:val="kk" w:eastAsia="ru-RU"/>
        </w:rPr>
        <w:t>).</w:t>
      </w:r>
    </w:p>
    <w:p w14:paraId="7776F2B2" w14:textId="77777777" w:rsidR="00615EAE" w:rsidRPr="00D054A0" w:rsidRDefault="00615EAE" w:rsidP="00615EAE">
      <w:pPr>
        <w:numPr>
          <w:ilvl w:val="12"/>
          <w:numId w:val="0"/>
        </w:numPr>
        <w:spacing w:after="0" w:line="240" w:lineRule="auto"/>
        <w:ind w:right="-28"/>
        <w:jc w:val="both"/>
        <w:rPr>
          <w:rFonts w:ascii="Times New Roman" w:hAnsi="Times New Roman"/>
          <w:b/>
          <w:sz w:val="28"/>
          <w:szCs w:val="28"/>
          <w:lang w:val="kk"/>
        </w:rPr>
      </w:pPr>
      <w:r w:rsidRPr="00D054A0">
        <w:rPr>
          <w:rFonts w:ascii="Times New Roman" w:hAnsi="Times New Roman"/>
          <w:b/>
          <w:sz w:val="28"/>
          <w:szCs w:val="28"/>
          <w:lang w:val="kk"/>
        </w:rPr>
        <w:t>Пациенттердің ерекше топтары</w:t>
      </w:r>
    </w:p>
    <w:p w14:paraId="29498051" w14:textId="77777777" w:rsidR="00615EAE" w:rsidRPr="00D054A0" w:rsidRDefault="00615EAE" w:rsidP="00615EAE">
      <w:pPr>
        <w:numPr>
          <w:ilvl w:val="12"/>
          <w:numId w:val="0"/>
        </w:numPr>
        <w:spacing w:after="0" w:line="240" w:lineRule="auto"/>
        <w:ind w:right="-28"/>
        <w:jc w:val="both"/>
        <w:rPr>
          <w:rFonts w:ascii="Times New Roman" w:hAnsi="Times New Roman"/>
          <w:i/>
          <w:sz w:val="28"/>
          <w:szCs w:val="28"/>
          <w:lang w:val="kk"/>
        </w:rPr>
      </w:pPr>
      <w:r w:rsidRPr="00D054A0">
        <w:rPr>
          <w:rFonts w:ascii="Times New Roman" w:hAnsi="Times New Roman"/>
          <w:i/>
          <w:sz w:val="28"/>
          <w:szCs w:val="28"/>
          <w:lang w:val="kk"/>
        </w:rPr>
        <w:t xml:space="preserve">Егде жастағы пациенттер </w:t>
      </w:r>
    </w:p>
    <w:p w14:paraId="03CC5B67" w14:textId="77777777" w:rsidR="00615EAE" w:rsidRPr="00D054A0" w:rsidRDefault="00615EAE" w:rsidP="00615EAE">
      <w:pPr>
        <w:spacing w:after="0" w:line="240" w:lineRule="auto"/>
        <w:jc w:val="both"/>
        <w:rPr>
          <w:rFonts w:ascii="Times New Roman" w:eastAsia="Times New Roman" w:hAnsi="Times New Roman"/>
          <w:bCs/>
          <w:sz w:val="28"/>
          <w:szCs w:val="28"/>
          <w:lang w:val="kk" w:eastAsia="ru-RU"/>
        </w:rPr>
      </w:pPr>
      <w:r w:rsidRPr="00D054A0">
        <w:rPr>
          <w:rFonts w:ascii="Times New Roman" w:hAnsi="Times New Roman"/>
          <w:bCs/>
          <w:iCs/>
          <w:sz w:val="28"/>
          <w:szCs w:val="28"/>
          <w:lang w:val="kk"/>
        </w:rPr>
        <w:t>Егде жастағы пациенттерге препараттың дозасын түзету қажет емес</w:t>
      </w:r>
      <w:r w:rsidRPr="00D054A0">
        <w:rPr>
          <w:rFonts w:ascii="Times New Roman" w:eastAsia="Times New Roman" w:hAnsi="Times New Roman"/>
          <w:bCs/>
          <w:iCs/>
          <w:sz w:val="28"/>
          <w:szCs w:val="28"/>
          <w:lang w:val="kk" w:eastAsia="ru-RU"/>
        </w:rPr>
        <w:t>.</w:t>
      </w:r>
    </w:p>
    <w:p w14:paraId="51DB25D4" w14:textId="77777777" w:rsidR="00615EAE" w:rsidRPr="00D054A0" w:rsidRDefault="00615EAE" w:rsidP="00615EAE">
      <w:pPr>
        <w:spacing w:after="0" w:line="240" w:lineRule="auto"/>
        <w:jc w:val="both"/>
        <w:rPr>
          <w:rFonts w:ascii="Times New Roman" w:eastAsia="Times New Roman" w:hAnsi="Times New Roman"/>
          <w:bCs/>
          <w:i/>
          <w:sz w:val="28"/>
          <w:szCs w:val="28"/>
          <w:lang w:val="kk-KZ" w:eastAsia="ru-RU" w:bidi="ru-RU"/>
        </w:rPr>
      </w:pPr>
      <w:bookmarkStart w:id="12" w:name="bookmark20"/>
      <w:r w:rsidRPr="00D054A0">
        <w:rPr>
          <w:rFonts w:ascii="Times New Roman" w:eastAsia="Times New Roman" w:hAnsi="Times New Roman"/>
          <w:bCs/>
          <w:i/>
          <w:sz w:val="28"/>
          <w:szCs w:val="28"/>
          <w:lang w:val="kk-KZ" w:eastAsia="ru-RU"/>
        </w:rPr>
        <w:t xml:space="preserve">Бүйрек </w:t>
      </w:r>
      <w:bookmarkEnd w:id="12"/>
      <w:r w:rsidRPr="00D054A0">
        <w:rPr>
          <w:rFonts w:ascii="Times New Roman" w:hAnsi="Times New Roman"/>
          <w:i/>
          <w:sz w:val="28"/>
          <w:szCs w:val="28"/>
          <w:lang w:val="kk"/>
        </w:rPr>
        <w:t>жеткіліксіздігі</w:t>
      </w:r>
      <w:r w:rsidRPr="00D054A0">
        <w:rPr>
          <w:rFonts w:ascii="Times New Roman" w:hAnsi="Times New Roman"/>
          <w:i/>
          <w:sz w:val="28"/>
          <w:szCs w:val="28"/>
          <w:lang w:val="kk-KZ"/>
        </w:rPr>
        <w:t xml:space="preserve"> бар пациенттер</w:t>
      </w:r>
    </w:p>
    <w:p w14:paraId="5F4724AF" w14:textId="77777777" w:rsidR="001F169F" w:rsidRPr="00D054A0" w:rsidRDefault="001F169F" w:rsidP="00615EAE">
      <w:pPr>
        <w:numPr>
          <w:ilvl w:val="12"/>
          <w:numId w:val="0"/>
        </w:numPr>
        <w:spacing w:after="0" w:line="240" w:lineRule="auto"/>
        <w:ind w:right="-28"/>
        <w:jc w:val="both"/>
        <w:rPr>
          <w:rFonts w:ascii="Times New Roman" w:eastAsia="Times New Roman" w:hAnsi="Times New Roman"/>
          <w:bCs/>
          <w:sz w:val="28"/>
          <w:szCs w:val="28"/>
          <w:lang w:val="kk-KZ" w:eastAsia="ru-RU"/>
        </w:rPr>
      </w:pPr>
      <w:r w:rsidRPr="00D054A0">
        <w:rPr>
          <w:rFonts w:ascii="Times New Roman" w:eastAsia="Times New Roman" w:hAnsi="Times New Roman"/>
          <w:bCs/>
          <w:sz w:val="28"/>
          <w:szCs w:val="28"/>
          <w:lang w:val="kk-KZ" w:eastAsia="ru-RU"/>
        </w:rPr>
        <w:lastRenderedPageBreak/>
        <w:t xml:space="preserve">Жеңіл дәрежедегі бүйрек функциясының бұзылуы бар пациенттерге (есептелген </w:t>
      </w:r>
      <w:r w:rsidR="00964506" w:rsidRPr="00D054A0">
        <w:rPr>
          <w:rFonts w:ascii="Times New Roman" w:eastAsia="Times New Roman" w:hAnsi="Times New Roman"/>
          <w:bCs/>
          <w:sz w:val="28"/>
          <w:szCs w:val="28"/>
          <w:lang w:val="kk-KZ" w:eastAsia="ru-RU"/>
        </w:rPr>
        <w:t xml:space="preserve">CrCL </w:t>
      </w:r>
      <w:r w:rsidRPr="00D054A0">
        <w:rPr>
          <w:rFonts w:ascii="Times New Roman" w:eastAsia="Times New Roman" w:hAnsi="Times New Roman"/>
          <w:bCs/>
          <w:sz w:val="28"/>
          <w:szCs w:val="28"/>
          <w:lang w:val="kk-KZ" w:eastAsia="ru-RU"/>
        </w:rPr>
        <w:t>50–80 мл/мин аралығында) дозаны түзету қажет емес.</w:t>
      </w:r>
      <w:r w:rsidRPr="00D054A0">
        <w:rPr>
          <w:rFonts w:ascii="Times New Roman" w:eastAsia="Times New Roman" w:hAnsi="Times New Roman"/>
          <w:bCs/>
          <w:sz w:val="28"/>
          <w:szCs w:val="28"/>
          <w:lang w:val="kk-KZ" w:eastAsia="ru-RU"/>
        </w:rPr>
        <w:br/>
        <w:t xml:space="preserve">3-кестеде есептелген </w:t>
      </w:r>
      <w:r w:rsidR="00964506" w:rsidRPr="00D054A0">
        <w:rPr>
          <w:rFonts w:ascii="Times New Roman" w:eastAsia="Times New Roman" w:hAnsi="Times New Roman"/>
          <w:bCs/>
          <w:sz w:val="28"/>
          <w:szCs w:val="28"/>
          <w:lang w:val="kk-KZ" w:eastAsia="ru-RU"/>
        </w:rPr>
        <w:t xml:space="preserve">CrCL </w:t>
      </w:r>
      <w:r w:rsidRPr="00D054A0">
        <w:rPr>
          <w:rFonts w:ascii="Times New Roman" w:eastAsia="Times New Roman" w:hAnsi="Times New Roman"/>
          <w:bCs/>
          <w:sz w:val="28"/>
          <w:szCs w:val="28"/>
          <w:lang w:val="kk-KZ" w:eastAsia="ru-RU"/>
        </w:rPr>
        <w:t>≤ 50 мл/мин болатын ересектер үшін ұсынылатын доза түзетуі көрсетілген.</w:t>
      </w:r>
    </w:p>
    <w:p w14:paraId="47573247" w14:textId="77777777" w:rsidR="00615EAE" w:rsidRPr="00D054A0" w:rsidRDefault="00964506" w:rsidP="00615EAE">
      <w:pPr>
        <w:numPr>
          <w:ilvl w:val="12"/>
          <w:numId w:val="0"/>
        </w:numPr>
        <w:spacing w:after="0" w:line="240" w:lineRule="auto"/>
        <w:ind w:right="-28"/>
        <w:jc w:val="both"/>
        <w:rPr>
          <w:rFonts w:ascii="Times New Roman" w:hAnsi="Times New Roman"/>
          <w:i/>
          <w:sz w:val="28"/>
          <w:szCs w:val="28"/>
          <w:lang w:val="kk"/>
        </w:rPr>
      </w:pPr>
      <w:r w:rsidRPr="00D054A0">
        <w:rPr>
          <w:rFonts w:ascii="Times New Roman" w:eastAsia="Times New Roman" w:hAnsi="Times New Roman"/>
          <w:bCs/>
          <w:i/>
          <w:sz w:val="28"/>
          <w:szCs w:val="28"/>
          <w:lang w:val="kk-KZ" w:eastAsia="ru-RU"/>
        </w:rPr>
        <w:t xml:space="preserve">CrCL </w:t>
      </w:r>
      <w:r w:rsidR="00615EAE" w:rsidRPr="00D054A0">
        <w:rPr>
          <w:rFonts w:ascii="Times New Roman" w:eastAsia="Times New Roman" w:hAnsi="Times New Roman"/>
          <w:bCs/>
          <w:i/>
          <w:sz w:val="28"/>
          <w:szCs w:val="28"/>
          <w:lang w:val="kk-KZ" w:eastAsia="ru-RU"/>
        </w:rPr>
        <w:t>≤ 50 мл/мин</w:t>
      </w:r>
      <w:r w:rsidR="00615EAE" w:rsidRPr="00D054A0">
        <w:rPr>
          <w:rFonts w:ascii="Times New Roman" w:hAnsi="Times New Roman"/>
          <w:i/>
          <w:sz w:val="28"/>
          <w:szCs w:val="28"/>
          <w:lang w:val="kk"/>
        </w:rPr>
        <w:t xml:space="preserve"> ересектердегі дозалануы</w:t>
      </w:r>
    </w:p>
    <w:p w14:paraId="7730AC6D" w14:textId="77777777" w:rsidR="001F169F" w:rsidRPr="00D054A0" w:rsidRDefault="001F169F" w:rsidP="001F169F">
      <w:pPr>
        <w:spacing w:after="0" w:line="240" w:lineRule="auto"/>
        <w:jc w:val="both"/>
        <w:rPr>
          <w:rFonts w:ascii="Times New Roman" w:eastAsia="Times New Roman" w:hAnsi="Times New Roman"/>
          <w:bCs/>
          <w:sz w:val="28"/>
          <w:szCs w:val="28"/>
          <w:vertAlign w:val="superscript"/>
          <w:lang w:val="kk-KZ" w:eastAsia="ru-RU"/>
        </w:rPr>
      </w:pPr>
      <w:r w:rsidRPr="00D054A0">
        <w:rPr>
          <w:rFonts w:ascii="Times New Roman" w:hAnsi="Times New Roman"/>
          <w:bCs/>
          <w:sz w:val="28"/>
          <w:szCs w:val="28"/>
          <w:lang w:val="kk"/>
        </w:rPr>
        <w:t>3</w:t>
      </w:r>
      <w:r w:rsidRPr="00D054A0">
        <w:rPr>
          <w:rFonts w:ascii="Times New Roman" w:hAnsi="Times New Roman"/>
          <w:bCs/>
          <w:sz w:val="28"/>
          <w:szCs w:val="28"/>
          <w:lang w:val="kk-KZ"/>
        </w:rPr>
        <w:t xml:space="preserve"> кесте</w:t>
      </w:r>
      <w:r w:rsidRPr="00D054A0">
        <w:rPr>
          <w:rFonts w:ascii="Times New Roman" w:hAnsi="Times New Roman"/>
          <w:bCs/>
          <w:sz w:val="28"/>
          <w:szCs w:val="28"/>
          <w:lang w:val="kk"/>
        </w:rPr>
        <w:t xml:space="preserve">. </w:t>
      </w:r>
      <w:r w:rsidRPr="00D054A0">
        <w:rPr>
          <w:rFonts w:ascii="Times New Roman" w:hAnsi="Times New Roman"/>
          <w:sz w:val="28"/>
          <w:szCs w:val="28"/>
          <w:lang w:val="kk"/>
        </w:rPr>
        <w:t>Есептелген</w:t>
      </w:r>
      <w:r w:rsidRPr="00D054A0">
        <w:rPr>
          <w:rFonts w:ascii="Times New Roman" w:eastAsia="Times New Roman" w:hAnsi="Times New Roman"/>
          <w:bCs/>
          <w:sz w:val="28"/>
          <w:szCs w:val="28"/>
          <w:lang w:val="kk" w:eastAsia="ru-RU"/>
        </w:rPr>
        <w:t xml:space="preserve"> </w:t>
      </w:r>
      <w:r w:rsidR="00964506" w:rsidRPr="00D054A0">
        <w:rPr>
          <w:rFonts w:ascii="Times New Roman" w:eastAsia="Times New Roman" w:hAnsi="Times New Roman"/>
          <w:bCs/>
          <w:sz w:val="28"/>
          <w:szCs w:val="28"/>
          <w:lang w:val="kk" w:eastAsia="ru-RU"/>
        </w:rPr>
        <w:t>CrCL</w:t>
      </w:r>
      <w:r w:rsidRPr="00D054A0">
        <w:rPr>
          <w:rFonts w:ascii="Times New Roman" w:eastAsia="Times New Roman" w:hAnsi="Times New Roman"/>
          <w:bCs/>
          <w:sz w:val="28"/>
          <w:szCs w:val="28"/>
          <w:vertAlign w:val="superscript"/>
          <w:lang w:val="kk" w:eastAsia="ru-RU"/>
        </w:rPr>
        <w:t>1</w:t>
      </w:r>
      <w:r w:rsidRPr="00D054A0">
        <w:rPr>
          <w:rFonts w:ascii="Times New Roman" w:eastAsia="Times New Roman" w:hAnsi="Times New Roman"/>
          <w:b/>
          <w:bCs/>
          <w:sz w:val="28"/>
          <w:szCs w:val="28"/>
          <w:lang w:val="kk" w:eastAsia="ru-RU"/>
        </w:rPr>
        <w:t xml:space="preserve"> </w:t>
      </w:r>
      <w:r w:rsidRPr="00D054A0">
        <w:rPr>
          <w:rFonts w:ascii="Times New Roman" w:eastAsia="Times New Roman" w:hAnsi="Times New Roman"/>
          <w:sz w:val="28"/>
          <w:szCs w:val="28"/>
          <w:lang w:val="kk-KZ" w:eastAsia="ru-RU"/>
        </w:rPr>
        <w:t>мәні</w:t>
      </w:r>
      <w:r w:rsidRPr="00D054A0">
        <w:rPr>
          <w:rFonts w:ascii="Times New Roman" w:eastAsia="Times New Roman" w:hAnsi="Times New Roman"/>
          <w:b/>
          <w:bCs/>
          <w:sz w:val="28"/>
          <w:szCs w:val="28"/>
          <w:lang w:val="kk-KZ" w:eastAsia="ru-RU"/>
        </w:rPr>
        <w:t xml:space="preserve"> </w:t>
      </w:r>
      <w:r w:rsidRPr="00D054A0">
        <w:rPr>
          <w:rFonts w:ascii="Times New Roman" w:eastAsia="Times New Roman" w:hAnsi="Times New Roman"/>
          <w:bCs/>
          <w:sz w:val="28"/>
          <w:szCs w:val="28"/>
          <w:lang w:val="kk" w:eastAsia="ru-RU"/>
        </w:rPr>
        <w:t>≤</w:t>
      </w:r>
      <w:r w:rsidRPr="00D054A0">
        <w:rPr>
          <w:rFonts w:ascii="Times New Roman" w:eastAsia="Times New Roman" w:hAnsi="Times New Roman"/>
          <w:b/>
          <w:bCs/>
          <w:sz w:val="28"/>
          <w:szCs w:val="28"/>
          <w:lang w:val="kk" w:eastAsia="ru-RU"/>
        </w:rPr>
        <w:t> </w:t>
      </w:r>
      <w:r w:rsidRPr="00D054A0">
        <w:rPr>
          <w:rFonts w:ascii="Times New Roman" w:eastAsia="Times New Roman" w:hAnsi="Times New Roman"/>
          <w:bCs/>
          <w:sz w:val="28"/>
          <w:szCs w:val="28"/>
          <w:lang w:val="kk" w:eastAsia="ru-RU"/>
        </w:rPr>
        <w:t>50 мл/мин</w:t>
      </w:r>
      <w:r w:rsidRPr="00D054A0">
        <w:rPr>
          <w:rFonts w:ascii="Times New Roman" w:eastAsia="Times New Roman" w:hAnsi="Times New Roman"/>
          <w:bCs/>
          <w:sz w:val="28"/>
          <w:szCs w:val="28"/>
          <w:lang w:val="kk-KZ" w:eastAsia="ru-RU"/>
        </w:rPr>
        <w:t xml:space="preserve"> ересектер үшін ұсынылатын доза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2015"/>
        <w:gridCol w:w="3437"/>
        <w:gridCol w:w="925"/>
        <w:gridCol w:w="1538"/>
      </w:tblGrid>
      <w:tr w:rsidR="001F169F" w:rsidRPr="00D054A0" w14:paraId="3C60AC96" w14:textId="77777777" w:rsidTr="001F169F">
        <w:trPr>
          <w:tblHeader/>
        </w:trPr>
        <w:tc>
          <w:tcPr>
            <w:tcW w:w="741" w:type="pct"/>
            <w:vAlign w:val="center"/>
          </w:tcPr>
          <w:p w14:paraId="2153BB40"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Жас тобы</w:t>
            </w:r>
          </w:p>
        </w:tc>
        <w:tc>
          <w:tcPr>
            <w:tcW w:w="1084" w:type="pct"/>
            <w:vAlign w:val="center"/>
          </w:tcPr>
          <w:p w14:paraId="24433E39"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Есептелген</w:t>
            </w:r>
            <w:r w:rsidRPr="00D054A0">
              <w:rPr>
                <w:rFonts w:ascii="Times New Roman" w:eastAsia="Times New Roman" w:hAnsi="Times New Roman"/>
                <w:bCs/>
                <w:sz w:val="28"/>
                <w:szCs w:val="28"/>
                <w:lang w:eastAsia="ru-RU"/>
              </w:rPr>
              <w:t xml:space="preserve"> </w:t>
            </w:r>
            <w:proofErr w:type="spellStart"/>
            <w:r w:rsidR="00964506" w:rsidRPr="00D054A0">
              <w:rPr>
                <w:rFonts w:ascii="Times New Roman" w:eastAsia="Times New Roman" w:hAnsi="Times New Roman"/>
                <w:bCs/>
                <w:sz w:val="28"/>
                <w:szCs w:val="28"/>
                <w:lang w:eastAsia="ru-RU"/>
              </w:rPr>
              <w:t>CrCL</w:t>
            </w:r>
            <w:proofErr w:type="spellEnd"/>
            <w:r w:rsidR="00964506" w:rsidRPr="00D054A0">
              <w:rPr>
                <w:rFonts w:ascii="Times New Roman" w:eastAsia="Times New Roman" w:hAnsi="Times New Roman"/>
                <w:bCs/>
                <w:sz w:val="28"/>
                <w:szCs w:val="28"/>
                <w:lang w:eastAsia="ru-RU"/>
              </w:rPr>
              <w:t xml:space="preserve"> </w:t>
            </w:r>
            <w:r w:rsidRPr="00D054A0">
              <w:rPr>
                <w:rFonts w:ascii="Times New Roman" w:hAnsi="Times New Roman"/>
                <w:sz w:val="28"/>
                <w:szCs w:val="28"/>
                <w:lang w:val="kk"/>
              </w:rPr>
              <w:t>мәні</w:t>
            </w:r>
          </w:p>
          <w:p w14:paraId="42B6DE7C"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(мл/мин)</w:t>
            </w:r>
          </w:p>
        </w:tc>
        <w:tc>
          <w:tcPr>
            <w:tcW w:w="1847" w:type="pct"/>
            <w:vAlign w:val="center"/>
          </w:tcPr>
          <w:p w14:paraId="7C820359"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b/>
                <w:sz w:val="28"/>
                <w:szCs w:val="28"/>
                <w:lang w:val="kk"/>
              </w:rPr>
              <w:t>Цефтазидимнің</w:t>
            </w:r>
            <w:r w:rsidRPr="00D054A0">
              <w:rPr>
                <w:rFonts w:ascii="Times New Roman" w:hAnsi="Times New Roman"/>
                <w:sz w:val="28"/>
                <w:szCs w:val="28"/>
                <w:lang w:val="kk"/>
              </w:rPr>
              <w:t xml:space="preserve">/авибактамның </w:t>
            </w:r>
            <w:r w:rsidRPr="00D054A0">
              <w:rPr>
                <w:rFonts w:ascii="Times New Roman" w:eastAsia="Times New Roman" w:hAnsi="Times New Roman"/>
                <w:bCs/>
                <w:sz w:val="28"/>
                <w:szCs w:val="28"/>
                <w:lang w:eastAsia="ru-RU"/>
              </w:rPr>
              <w:t>дозасы</w:t>
            </w:r>
            <w:r w:rsidRPr="00D054A0">
              <w:rPr>
                <w:rFonts w:ascii="Times New Roman" w:eastAsia="Times New Roman" w:hAnsi="Times New Roman"/>
                <w:bCs/>
                <w:sz w:val="28"/>
                <w:szCs w:val="28"/>
                <w:vertAlign w:val="superscript"/>
                <w:lang w:eastAsia="ru-RU"/>
              </w:rPr>
              <w:t>2,4</w:t>
            </w:r>
          </w:p>
        </w:tc>
        <w:tc>
          <w:tcPr>
            <w:tcW w:w="499" w:type="pct"/>
            <w:vAlign w:val="center"/>
          </w:tcPr>
          <w:p w14:paraId="22C77867"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Енгізу жиілігі</w:t>
            </w:r>
          </w:p>
        </w:tc>
        <w:tc>
          <w:tcPr>
            <w:tcW w:w="828" w:type="pct"/>
            <w:vAlign w:val="center"/>
          </w:tcPr>
          <w:p w14:paraId="5962BFB0"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Инфузияның ұзақтығы</w:t>
            </w:r>
          </w:p>
        </w:tc>
      </w:tr>
      <w:tr w:rsidR="001F169F" w:rsidRPr="00D054A0" w14:paraId="0A216846" w14:textId="77777777" w:rsidTr="001F169F">
        <w:trPr>
          <w:trHeight w:val="346"/>
        </w:trPr>
        <w:tc>
          <w:tcPr>
            <w:tcW w:w="741" w:type="pct"/>
            <w:vMerge w:val="restart"/>
            <w:vAlign w:val="center"/>
          </w:tcPr>
          <w:p w14:paraId="63C9D4AD"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bCs/>
                <w:sz w:val="28"/>
                <w:szCs w:val="28"/>
                <w:lang w:val="kk"/>
              </w:rPr>
              <w:t>Ересек пациенттер</w:t>
            </w:r>
          </w:p>
        </w:tc>
        <w:tc>
          <w:tcPr>
            <w:tcW w:w="1084" w:type="pct"/>
            <w:vAlign w:val="center"/>
          </w:tcPr>
          <w:p w14:paraId="50F0D70D"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31–50</w:t>
            </w:r>
          </w:p>
        </w:tc>
        <w:tc>
          <w:tcPr>
            <w:tcW w:w="1847" w:type="pct"/>
            <w:vAlign w:val="center"/>
          </w:tcPr>
          <w:p w14:paraId="4276DE45"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
                <w:bCs/>
                <w:sz w:val="28"/>
                <w:szCs w:val="28"/>
                <w:lang w:eastAsia="ru-RU"/>
              </w:rPr>
              <w:t>1 г</w:t>
            </w:r>
            <w:r w:rsidRPr="00D054A0">
              <w:rPr>
                <w:rFonts w:ascii="Times New Roman" w:eastAsia="Times New Roman" w:hAnsi="Times New Roman"/>
                <w:bCs/>
                <w:sz w:val="28"/>
                <w:szCs w:val="28"/>
                <w:lang w:eastAsia="ru-RU"/>
              </w:rPr>
              <w:t>/0,25 г</w:t>
            </w:r>
          </w:p>
        </w:tc>
        <w:tc>
          <w:tcPr>
            <w:tcW w:w="499" w:type="pct"/>
            <w:vAlign w:val="center"/>
          </w:tcPr>
          <w:p w14:paraId="6539E105"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8 сағат сайын</w:t>
            </w:r>
          </w:p>
        </w:tc>
        <w:tc>
          <w:tcPr>
            <w:tcW w:w="828" w:type="pct"/>
            <w:vMerge w:val="restart"/>
            <w:vAlign w:val="center"/>
          </w:tcPr>
          <w:p w14:paraId="787A627E"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2 </w:t>
            </w:r>
            <w:r w:rsidRPr="00D054A0">
              <w:rPr>
                <w:rFonts w:ascii="Times New Roman" w:hAnsi="Times New Roman"/>
                <w:sz w:val="28"/>
                <w:szCs w:val="28"/>
                <w:lang w:val="kk"/>
              </w:rPr>
              <w:t>сағат</w:t>
            </w:r>
          </w:p>
        </w:tc>
      </w:tr>
      <w:tr w:rsidR="001F169F" w:rsidRPr="00D054A0" w14:paraId="0C63DB1E" w14:textId="77777777" w:rsidTr="001F169F">
        <w:tc>
          <w:tcPr>
            <w:tcW w:w="741" w:type="pct"/>
            <w:vMerge/>
            <w:vAlign w:val="center"/>
          </w:tcPr>
          <w:p w14:paraId="3EA9F981"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1084" w:type="pct"/>
            <w:vAlign w:val="center"/>
          </w:tcPr>
          <w:p w14:paraId="19D5ACEC"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16–30</w:t>
            </w:r>
          </w:p>
        </w:tc>
        <w:tc>
          <w:tcPr>
            <w:tcW w:w="1847" w:type="pct"/>
            <w:vMerge w:val="restart"/>
            <w:vAlign w:val="center"/>
          </w:tcPr>
          <w:p w14:paraId="35579228"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
                <w:bCs/>
                <w:sz w:val="28"/>
                <w:szCs w:val="28"/>
                <w:lang w:eastAsia="ru-RU"/>
              </w:rPr>
              <w:t>0,75 г</w:t>
            </w:r>
            <w:r w:rsidRPr="00D054A0">
              <w:rPr>
                <w:rFonts w:ascii="Times New Roman" w:eastAsia="Times New Roman" w:hAnsi="Times New Roman"/>
                <w:bCs/>
                <w:sz w:val="28"/>
                <w:szCs w:val="28"/>
                <w:lang w:eastAsia="ru-RU"/>
              </w:rPr>
              <w:t>/0,1875 г</w:t>
            </w:r>
          </w:p>
        </w:tc>
        <w:tc>
          <w:tcPr>
            <w:tcW w:w="499" w:type="pct"/>
            <w:vAlign w:val="center"/>
          </w:tcPr>
          <w:p w14:paraId="7B8ED9C0"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12 сағат сайын</w:t>
            </w:r>
          </w:p>
        </w:tc>
        <w:tc>
          <w:tcPr>
            <w:tcW w:w="828" w:type="pct"/>
            <w:vMerge/>
            <w:vAlign w:val="center"/>
          </w:tcPr>
          <w:p w14:paraId="3244970F"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r>
      <w:tr w:rsidR="001F169F" w:rsidRPr="00D054A0" w14:paraId="72941FC6" w14:textId="77777777" w:rsidTr="001F169F">
        <w:tc>
          <w:tcPr>
            <w:tcW w:w="741" w:type="pct"/>
            <w:vMerge/>
            <w:vAlign w:val="center"/>
          </w:tcPr>
          <w:p w14:paraId="6DD9B801"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1084" w:type="pct"/>
            <w:vAlign w:val="center"/>
          </w:tcPr>
          <w:p w14:paraId="547501B6"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6–15</w:t>
            </w:r>
          </w:p>
        </w:tc>
        <w:tc>
          <w:tcPr>
            <w:tcW w:w="1847" w:type="pct"/>
            <w:vMerge/>
            <w:vAlign w:val="center"/>
          </w:tcPr>
          <w:p w14:paraId="27CF8CFE"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499" w:type="pct"/>
            <w:vAlign w:val="center"/>
          </w:tcPr>
          <w:p w14:paraId="6060B900"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24 сағат сайын</w:t>
            </w:r>
          </w:p>
        </w:tc>
        <w:tc>
          <w:tcPr>
            <w:tcW w:w="828" w:type="pct"/>
            <w:vMerge/>
            <w:vAlign w:val="center"/>
          </w:tcPr>
          <w:p w14:paraId="79A60ED6"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r>
      <w:tr w:rsidR="001F169F" w:rsidRPr="00D054A0" w14:paraId="05111B3A" w14:textId="77777777" w:rsidTr="001F169F">
        <w:trPr>
          <w:trHeight w:val="877"/>
        </w:trPr>
        <w:tc>
          <w:tcPr>
            <w:tcW w:w="741" w:type="pct"/>
            <w:vMerge/>
            <w:vAlign w:val="center"/>
          </w:tcPr>
          <w:p w14:paraId="3793EED5"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1084" w:type="pct"/>
            <w:vAlign w:val="center"/>
          </w:tcPr>
          <w:p w14:paraId="413E3D9E" w14:textId="77777777" w:rsidR="001F169F" w:rsidRPr="00D054A0" w:rsidRDefault="001F169F" w:rsidP="004E77AD">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 xml:space="preserve">Гемодиализдегі пациенттерді қоса алғанда, бүйрек функциясының созылмалы жеткіліксіздігінің </w:t>
            </w:r>
            <w:r w:rsidR="004E77AD" w:rsidRPr="00D054A0">
              <w:rPr>
                <w:rFonts w:ascii="Times New Roman" w:hAnsi="Times New Roman"/>
                <w:sz w:val="28"/>
                <w:szCs w:val="28"/>
                <w:lang w:val="kk-KZ"/>
              </w:rPr>
              <w:t>терминалды</w:t>
            </w:r>
            <w:r w:rsidRPr="00D054A0">
              <w:rPr>
                <w:rFonts w:ascii="Times New Roman" w:hAnsi="Times New Roman"/>
                <w:sz w:val="28"/>
                <w:szCs w:val="28"/>
                <w:lang w:val="kk"/>
              </w:rPr>
              <w:t xml:space="preserve"> сатысы</w:t>
            </w:r>
            <w:r w:rsidRPr="00D054A0">
              <w:rPr>
                <w:rFonts w:ascii="Times New Roman" w:eastAsia="Times New Roman" w:hAnsi="Times New Roman"/>
                <w:bCs/>
                <w:sz w:val="28"/>
                <w:szCs w:val="28"/>
                <w:vertAlign w:val="superscript"/>
                <w:lang w:eastAsia="ru-RU"/>
              </w:rPr>
              <w:t>3</w:t>
            </w:r>
          </w:p>
        </w:tc>
        <w:tc>
          <w:tcPr>
            <w:tcW w:w="1847" w:type="pct"/>
            <w:vMerge/>
            <w:vAlign w:val="center"/>
          </w:tcPr>
          <w:p w14:paraId="0BCEA0E1"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499" w:type="pct"/>
            <w:vAlign w:val="center"/>
          </w:tcPr>
          <w:p w14:paraId="10FEA059"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48 сағат сайын</w:t>
            </w:r>
          </w:p>
        </w:tc>
        <w:tc>
          <w:tcPr>
            <w:tcW w:w="828" w:type="pct"/>
            <w:vMerge/>
            <w:vAlign w:val="center"/>
          </w:tcPr>
          <w:p w14:paraId="135A2A2F"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r>
    </w:tbl>
    <w:p w14:paraId="7C4E44DA" w14:textId="77777777" w:rsidR="001F169F" w:rsidRPr="00D054A0" w:rsidRDefault="001F169F" w:rsidP="001F169F">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1</w:t>
      </w:r>
      <w:r w:rsidRPr="00D054A0">
        <w:rPr>
          <w:rFonts w:ascii="Times New Roman" w:eastAsia="Times New Roman" w:hAnsi="Times New Roman"/>
          <w:bCs/>
          <w:sz w:val="28"/>
          <w:szCs w:val="28"/>
          <w:lang w:eastAsia="ru-RU"/>
        </w:rPr>
        <w:t xml:space="preserve"> </w:t>
      </w:r>
      <w:proofErr w:type="spellStart"/>
      <w:r w:rsidR="00964506" w:rsidRPr="00D054A0">
        <w:rPr>
          <w:rFonts w:ascii="Times New Roman" w:eastAsia="Times New Roman" w:hAnsi="Times New Roman"/>
          <w:bCs/>
          <w:sz w:val="28"/>
          <w:szCs w:val="28"/>
          <w:lang w:eastAsia="ru-RU"/>
        </w:rPr>
        <w:t>CrCL</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Кокрофт</w:t>
      </w:r>
      <w:proofErr w:type="spellEnd"/>
      <w:r w:rsidRPr="00D054A0">
        <w:rPr>
          <w:rFonts w:ascii="Times New Roman" w:eastAsia="Times New Roman" w:hAnsi="Times New Roman"/>
          <w:bCs/>
          <w:sz w:val="28"/>
          <w:szCs w:val="28"/>
          <w:lang w:eastAsia="ru-RU"/>
        </w:rPr>
        <w:t> — </w:t>
      </w:r>
      <w:proofErr w:type="spellStart"/>
      <w:r w:rsidRPr="00D054A0">
        <w:rPr>
          <w:rFonts w:ascii="Times New Roman" w:eastAsia="Times New Roman" w:hAnsi="Times New Roman"/>
          <w:bCs/>
          <w:sz w:val="28"/>
          <w:szCs w:val="28"/>
          <w:lang w:eastAsia="ru-RU"/>
        </w:rPr>
        <w:t>Голт</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формуласы</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бойынша</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есептелген</w:t>
      </w:r>
      <w:proofErr w:type="spellEnd"/>
      <w:r w:rsidRPr="00D054A0">
        <w:rPr>
          <w:rFonts w:ascii="Times New Roman" w:eastAsia="Times New Roman" w:hAnsi="Times New Roman"/>
          <w:bCs/>
          <w:sz w:val="28"/>
          <w:szCs w:val="28"/>
          <w:lang w:eastAsia="ru-RU"/>
        </w:rPr>
        <w:t>.</w:t>
      </w:r>
    </w:p>
    <w:p w14:paraId="61B455A8" w14:textId="77777777" w:rsidR="001F169F" w:rsidRPr="00D054A0" w:rsidRDefault="001F169F" w:rsidP="001F169F">
      <w:pPr>
        <w:spacing w:after="0" w:line="240" w:lineRule="auto"/>
        <w:jc w:val="both"/>
        <w:rPr>
          <w:rFonts w:ascii="Times New Roman" w:hAnsi="Times New Roman"/>
          <w:sz w:val="28"/>
          <w:szCs w:val="28"/>
        </w:rPr>
      </w:pPr>
      <w:r w:rsidRPr="00D054A0">
        <w:rPr>
          <w:rFonts w:ascii="Times New Roman" w:eastAsia="Times New Roman" w:hAnsi="Times New Roman"/>
          <w:bCs/>
          <w:sz w:val="28"/>
          <w:szCs w:val="28"/>
          <w:vertAlign w:val="superscript"/>
          <w:lang w:eastAsia="ru-RU"/>
        </w:rPr>
        <w:t>2</w:t>
      </w:r>
      <w:r w:rsidRPr="00D054A0">
        <w:rPr>
          <w:rFonts w:ascii="Times New Roman" w:eastAsia="Times New Roman" w:hAnsi="Times New Roman"/>
          <w:bCs/>
          <w:sz w:val="28"/>
          <w:szCs w:val="28"/>
          <w:lang w:eastAsia="ru-RU"/>
        </w:rPr>
        <w:t xml:space="preserve"> </w:t>
      </w:r>
      <w:r w:rsidRPr="00D054A0">
        <w:rPr>
          <w:rFonts w:ascii="Times New Roman" w:eastAsia="Times New Roman" w:hAnsi="Times New Roman"/>
          <w:bCs/>
          <w:sz w:val="28"/>
          <w:szCs w:val="28"/>
          <w:lang w:val="kk-KZ" w:eastAsia="ru-RU"/>
        </w:rPr>
        <w:t xml:space="preserve">Препараттың </w:t>
      </w:r>
      <w:proofErr w:type="spellStart"/>
      <w:r w:rsidRPr="00D054A0">
        <w:rPr>
          <w:rFonts w:ascii="Times New Roman" w:eastAsia="Times New Roman" w:hAnsi="Times New Roman"/>
          <w:bCs/>
          <w:sz w:val="28"/>
          <w:szCs w:val="28"/>
          <w:lang w:eastAsia="ru-RU"/>
        </w:rPr>
        <w:t>фармакокинети</w:t>
      </w:r>
      <w:proofErr w:type="spellEnd"/>
      <w:r w:rsidRPr="00D054A0">
        <w:rPr>
          <w:rFonts w:ascii="Times New Roman" w:eastAsia="Times New Roman" w:hAnsi="Times New Roman"/>
          <w:bCs/>
          <w:sz w:val="28"/>
          <w:szCs w:val="28"/>
          <w:lang w:val="kk-KZ" w:eastAsia="ru-RU"/>
        </w:rPr>
        <w:t>калық</w:t>
      </w:r>
      <w:r w:rsidRPr="00D054A0">
        <w:rPr>
          <w:rFonts w:ascii="Times New Roman" w:eastAsia="Times New Roman" w:hAnsi="Times New Roman"/>
          <w:bCs/>
          <w:sz w:val="28"/>
          <w:szCs w:val="28"/>
          <w:lang w:eastAsia="ru-RU"/>
        </w:rPr>
        <w:t xml:space="preserve"> </w:t>
      </w:r>
      <w:r w:rsidRPr="00D054A0">
        <w:rPr>
          <w:rFonts w:ascii="Times New Roman" w:eastAsia="Times New Roman" w:hAnsi="Times New Roman"/>
          <w:bCs/>
          <w:sz w:val="28"/>
          <w:szCs w:val="28"/>
          <w:lang w:val="kk-KZ" w:eastAsia="ru-RU"/>
        </w:rPr>
        <w:t xml:space="preserve">қасиеттерін </w:t>
      </w:r>
      <w:proofErr w:type="spellStart"/>
      <w:r w:rsidRPr="00D054A0">
        <w:rPr>
          <w:rFonts w:ascii="Times New Roman" w:eastAsia="Times New Roman" w:hAnsi="Times New Roman"/>
          <w:bCs/>
          <w:sz w:val="28"/>
          <w:szCs w:val="28"/>
          <w:lang w:eastAsia="ru-RU"/>
        </w:rPr>
        <w:t>модельдеуге</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негізделген</w:t>
      </w:r>
      <w:proofErr w:type="spellEnd"/>
      <w:r w:rsidRPr="00D054A0">
        <w:rPr>
          <w:rFonts w:ascii="Times New Roman" w:eastAsia="Times New Roman" w:hAnsi="Times New Roman"/>
          <w:bCs/>
          <w:sz w:val="28"/>
          <w:szCs w:val="28"/>
          <w:lang w:val="kk-KZ" w:eastAsia="ru-RU"/>
        </w:rPr>
        <w:t xml:space="preserve"> дозалар ұсынылады</w:t>
      </w:r>
      <w:r w:rsidR="006F1621" w:rsidRPr="00D054A0">
        <w:rPr>
          <w:rFonts w:ascii="Times New Roman" w:eastAsia="Times New Roman" w:hAnsi="Times New Roman"/>
          <w:bCs/>
          <w:sz w:val="28"/>
          <w:szCs w:val="28"/>
          <w:lang w:val="kk-KZ" w:eastAsia="ru-RU"/>
        </w:rPr>
        <w:t>.</w:t>
      </w:r>
    </w:p>
    <w:p w14:paraId="5E46EE9D" w14:textId="77777777" w:rsidR="001F169F" w:rsidRPr="00D054A0" w:rsidRDefault="001F169F" w:rsidP="001F169F">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3</w:t>
      </w:r>
      <w:r w:rsidRPr="00D054A0">
        <w:rPr>
          <w:rFonts w:ascii="Times New Roman" w:eastAsia="Times New Roman" w:hAnsi="Times New Roman"/>
          <w:b/>
          <w:bCs/>
          <w:sz w:val="28"/>
          <w:szCs w:val="28"/>
          <w:lang w:eastAsia="ru-RU"/>
        </w:rPr>
        <w:t xml:space="preserve"> </w:t>
      </w:r>
      <w:proofErr w:type="spellStart"/>
      <w:r w:rsidRPr="00D054A0">
        <w:rPr>
          <w:rFonts w:ascii="Times New Roman" w:eastAsia="Times New Roman" w:hAnsi="Times New Roman"/>
          <w:bCs/>
          <w:sz w:val="28"/>
          <w:szCs w:val="28"/>
          <w:lang w:eastAsia="ru-RU"/>
        </w:rPr>
        <w:t>Цефтазидим</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және</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авибактам</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организмнен</w:t>
      </w:r>
      <w:proofErr w:type="spellEnd"/>
      <w:r w:rsidRPr="00D054A0">
        <w:rPr>
          <w:rFonts w:ascii="Times New Roman" w:eastAsia="Times New Roman" w:hAnsi="Times New Roman"/>
          <w:bCs/>
          <w:sz w:val="28"/>
          <w:szCs w:val="28"/>
          <w:lang w:eastAsia="ru-RU"/>
        </w:rPr>
        <w:t xml:space="preserve"> гемодиализ</w:t>
      </w:r>
      <w:r w:rsidRPr="00D054A0">
        <w:rPr>
          <w:rFonts w:ascii="Times New Roman" w:eastAsia="Times New Roman" w:hAnsi="Times New Roman"/>
          <w:bCs/>
          <w:sz w:val="28"/>
          <w:szCs w:val="28"/>
          <w:lang w:val="kk-KZ" w:eastAsia="ru-RU"/>
        </w:rPr>
        <w:t>д</w:t>
      </w:r>
      <w:r w:rsidRPr="00D054A0">
        <w:rPr>
          <w:rFonts w:ascii="Times New Roman" w:eastAsia="Times New Roman" w:hAnsi="Times New Roman"/>
          <w:bCs/>
          <w:sz w:val="28"/>
          <w:szCs w:val="28"/>
          <w:lang w:eastAsia="ru-RU"/>
        </w:rPr>
        <w:t>е</w:t>
      </w:r>
      <w:r w:rsidRPr="00D054A0">
        <w:rPr>
          <w:rFonts w:ascii="Times New Roman" w:eastAsia="Times New Roman" w:hAnsi="Times New Roman"/>
          <w:bCs/>
          <w:sz w:val="28"/>
          <w:szCs w:val="28"/>
          <w:lang w:val="kk-KZ" w:eastAsia="ru-RU"/>
        </w:rPr>
        <w:t xml:space="preserve"> шығарылады</w:t>
      </w:r>
      <w:r w:rsidRPr="00D054A0">
        <w:rPr>
          <w:rFonts w:ascii="Times New Roman" w:eastAsia="Times New Roman" w:hAnsi="Times New Roman"/>
          <w:bCs/>
          <w:sz w:val="28"/>
          <w:szCs w:val="28"/>
          <w:lang w:eastAsia="ru-RU"/>
        </w:rPr>
        <w:t xml:space="preserve">. </w:t>
      </w:r>
      <w:r w:rsidRPr="00D054A0">
        <w:rPr>
          <w:rFonts w:ascii="Times New Roman" w:eastAsia="Times New Roman" w:hAnsi="Times New Roman"/>
          <w:bCs/>
          <w:sz w:val="28"/>
          <w:szCs w:val="28"/>
          <w:lang w:val="kk-KZ" w:eastAsia="ru-RU"/>
        </w:rPr>
        <w:t>Г</w:t>
      </w:r>
      <w:proofErr w:type="spellStart"/>
      <w:r w:rsidRPr="00D054A0">
        <w:rPr>
          <w:rFonts w:ascii="Times New Roman" w:eastAsia="Times New Roman" w:hAnsi="Times New Roman"/>
          <w:bCs/>
          <w:sz w:val="28"/>
          <w:szCs w:val="28"/>
          <w:lang w:eastAsia="ru-RU"/>
        </w:rPr>
        <w:t>емодиализ</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күндері</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Ксавитаз</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препаратын</w:t>
      </w:r>
      <w:proofErr w:type="spellEnd"/>
      <w:r w:rsidRPr="00D054A0">
        <w:rPr>
          <w:rFonts w:ascii="Times New Roman" w:eastAsia="Times New Roman" w:hAnsi="Times New Roman"/>
          <w:bCs/>
          <w:sz w:val="28"/>
          <w:szCs w:val="28"/>
          <w:lang w:eastAsia="ru-RU"/>
        </w:rPr>
        <w:t xml:space="preserve"> гемодиализ </w:t>
      </w:r>
      <w:proofErr w:type="spellStart"/>
      <w:r w:rsidRPr="00D054A0">
        <w:rPr>
          <w:rFonts w:ascii="Times New Roman" w:eastAsia="Times New Roman" w:hAnsi="Times New Roman"/>
          <w:bCs/>
          <w:sz w:val="28"/>
          <w:szCs w:val="28"/>
          <w:lang w:eastAsia="ru-RU"/>
        </w:rPr>
        <w:t>аяқталғаннан</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кейін</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енгізу</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керек</w:t>
      </w:r>
      <w:proofErr w:type="spellEnd"/>
      <w:r w:rsidRPr="00D054A0">
        <w:rPr>
          <w:rFonts w:ascii="Times New Roman" w:eastAsia="Times New Roman" w:hAnsi="Times New Roman"/>
          <w:bCs/>
          <w:sz w:val="28"/>
          <w:szCs w:val="28"/>
          <w:lang w:eastAsia="ru-RU"/>
        </w:rPr>
        <w:t>.</w:t>
      </w:r>
    </w:p>
    <w:p w14:paraId="623CDC0B" w14:textId="77777777" w:rsidR="001F169F" w:rsidRPr="00D054A0" w:rsidRDefault="001F169F" w:rsidP="001F169F">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iCs/>
          <w:sz w:val="28"/>
          <w:szCs w:val="28"/>
          <w:vertAlign w:val="superscript"/>
          <w:lang w:eastAsia="ru-RU"/>
        </w:rPr>
        <w:t xml:space="preserve">4 </w:t>
      </w:r>
      <w:proofErr w:type="spellStart"/>
      <w:r w:rsidRPr="00D054A0">
        <w:rPr>
          <w:rFonts w:ascii="Times New Roman" w:eastAsia="Times New Roman" w:hAnsi="Times New Roman"/>
          <w:bCs/>
          <w:sz w:val="28"/>
          <w:szCs w:val="28"/>
          <w:lang w:eastAsia="ru-RU"/>
        </w:rPr>
        <w:t>Цефтазидим</w:t>
      </w:r>
      <w:proofErr w:type="spellEnd"/>
      <w:r w:rsidRPr="00D054A0">
        <w:rPr>
          <w:rFonts w:ascii="Times New Roman" w:eastAsia="Times New Roman" w:hAnsi="Times New Roman"/>
          <w:bCs/>
          <w:sz w:val="28"/>
          <w:szCs w:val="28"/>
          <w:lang w:eastAsia="ru-RU"/>
        </w:rPr>
        <w:t>/</w:t>
      </w:r>
      <w:proofErr w:type="spellStart"/>
      <w:r w:rsidRPr="00D054A0">
        <w:rPr>
          <w:rFonts w:ascii="Times New Roman" w:eastAsia="Times New Roman" w:hAnsi="Times New Roman"/>
          <w:bCs/>
          <w:sz w:val="28"/>
          <w:szCs w:val="28"/>
          <w:lang w:eastAsia="ru-RU"/>
        </w:rPr>
        <w:t>авибактам</w:t>
      </w:r>
      <w:proofErr w:type="spellEnd"/>
      <w:r w:rsidRPr="00D054A0">
        <w:rPr>
          <w:rFonts w:ascii="Times New Roman" w:eastAsia="Times New Roman" w:hAnsi="Times New Roman"/>
          <w:bCs/>
          <w:sz w:val="28"/>
          <w:szCs w:val="28"/>
          <w:lang w:eastAsia="ru-RU"/>
        </w:rPr>
        <w:t xml:space="preserve"> </w:t>
      </w:r>
      <w:r w:rsidRPr="00D054A0">
        <w:rPr>
          <w:rFonts w:ascii="Times New Roman" w:eastAsia="Times New Roman" w:hAnsi="Times New Roman"/>
          <w:bCs/>
          <w:sz w:val="28"/>
          <w:szCs w:val="28"/>
          <w:lang w:val="kk-KZ" w:eastAsia="ru-RU"/>
        </w:rPr>
        <w:t>әсер етуші заттарының бекітілген арақатынасы</w:t>
      </w:r>
      <w:r w:rsidRPr="00D054A0">
        <w:rPr>
          <w:rFonts w:ascii="Times New Roman" w:eastAsia="Times New Roman" w:hAnsi="Times New Roman"/>
          <w:bCs/>
          <w:sz w:val="28"/>
          <w:szCs w:val="28"/>
          <w:lang w:val="kk" w:eastAsia="ru-RU"/>
        </w:rPr>
        <w:t xml:space="preserve"> 4:1</w:t>
      </w:r>
      <w:r w:rsidRPr="00D054A0">
        <w:rPr>
          <w:rFonts w:ascii="Times New Roman" w:eastAsia="Times New Roman" w:hAnsi="Times New Roman"/>
          <w:bCs/>
          <w:sz w:val="28"/>
          <w:szCs w:val="28"/>
          <w:lang w:val="kk-KZ" w:eastAsia="ru-RU"/>
        </w:rPr>
        <w:t xml:space="preserve"> </w:t>
      </w:r>
      <w:r w:rsidRPr="00D054A0">
        <w:rPr>
          <w:rFonts w:ascii="Times New Roman" w:eastAsia="Times New Roman" w:hAnsi="Times New Roman"/>
          <w:bCs/>
          <w:sz w:val="28"/>
          <w:szCs w:val="28"/>
          <w:lang w:val="kk" w:eastAsia="ru-RU"/>
        </w:rPr>
        <w:t>біріктіріл</w:t>
      </w:r>
      <w:r w:rsidRPr="00D054A0">
        <w:rPr>
          <w:rFonts w:ascii="Times New Roman" w:eastAsia="Times New Roman" w:hAnsi="Times New Roman"/>
          <w:bCs/>
          <w:sz w:val="28"/>
          <w:szCs w:val="28"/>
          <w:lang w:val="kk-KZ" w:eastAsia="ru-RU"/>
        </w:rPr>
        <w:t>ген препарат болады</w:t>
      </w:r>
      <w:r w:rsidRPr="00D054A0">
        <w:rPr>
          <w:rFonts w:ascii="Times New Roman" w:eastAsia="Times New Roman" w:hAnsi="Times New Roman"/>
          <w:bCs/>
          <w:sz w:val="28"/>
          <w:szCs w:val="28"/>
          <w:lang w:val="kk" w:eastAsia="ru-RU"/>
        </w:rPr>
        <w:t xml:space="preserve">, </w:t>
      </w:r>
      <w:r w:rsidRPr="00D054A0">
        <w:rPr>
          <w:rFonts w:ascii="Times New Roman" w:eastAsia="Times New Roman" w:hAnsi="Times New Roman"/>
          <w:bCs/>
          <w:sz w:val="28"/>
          <w:szCs w:val="28"/>
          <w:lang w:val="kk-KZ" w:eastAsia="ru-RU"/>
        </w:rPr>
        <w:t>және оны дозалау</w:t>
      </w:r>
      <w:r w:rsidR="004E77AD" w:rsidRPr="00D054A0">
        <w:rPr>
          <w:rFonts w:ascii="Times New Roman" w:eastAsia="Times New Roman" w:hAnsi="Times New Roman"/>
          <w:bCs/>
          <w:sz w:val="28"/>
          <w:szCs w:val="28"/>
          <w:lang w:val="kk-KZ" w:eastAsia="ru-RU"/>
        </w:rPr>
        <w:t xml:space="preserve"> </w:t>
      </w:r>
      <w:proofErr w:type="gramStart"/>
      <w:r w:rsidR="004E77AD" w:rsidRPr="00D054A0">
        <w:rPr>
          <w:rFonts w:ascii="Times New Roman" w:eastAsia="Times New Roman" w:hAnsi="Times New Roman"/>
          <w:bCs/>
          <w:sz w:val="28"/>
          <w:szCs w:val="28"/>
          <w:lang w:val="kk-KZ" w:eastAsia="ru-RU"/>
        </w:rPr>
        <w:t xml:space="preserve">режимі </w:t>
      </w:r>
      <w:r w:rsidRPr="00D054A0">
        <w:rPr>
          <w:rFonts w:ascii="Times New Roman" w:eastAsia="Times New Roman" w:hAnsi="Times New Roman"/>
          <w:bCs/>
          <w:sz w:val="28"/>
          <w:szCs w:val="28"/>
          <w:lang w:val="kk-KZ" w:eastAsia="ru-RU"/>
        </w:rPr>
        <w:t xml:space="preserve"> бойынша</w:t>
      </w:r>
      <w:proofErr w:type="gramEnd"/>
      <w:r w:rsidRPr="00D054A0">
        <w:rPr>
          <w:rFonts w:ascii="Times New Roman" w:eastAsia="Times New Roman" w:hAnsi="Times New Roman"/>
          <w:bCs/>
          <w:sz w:val="28"/>
          <w:szCs w:val="28"/>
          <w:lang w:val="kk-KZ" w:eastAsia="ru-RU"/>
        </w:rPr>
        <w:t xml:space="preserve"> </w:t>
      </w:r>
      <w:r w:rsidR="00964506" w:rsidRPr="00D054A0">
        <w:rPr>
          <w:rFonts w:ascii="Times New Roman" w:eastAsia="Times New Roman" w:hAnsi="Times New Roman"/>
          <w:bCs/>
          <w:sz w:val="28"/>
          <w:szCs w:val="28"/>
          <w:lang w:val="kk-KZ" w:eastAsia="ru-RU"/>
        </w:rPr>
        <w:t xml:space="preserve">ұсыныстар </w:t>
      </w:r>
      <w:r w:rsidR="00964506" w:rsidRPr="00D054A0">
        <w:rPr>
          <w:rFonts w:ascii="Times New Roman" w:eastAsia="Times New Roman" w:hAnsi="Times New Roman"/>
          <w:bCs/>
          <w:sz w:val="28"/>
          <w:szCs w:val="28"/>
          <w:lang w:val="kk" w:eastAsia="ru-RU"/>
        </w:rPr>
        <w:t>тек</w:t>
      </w:r>
      <w:r w:rsidRPr="00D054A0">
        <w:rPr>
          <w:rFonts w:ascii="Times New Roman" w:eastAsia="Times New Roman" w:hAnsi="Times New Roman"/>
          <w:bCs/>
          <w:sz w:val="28"/>
          <w:szCs w:val="28"/>
          <w:lang w:val="kk-KZ" w:eastAsia="ru-RU"/>
        </w:rPr>
        <w:t xml:space="preserve"> </w:t>
      </w:r>
      <w:r w:rsidRPr="00D054A0">
        <w:rPr>
          <w:rFonts w:ascii="Times New Roman" w:eastAsia="Times New Roman" w:hAnsi="Times New Roman"/>
          <w:bCs/>
          <w:sz w:val="28"/>
          <w:szCs w:val="28"/>
          <w:lang w:val="kk" w:eastAsia="ru-RU"/>
        </w:rPr>
        <w:t>цефтазидим</w:t>
      </w:r>
      <w:r w:rsidRPr="00D054A0">
        <w:rPr>
          <w:rFonts w:ascii="Times New Roman" w:eastAsia="Times New Roman" w:hAnsi="Times New Roman"/>
          <w:bCs/>
          <w:sz w:val="28"/>
          <w:szCs w:val="28"/>
          <w:lang w:val="kk-KZ" w:eastAsia="ru-RU"/>
        </w:rPr>
        <w:t xml:space="preserve">ге </w:t>
      </w:r>
      <w:r w:rsidR="00964506" w:rsidRPr="00D054A0">
        <w:rPr>
          <w:rFonts w:ascii="Times New Roman" w:eastAsia="Times New Roman" w:hAnsi="Times New Roman"/>
          <w:bCs/>
          <w:sz w:val="28"/>
          <w:szCs w:val="28"/>
          <w:lang w:val="kk-KZ" w:eastAsia="ru-RU"/>
        </w:rPr>
        <w:t>ғана негізделген</w:t>
      </w:r>
      <w:r w:rsidRPr="00D054A0">
        <w:rPr>
          <w:rFonts w:ascii="Times New Roman" w:eastAsia="Times New Roman" w:hAnsi="Times New Roman"/>
          <w:bCs/>
          <w:sz w:val="28"/>
          <w:szCs w:val="28"/>
          <w:lang w:eastAsia="ru-RU"/>
        </w:rPr>
        <w:t>.</w:t>
      </w:r>
    </w:p>
    <w:p w14:paraId="53D2781F" w14:textId="77777777" w:rsidR="001F169F" w:rsidRPr="00D054A0" w:rsidRDefault="001F169F" w:rsidP="006F1621">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lastRenderedPageBreak/>
        <w:t xml:space="preserve">4 </w:t>
      </w:r>
      <w:proofErr w:type="spellStart"/>
      <w:r w:rsidRPr="00D054A0">
        <w:rPr>
          <w:rFonts w:ascii="Times New Roman" w:eastAsia="Times New Roman" w:hAnsi="Times New Roman"/>
          <w:bCs/>
          <w:sz w:val="28"/>
          <w:szCs w:val="28"/>
          <w:lang w:eastAsia="ru-RU"/>
        </w:rPr>
        <w:t>және</w:t>
      </w:r>
      <w:proofErr w:type="spellEnd"/>
      <w:r w:rsidRPr="00D054A0">
        <w:rPr>
          <w:rFonts w:ascii="Times New Roman" w:eastAsia="Times New Roman" w:hAnsi="Times New Roman"/>
          <w:bCs/>
          <w:sz w:val="28"/>
          <w:szCs w:val="28"/>
          <w:lang w:eastAsia="ru-RU"/>
        </w:rPr>
        <w:t xml:space="preserve"> 5-кестелерде </w:t>
      </w:r>
      <w:proofErr w:type="spellStart"/>
      <w:r w:rsidRPr="00D054A0">
        <w:rPr>
          <w:rFonts w:ascii="Times New Roman" w:eastAsia="Times New Roman" w:hAnsi="Times New Roman"/>
          <w:bCs/>
          <w:sz w:val="28"/>
          <w:szCs w:val="28"/>
          <w:lang w:eastAsia="ru-RU"/>
        </w:rPr>
        <w:t>әр</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түрлі</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жас</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топтарына</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сәйкес</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есептелген</w:t>
      </w:r>
      <w:proofErr w:type="spellEnd"/>
      <w:r w:rsidRPr="00D054A0">
        <w:rPr>
          <w:rFonts w:ascii="Times New Roman" w:eastAsia="Times New Roman" w:hAnsi="Times New Roman"/>
          <w:bCs/>
          <w:sz w:val="28"/>
          <w:szCs w:val="28"/>
          <w:lang w:eastAsia="ru-RU"/>
        </w:rPr>
        <w:t xml:space="preserve"> </w:t>
      </w:r>
      <w:proofErr w:type="spellStart"/>
      <w:r w:rsidR="00964506" w:rsidRPr="00D054A0">
        <w:rPr>
          <w:rFonts w:ascii="Times New Roman" w:eastAsia="Times New Roman" w:hAnsi="Times New Roman"/>
          <w:bCs/>
          <w:sz w:val="28"/>
          <w:szCs w:val="28"/>
          <w:lang w:eastAsia="ru-RU"/>
        </w:rPr>
        <w:t>CrCL</w:t>
      </w:r>
      <w:proofErr w:type="spellEnd"/>
      <w:r w:rsidR="00964506" w:rsidRPr="00D054A0">
        <w:rPr>
          <w:rFonts w:ascii="Times New Roman" w:eastAsia="Times New Roman" w:hAnsi="Times New Roman"/>
          <w:bCs/>
          <w:sz w:val="28"/>
          <w:szCs w:val="28"/>
          <w:lang w:eastAsia="ru-RU"/>
        </w:rPr>
        <w:t xml:space="preserve"> </w:t>
      </w:r>
      <w:r w:rsidRPr="00D054A0">
        <w:rPr>
          <w:rFonts w:ascii="Times New Roman" w:eastAsia="Times New Roman" w:hAnsi="Times New Roman"/>
          <w:bCs/>
          <w:sz w:val="28"/>
          <w:szCs w:val="28"/>
          <w:lang w:eastAsia="ru-RU"/>
        </w:rPr>
        <w:t>≤ 50 мл/мин/1,73 м</w:t>
      </w:r>
      <w:r w:rsidRPr="00D054A0">
        <w:rPr>
          <w:rFonts w:ascii="Times New Roman" w:eastAsia="Times New Roman" w:hAnsi="Times New Roman"/>
          <w:bCs/>
          <w:sz w:val="28"/>
          <w:szCs w:val="28"/>
          <w:vertAlign w:val="superscript"/>
          <w:lang w:eastAsia="ru-RU"/>
        </w:rPr>
        <w:t>2</w:t>
      </w:r>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балалар</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жасындағы</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пациенттер</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үшін</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ұсынылатын</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дозаны</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түзету</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келтірілген</w:t>
      </w:r>
      <w:proofErr w:type="spellEnd"/>
      <w:r w:rsidRPr="00D054A0">
        <w:rPr>
          <w:rFonts w:ascii="Times New Roman" w:hAnsi="Times New Roman"/>
          <w:bCs/>
          <w:sz w:val="28"/>
          <w:szCs w:val="28"/>
        </w:rPr>
        <w:t>.</w:t>
      </w:r>
    </w:p>
    <w:p w14:paraId="4C572D34" w14:textId="77777777" w:rsidR="001F169F" w:rsidRPr="00D054A0" w:rsidRDefault="00964506" w:rsidP="001F169F">
      <w:pPr>
        <w:numPr>
          <w:ilvl w:val="12"/>
          <w:numId w:val="0"/>
        </w:numPr>
        <w:spacing w:after="0" w:line="240" w:lineRule="auto"/>
        <w:ind w:right="-28"/>
        <w:jc w:val="both"/>
        <w:rPr>
          <w:rFonts w:ascii="Times New Roman" w:hAnsi="Times New Roman"/>
          <w:i/>
          <w:sz w:val="28"/>
          <w:szCs w:val="28"/>
          <w:lang w:val="kk"/>
        </w:rPr>
      </w:pPr>
      <w:proofErr w:type="spellStart"/>
      <w:r w:rsidRPr="00D054A0">
        <w:rPr>
          <w:rFonts w:ascii="Times New Roman" w:eastAsia="Times New Roman" w:hAnsi="Times New Roman"/>
          <w:bCs/>
          <w:i/>
          <w:sz w:val="28"/>
          <w:szCs w:val="28"/>
          <w:lang w:eastAsia="ru-RU"/>
        </w:rPr>
        <w:t>CrCL</w:t>
      </w:r>
      <w:proofErr w:type="spellEnd"/>
      <w:r w:rsidRPr="00D054A0">
        <w:rPr>
          <w:rFonts w:ascii="Times New Roman" w:eastAsia="Times New Roman" w:hAnsi="Times New Roman"/>
          <w:bCs/>
          <w:i/>
          <w:sz w:val="28"/>
          <w:szCs w:val="28"/>
          <w:lang w:eastAsia="ru-RU"/>
        </w:rPr>
        <w:t xml:space="preserve"> </w:t>
      </w:r>
      <w:r w:rsidR="001F169F" w:rsidRPr="00D054A0">
        <w:rPr>
          <w:rFonts w:ascii="Times New Roman" w:eastAsia="Times New Roman" w:hAnsi="Times New Roman"/>
          <w:bCs/>
          <w:i/>
          <w:sz w:val="28"/>
          <w:szCs w:val="28"/>
          <w:lang w:eastAsia="ru-RU"/>
        </w:rPr>
        <w:t>≤ 50 мл/мин/1,73 м</w:t>
      </w:r>
      <w:r w:rsidR="001F169F" w:rsidRPr="00D054A0">
        <w:rPr>
          <w:rFonts w:ascii="Times New Roman" w:eastAsia="Times New Roman" w:hAnsi="Times New Roman"/>
          <w:bCs/>
          <w:i/>
          <w:sz w:val="28"/>
          <w:szCs w:val="28"/>
          <w:vertAlign w:val="superscript"/>
          <w:lang w:eastAsia="ru-RU"/>
        </w:rPr>
        <w:t>2</w:t>
      </w:r>
      <w:r w:rsidR="001F169F" w:rsidRPr="00D054A0">
        <w:rPr>
          <w:rFonts w:ascii="Times New Roman" w:hAnsi="Times New Roman"/>
          <w:i/>
          <w:sz w:val="28"/>
          <w:szCs w:val="28"/>
          <w:lang w:val="kk"/>
        </w:rPr>
        <w:t xml:space="preserve"> болатын </w:t>
      </w:r>
      <w:r w:rsidR="001F169F" w:rsidRPr="00D054A0">
        <w:rPr>
          <w:rFonts w:ascii="Times New Roman" w:eastAsia="Times New Roman" w:hAnsi="Times New Roman"/>
          <w:bCs/>
          <w:i/>
          <w:sz w:val="28"/>
          <w:szCs w:val="28"/>
          <w:lang w:eastAsia="ru-RU"/>
        </w:rPr>
        <w:t xml:space="preserve">≥ 2 </w:t>
      </w:r>
      <w:r w:rsidR="001F169F" w:rsidRPr="00D054A0">
        <w:rPr>
          <w:rFonts w:ascii="Times New Roman" w:hAnsi="Times New Roman"/>
          <w:i/>
          <w:sz w:val="28"/>
          <w:szCs w:val="28"/>
          <w:lang w:val="kk"/>
        </w:rPr>
        <w:t>жастағы балалар жасындағы пациенттердегі дозалануы</w:t>
      </w:r>
    </w:p>
    <w:p w14:paraId="476E0BF7" w14:textId="77777777" w:rsidR="001F169F" w:rsidRPr="00D054A0" w:rsidRDefault="006F1621" w:rsidP="001F169F">
      <w:pPr>
        <w:spacing w:after="0" w:line="240" w:lineRule="auto"/>
        <w:jc w:val="both"/>
        <w:rPr>
          <w:rFonts w:ascii="Times New Roman" w:eastAsia="Times New Roman" w:hAnsi="Times New Roman"/>
          <w:bCs/>
          <w:sz w:val="28"/>
          <w:szCs w:val="28"/>
          <w:lang w:val="kk-KZ" w:eastAsia="ru-RU"/>
        </w:rPr>
      </w:pPr>
      <w:r w:rsidRPr="00D054A0">
        <w:rPr>
          <w:rFonts w:ascii="Times New Roman" w:eastAsia="Times New Roman" w:hAnsi="Times New Roman"/>
          <w:bCs/>
          <w:sz w:val="28"/>
          <w:szCs w:val="28"/>
          <w:lang w:val="kk" w:eastAsia="ru-RU"/>
        </w:rPr>
        <w:t>4</w:t>
      </w:r>
      <w:r w:rsidR="001F169F" w:rsidRPr="00D054A0">
        <w:rPr>
          <w:rFonts w:ascii="Times New Roman" w:eastAsia="Times New Roman" w:hAnsi="Times New Roman"/>
          <w:bCs/>
          <w:sz w:val="28"/>
          <w:szCs w:val="28"/>
          <w:lang w:val="kk-KZ" w:eastAsia="ru-RU"/>
        </w:rPr>
        <w:t xml:space="preserve"> кесте</w:t>
      </w:r>
      <w:r w:rsidR="001F169F" w:rsidRPr="00D054A0">
        <w:rPr>
          <w:rFonts w:ascii="Times New Roman" w:eastAsia="Times New Roman" w:hAnsi="Times New Roman"/>
          <w:bCs/>
          <w:sz w:val="28"/>
          <w:szCs w:val="28"/>
          <w:lang w:val="kk" w:eastAsia="ru-RU"/>
        </w:rPr>
        <w:t xml:space="preserve">: </w:t>
      </w:r>
      <w:r w:rsidR="001F169F" w:rsidRPr="00D054A0">
        <w:rPr>
          <w:rFonts w:ascii="Times New Roman" w:eastAsia="Times New Roman" w:hAnsi="Times New Roman"/>
          <w:bCs/>
          <w:sz w:val="28"/>
          <w:szCs w:val="28"/>
          <w:lang w:val="kk-KZ" w:eastAsia="ru-RU"/>
        </w:rPr>
        <w:t xml:space="preserve">Есептелген </w:t>
      </w:r>
      <w:r w:rsidR="00964506" w:rsidRPr="00D054A0">
        <w:rPr>
          <w:rFonts w:ascii="Times New Roman" w:eastAsia="Times New Roman" w:hAnsi="Times New Roman"/>
          <w:bCs/>
          <w:sz w:val="28"/>
          <w:szCs w:val="28"/>
          <w:lang w:val="kk-KZ" w:eastAsia="ru-RU"/>
        </w:rPr>
        <w:t>CrCL</w:t>
      </w:r>
      <w:r w:rsidR="001F169F" w:rsidRPr="00D054A0">
        <w:rPr>
          <w:rFonts w:ascii="Times New Roman" w:eastAsia="Times New Roman" w:hAnsi="Times New Roman"/>
          <w:bCs/>
          <w:sz w:val="28"/>
          <w:szCs w:val="28"/>
          <w:lang w:val="kk-KZ" w:eastAsia="ru-RU"/>
        </w:rPr>
        <w:t>¹ ≤ 50 мл/мин/1,73 м² болатын балалар жастағы пациенттер үшін ұсынылатын дозалар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97"/>
        <w:gridCol w:w="2948"/>
        <w:gridCol w:w="1276"/>
        <w:gridCol w:w="1275"/>
      </w:tblGrid>
      <w:tr w:rsidR="001F169F" w:rsidRPr="00D054A0" w14:paraId="35B576E8" w14:textId="77777777" w:rsidTr="00964506">
        <w:trPr>
          <w:tblHeader/>
        </w:trPr>
        <w:tc>
          <w:tcPr>
            <w:tcW w:w="1276" w:type="dxa"/>
            <w:vAlign w:val="center"/>
          </w:tcPr>
          <w:p w14:paraId="63CDE808"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bCs/>
                <w:sz w:val="28"/>
                <w:szCs w:val="28"/>
                <w:lang w:val="kk"/>
              </w:rPr>
              <w:t>Жас тобы</w:t>
            </w:r>
          </w:p>
        </w:tc>
        <w:tc>
          <w:tcPr>
            <w:tcW w:w="2297" w:type="dxa"/>
            <w:vAlign w:val="center"/>
          </w:tcPr>
          <w:p w14:paraId="6D4B6AEC" w14:textId="77777777" w:rsidR="001F169F" w:rsidRPr="00D054A0" w:rsidRDefault="001F169F" w:rsidP="00964506">
            <w:pPr>
              <w:numPr>
                <w:ilvl w:val="12"/>
                <w:numId w:val="0"/>
              </w:numPr>
              <w:spacing w:after="0" w:line="240" w:lineRule="auto"/>
              <w:ind w:right="-29"/>
              <w:jc w:val="both"/>
              <w:rPr>
                <w:rFonts w:ascii="Times New Roman" w:hAnsi="Times New Roman"/>
                <w:bCs/>
                <w:sz w:val="28"/>
                <w:szCs w:val="28"/>
              </w:rPr>
            </w:pPr>
            <w:r w:rsidRPr="00D054A0">
              <w:rPr>
                <w:rFonts w:ascii="Times New Roman" w:hAnsi="Times New Roman"/>
                <w:bCs/>
                <w:sz w:val="28"/>
                <w:szCs w:val="28"/>
                <w:lang w:val="kk"/>
              </w:rPr>
              <w:t xml:space="preserve">Есептелген </w:t>
            </w:r>
            <w:proofErr w:type="spellStart"/>
            <w:r w:rsidR="00964506" w:rsidRPr="00D054A0">
              <w:rPr>
                <w:rFonts w:ascii="Times New Roman" w:eastAsia="Times New Roman" w:hAnsi="Times New Roman"/>
                <w:bCs/>
                <w:sz w:val="28"/>
                <w:szCs w:val="28"/>
                <w:lang w:eastAsia="ru-RU"/>
              </w:rPr>
              <w:t>CrCL</w:t>
            </w:r>
            <w:proofErr w:type="spellEnd"/>
            <w:r w:rsidR="00964506" w:rsidRPr="00D054A0">
              <w:rPr>
                <w:rFonts w:ascii="Times New Roman" w:eastAsia="Times New Roman" w:hAnsi="Times New Roman"/>
                <w:bCs/>
                <w:sz w:val="28"/>
                <w:szCs w:val="28"/>
                <w:lang w:eastAsia="ru-RU"/>
              </w:rPr>
              <w:t xml:space="preserve"> </w:t>
            </w:r>
            <w:r w:rsidRPr="00D054A0">
              <w:rPr>
                <w:rFonts w:ascii="Times New Roman" w:hAnsi="Times New Roman"/>
                <w:bCs/>
                <w:sz w:val="28"/>
                <w:szCs w:val="28"/>
                <w:lang w:val="kk"/>
              </w:rPr>
              <w:t>мәні</w:t>
            </w:r>
          </w:p>
          <w:p w14:paraId="0151CEC8" w14:textId="77777777" w:rsidR="001F169F" w:rsidRPr="00D054A0" w:rsidRDefault="001F169F" w:rsidP="00964506">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(мл/мин/1,73 м</w:t>
            </w:r>
            <w:r w:rsidRPr="00D054A0">
              <w:rPr>
                <w:rFonts w:ascii="Times New Roman" w:eastAsia="Times New Roman" w:hAnsi="Times New Roman"/>
                <w:bCs/>
                <w:sz w:val="28"/>
                <w:szCs w:val="28"/>
                <w:vertAlign w:val="superscript"/>
                <w:lang w:eastAsia="ru-RU"/>
              </w:rPr>
              <w:t>2</w:t>
            </w:r>
            <w:r w:rsidRPr="00D054A0">
              <w:rPr>
                <w:rFonts w:ascii="Times New Roman" w:eastAsia="Times New Roman" w:hAnsi="Times New Roman"/>
                <w:bCs/>
                <w:sz w:val="28"/>
                <w:szCs w:val="28"/>
                <w:lang w:eastAsia="ru-RU"/>
              </w:rPr>
              <w:t>)</w:t>
            </w:r>
          </w:p>
        </w:tc>
        <w:tc>
          <w:tcPr>
            <w:tcW w:w="2948" w:type="dxa"/>
            <w:vAlign w:val="center"/>
          </w:tcPr>
          <w:p w14:paraId="3A7689A0"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b/>
                <w:bCs/>
                <w:sz w:val="28"/>
                <w:szCs w:val="28"/>
                <w:lang w:val="kk"/>
              </w:rPr>
              <w:t>Цефтазидимнің</w:t>
            </w:r>
            <w:r w:rsidRPr="00D054A0">
              <w:rPr>
                <w:rFonts w:ascii="Times New Roman" w:hAnsi="Times New Roman"/>
                <w:bCs/>
                <w:sz w:val="28"/>
                <w:szCs w:val="28"/>
                <w:lang w:val="kk"/>
              </w:rPr>
              <w:t>/авибактамның дозасы</w:t>
            </w:r>
            <w:r w:rsidRPr="00D054A0">
              <w:rPr>
                <w:rFonts w:ascii="Times New Roman" w:hAnsi="Times New Roman"/>
                <w:bCs/>
                <w:sz w:val="28"/>
                <w:szCs w:val="28"/>
                <w:vertAlign w:val="superscript"/>
                <w:lang w:val="kk"/>
              </w:rPr>
              <w:t>2,4</w:t>
            </w:r>
          </w:p>
        </w:tc>
        <w:tc>
          <w:tcPr>
            <w:tcW w:w="1276" w:type="dxa"/>
            <w:vAlign w:val="center"/>
          </w:tcPr>
          <w:p w14:paraId="708A9717"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Енгізу жиілігі</w:t>
            </w:r>
          </w:p>
        </w:tc>
        <w:tc>
          <w:tcPr>
            <w:tcW w:w="1275" w:type="dxa"/>
            <w:vAlign w:val="center"/>
          </w:tcPr>
          <w:p w14:paraId="0FD33C1A"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Инфузияның ұзақтығы</w:t>
            </w:r>
          </w:p>
        </w:tc>
      </w:tr>
      <w:tr w:rsidR="001F169F" w:rsidRPr="00D054A0" w14:paraId="46B61C87" w14:textId="77777777" w:rsidTr="00964506">
        <w:trPr>
          <w:trHeight w:val="864"/>
        </w:trPr>
        <w:tc>
          <w:tcPr>
            <w:tcW w:w="1276" w:type="dxa"/>
            <w:vMerge w:val="restart"/>
            <w:vAlign w:val="center"/>
          </w:tcPr>
          <w:p w14:paraId="0D9F645F"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 xml:space="preserve">2 </w:t>
            </w:r>
            <w:r w:rsidRPr="00D054A0">
              <w:rPr>
                <w:rFonts w:ascii="Times New Roman" w:eastAsia="Times New Roman" w:hAnsi="Times New Roman"/>
                <w:bCs/>
                <w:sz w:val="28"/>
                <w:szCs w:val="28"/>
                <w:lang w:val="kk-KZ" w:eastAsia="ru-RU"/>
              </w:rPr>
              <w:t>жастан бастап</w:t>
            </w:r>
            <w:r w:rsidRPr="00D054A0">
              <w:rPr>
                <w:rFonts w:ascii="Times New Roman" w:eastAsia="Times New Roman" w:hAnsi="Times New Roman"/>
                <w:bCs/>
                <w:sz w:val="28"/>
                <w:szCs w:val="28"/>
                <w:lang w:eastAsia="ru-RU"/>
              </w:rPr>
              <w:t xml:space="preserve"> </w:t>
            </w:r>
            <w:proofErr w:type="gramStart"/>
            <w:r w:rsidRPr="00D054A0">
              <w:rPr>
                <w:rFonts w:ascii="Times New Roman" w:eastAsia="Times New Roman" w:hAnsi="Times New Roman"/>
                <w:bCs/>
                <w:sz w:val="28"/>
                <w:szCs w:val="28"/>
                <w:lang w:eastAsia="ru-RU"/>
              </w:rPr>
              <w:t>&lt; 18</w:t>
            </w:r>
            <w:proofErr w:type="gramEnd"/>
            <w:r w:rsidRPr="00D054A0">
              <w:rPr>
                <w:rFonts w:ascii="Times New Roman" w:eastAsia="Times New Roman" w:hAnsi="Times New Roman"/>
                <w:bCs/>
                <w:sz w:val="28"/>
                <w:szCs w:val="28"/>
                <w:lang w:eastAsia="ru-RU"/>
              </w:rPr>
              <w:t> </w:t>
            </w:r>
            <w:r w:rsidRPr="00D054A0">
              <w:rPr>
                <w:rFonts w:ascii="Times New Roman" w:eastAsia="Times New Roman" w:hAnsi="Times New Roman"/>
                <w:bCs/>
                <w:sz w:val="28"/>
                <w:szCs w:val="28"/>
                <w:lang w:val="kk-KZ" w:eastAsia="ru-RU"/>
              </w:rPr>
              <w:t>жасқа дейінгі балалар жасындағы пациенттер</w:t>
            </w:r>
          </w:p>
        </w:tc>
        <w:tc>
          <w:tcPr>
            <w:tcW w:w="2297" w:type="dxa"/>
            <w:vAlign w:val="center"/>
          </w:tcPr>
          <w:p w14:paraId="36DA4BEE"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31–50</w:t>
            </w:r>
          </w:p>
        </w:tc>
        <w:tc>
          <w:tcPr>
            <w:tcW w:w="2948" w:type="dxa"/>
            <w:vAlign w:val="center"/>
          </w:tcPr>
          <w:p w14:paraId="6F9FC4DF" w14:textId="77777777" w:rsidR="001F169F" w:rsidRPr="00D054A0" w:rsidRDefault="001F169F" w:rsidP="00A16805">
            <w:pPr>
              <w:spacing w:after="0" w:line="240" w:lineRule="auto"/>
              <w:jc w:val="both"/>
              <w:rPr>
                <w:rFonts w:ascii="Times New Roman" w:eastAsia="Times New Roman" w:hAnsi="Times New Roman"/>
                <w:bCs/>
                <w:sz w:val="28"/>
                <w:szCs w:val="28"/>
                <w:lang w:val="kk-KZ" w:eastAsia="ru-RU"/>
              </w:rPr>
            </w:pPr>
            <w:r w:rsidRPr="00D054A0">
              <w:rPr>
                <w:rFonts w:ascii="Times New Roman" w:eastAsia="Times New Roman" w:hAnsi="Times New Roman"/>
                <w:b/>
                <w:bCs/>
                <w:sz w:val="28"/>
                <w:szCs w:val="28"/>
                <w:lang w:eastAsia="ru-RU"/>
              </w:rPr>
              <w:t>25 мг/кг</w:t>
            </w:r>
            <w:r w:rsidRPr="00D054A0">
              <w:rPr>
                <w:rFonts w:ascii="Times New Roman" w:eastAsia="Times New Roman" w:hAnsi="Times New Roman"/>
                <w:bCs/>
                <w:sz w:val="28"/>
                <w:szCs w:val="28"/>
                <w:lang w:eastAsia="ru-RU"/>
              </w:rPr>
              <w:t>/6,25 мг/кг</w:t>
            </w:r>
            <w:r w:rsidRPr="00D054A0">
              <w:rPr>
                <w:rFonts w:ascii="Times New Roman" w:eastAsia="Times New Roman" w:hAnsi="Times New Roman"/>
                <w:bCs/>
                <w:sz w:val="28"/>
                <w:szCs w:val="28"/>
                <w:lang w:val="kk-KZ" w:eastAsia="ru-RU"/>
              </w:rPr>
              <w:t>-ден</w:t>
            </w:r>
          </w:p>
          <w:p w14:paraId="5F508FED" w14:textId="77777777" w:rsidR="001F169F" w:rsidRPr="00D054A0" w:rsidRDefault="001F169F" w:rsidP="00A16805">
            <w:pPr>
              <w:numPr>
                <w:ilvl w:val="12"/>
                <w:numId w:val="0"/>
              </w:numPr>
              <w:spacing w:line="240" w:lineRule="auto"/>
              <w:ind w:right="-29"/>
              <w:jc w:val="both"/>
              <w:rPr>
                <w:rFonts w:ascii="Times New Roman" w:hAnsi="Times New Roman"/>
                <w:b/>
                <w:bCs/>
                <w:sz w:val="28"/>
                <w:szCs w:val="28"/>
              </w:rPr>
            </w:pPr>
            <w:r w:rsidRPr="00D054A0">
              <w:rPr>
                <w:rFonts w:ascii="Times New Roman" w:hAnsi="Times New Roman"/>
                <w:b/>
                <w:bCs/>
                <w:sz w:val="28"/>
                <w:szCs w:val="28"/>
                <w:lang w:val="kk"/>
              </w:rPr>
              <w:t>ең жоғарысы</w:t>
            </w:r>
          </w:p>
          <w:p w14:paraId="30AE6D1C"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
                <w:bCs/>
                <w:sz w:val="28"/>
                <w:szCs w:val="28"/>
                <w:lang w:eastAsia="ru-RU"/>
              </w:rPr>
              <w:t>1 г</w:t>
            </w:r>
            <w:r w:rsidRPr="00D054A0">
              <w:rPr>
                <w:rFonts w:ascii="Times New Roman" w:eastAsia="Times New Roman" w:hAnsi="Times New Roman"/>
                <w:bCs/>
                <w:sz w:val="28"/>
                <w:szCs w:val="28"/>
                <w:lang w:eastAsia="ru-RU"/>
              </w:rPr>
              <w:t>/0,25 г</w:t>
            </w:r>
            <w:r w:rsidRPr="00D054A0">
              <w:rPr>
                <w:rFonts w:ascii="Times New Roman" w:hAnsi="Times New Roman"/>
                <w:bCs/>
                <w:sz w:val="28"/>
                <w:szCs w:val="28"/>
                <w:lang w:val="kk"/>
              </w:rPr>
              <w:t xml:space="preserve"> </w:t>
            </w:r>
            <w:r w:rsidRPr="00D054A0">
              <w:rPr>
                <w:rFonts w:ascii="Times New Roman" w:hAnsi="Times New Roman"/>
                <w:b/>
                <w:bCs/>
                <w:sz w:val="28"/>
                <w:szCs w:val="28"/>
                <w:lang w:val="kk"/>
              </w:rPr>
              <w:t>дейін</w:t>
            </w:r>
          </w:p>
        </w:tc>
        <w:tc>
          <w:tcPr>
            <w:tcW w:w="1276" w:type="dxa"/>
            <w:vAlign w:val="center"/>
          </w:tcPr>
          <w:p w14:paraId="2E9CA83C"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8 сағат сайын</w:t>
            </w:r>
          </w:p>
        </w:tc>
        <w:tc>
          <w:tcPr>
            <w:tcW w:w="1275" w:type="dxa"/>
            <w:vMerge w:val="restart"/>
            <w:vAlign w:val="center"/>
          </w:tcPr>
          <w:p w14:paraId="4AEED033"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2 </w:t>
            </w:r>
            <w:r w:rsidRPr="00D054A0">
              <w:rPr>
                <w:rFonts w:ascii="Times New Roman" w:hAnsi="Times New Roman"/>
                <w:sz w:val="28"/>
                <w:szCs w:val="28"/>
                <w:lang w:val="kk"/>
              </w:rPr>
              <w:t>сағат</w:t>
            </w:r>
          </w:p>
        </w:tc>
      </w:tr>
      <w:tr w:rsidR="001F169F" w:rsidRPr="00D054A0" w14:paraId="5FECC554" w14:textId="77777777" w:rsidTr="00964506">
        <w:trPr>
          <w:trHeight w:val="693"/>
        </w:trPr>
        <w:tc>
          <w:tcPr>
            <w:tcW w:w="1276" w:type="dxa"/>
            <w:vMerge/>
            <w:vAlign w:val="center"/>
          </w:tcPr>
          <w:p w14:paraId="53714560"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2297" w:type="dxa"/>
            <w:vAlign w:val="center"/>
          </w:tcPr>
          <w:p w14:paraId="3B7F6804"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16–30</w:t>
            </w:r>
          </w:p>
        </w:tc>
        <w:tc>
          <w:tcPr>
            <w:tcW w:w="2948" w:type="dxa"/>
            <w:vMerge w:val="restart"/>
            <w:vAlign w:val="center"/>
          </w:tcPr>
          <w:p w14:paraId="21C629C3" w14:textId="77777777" w:rsidR="001F169F" w:rsidRPr="00D054A0" w:rsidRDefault="001F169F" w:rsidP="00A16805">
            <w:pPr>
              <w:spacing w:after="0" w:line="240" w:lineRule="auto"/>
              <w:jc w:val="both"/>
              <w:rPr>
                <w:rFonts w:ascii="Times New Roman" w:eastAsia="Times New Roman" w:hAnsi="Times New Roman"/>
                <w:bCs/>
                <w:sz w:val="28"/>
                <w:szCs w:val="28"/>
                <w:lang w:val="kk-KZ" w:eastAsia="ru-RU"/>
              </w:rPr>
            </w:pPr>
            <w:r w:rsidRPr="00D054A0">
              <w:rPr>
                <w:rFonts w:ascii="Times New Roman" w:eastAsia="Times New Roman" w:hAnsi="Times New Roman"/>
                <w:b/>
                <w:bCs/>
                <w:sz w:val="28"/>
                <w:szCs w:val="28"/>
                <w:lang w:eastAsia="ru-RU"/>
              </w:rPr>
              <w:t>18,75 мг/кг</w:t>
            </w:r>
            <w:r w:rsidRPr="00D054A0">
              <w:rPr>
                <w:rFonts w:ascii="Times New Roman" w:eastAsia="Times New Roman" w:hAnsi="Times New Roman"/>
                <w:bCs/>
                <w:sz w:val="28"/>
                <w:szCs w:val="28"/>
                <w:lang w:eastAsia="ru-RU"/>
              </w:rPr>
              <w:t>/4,7 мг/кг</w:t>
            </w:r>
            <w:r w:rsidRPr="00D054A0">
              <w:rPr>
                <w:rFonts w:ascii="Times New Roman" w:eastAsia="Times New Roman" w:hAnsi="Times New Roman"/>
                <w:bCs/>
                <w:sz w:val="28"/>
                <w:szCs w:val="28"/>
                <w:lang w:val="kk-KZ" w:eastAsia="ru-RU"/>
              </w:rPr>
              <w:t>-ден</w:t>
            </w:r>
          </w:p>
          <w:p w14:paraId="4A3CDC2E" w14:textId="77777777" w:rsidR="001F169F" w:rsidRPr="00D054A0" w:rsidRDefault="001F169F" w:rsidP="00A16805">
            <w:pPr>
              <w:numPr>
                <w:ilvl w:val="12"/>
                <w:numId w:val="0"/>
              </w:numPr>
              <w:spacing w:line="240" w:lineRule="auto"/>
              <w:ind w:right="-29"/>
              <w:jc w:val="both"/>
              <w:rPr>
                <w:rFonts w:ascii="Times New Roman" w:hAnsi="Times New Roman"/>
                <w:b/>
                <w:bCs/>
                <w:sz w:val="28"/>
                <w:szCs w:val="28"/>
              </w:rPr>
            </w:pPr>
            <w:r w:rsidRPr="00D054A0">
              <w:rPr>
                <w:rFonts w:ascii="Times New Roman" w:hAnsi="Times New Roman"/>
                <w:b/>
                <w:bCs/>
                <w:sz w:val="28"/>
                <w:szCs w:val="28"/>
                <w:lang w:val="kk"/>
              </w:rPr>
              <w:t>ең жоғарысы</w:t>
            </w:r>
          </w:p>
          <w:p w14:paraId="1BD7AF59" w14:textId="77777777" w:rsidR="001F169F" w:rsidRPr="00D054A0" w:rsidRDefault="001F169F" w:rsidP="00A16805">
            <w:pPr>
              <w:spacing w:after="0" w:line="240" w:lineRule="auto"/>
              <w:jc w:val="both"/>
              <w:rPr>
                <w:rFonts w:ascii="Times New Roman" w:eastAsia="Times New Roman" w:hAnsi="Times New Roman"/>
                <w:bCs/>
                <w:sz w:val="28"/>
                <w:szCs w:val="28"/>
                <w:lang w:val="kk-KZ" w:eastAsia="ru-RU"/>
              </w:rPr>
            </w:pPr>
            <w:r w:rsidRPr="00D054A0">
              <w:rPr>
                <w:rFonts w:ascii="Times New Roman" w:eastAsia="Times New Roman" w:hAnsi="Times New Roman"/>
                <w:b/>
                <w:bCs/>
                <w:sz w:val="28"/>
                <w:szCs w:val="28"/>
                <w:lang w:eastAsia="ru-RU"/>
              </w:rPr>
              <w:t>0,75 г</w:t>
            </w:r>
            <w:r w:rsidRPr="00D054A0">
              <w:rPr>
                <w:rFonts w:ascii="Times New Roman" w:eastAsia="Times New Roman" w:hAnsi="Times New Roman"/>
                <w:bCs/>
                <w:sz w:val="28"/>
                <w:szCs w:val="28"/>
                <w:lang w:eastAsia="ru-RU"/>
              </w:rPr>
              <w:t>/0,1875 г</w:t>
            </w:r>
            <w:r w:rsidRPr="00D054A0">
              <w:rPr>
                <w:rFonts w:ascii="Times New Roman" w:eastAsia="Times New Roman" w:hAnsi="Times New Roman"/>
                <w:bCs/>
                <w:sz w:val="28"/>
                <w:szCs w:val="28"/>
                <w:lang w:val="kk-KZ" w:eastAsia="ru-RU"/>
              </w:rPr>
              <w:t xml:space="preserve"> </w:t>
            </w:r>
            <w:r w:rsidRPr="00D054A0">
              <w:rPr>
                <w:rFonts w:ascii="Times New Roman" w:hAnsi="Times New Roman"/>
                <w:bCs/>
                <w:sz w:val="28"/>
                <w:szCs w:val="28"/>
                <w:lang w:val="kk"/>
              </w:rPr>
              <w:t>дейін</w:t>
            </w:r>
          </w:p>
        </w:tc>
        <w:tc>
          <w:tcPr>
            <w:tcW w:w="1276" w:type="dxa"/>
            <w:vAlign w:val="center"/>
          </w:tcPr>
          <w:p w14:paraId="3C6EAC9E"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12 сағат сайын</w:t>
            </w:r>
          </w:p>
        </w:tc>
        <w:tc>
          <w:tcPr>
            <w:tcW w:w="1275" w:type="dxa"/>
            <w:vMerge/>
            <w:vAlign w:val="center"/>
          </w:tcPr>
          <w:p w14:paraId="7CE10794"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r>
      <w:tr w:rsidR="001F169F" w:rsidRPr="00D054A0" w14:paraId="6D7271F3" w14:textId="77777777" w:rsidTr="00964506">
        <w:trPr>
          <w:trHeight w:val="692"/>
        </w:trPr>
        <w:tc>
          <w:tcPr>
            <w:tcW w:w="1276" w:type="dxa"/>
            <w:vMerge/>
            <w:vAlign w:val="center"/>
          </w:tcPr>
          <w:p w14:paraId="195B1E6E"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2297" w:type="dxa"/>
            <w:vAlign w:val="center"/>
          </w:tcPr>
          <w:p w14:paraId="57AB1F8D"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lang w:eastAsia="ru-RU"/>
              </w:rPr>
              <w:t>6–15</w:t>
            </w:r>
          </w:p>
        </w:tc>
        <w:tc>
          <w:tcPr>
            <w:tcW w:w="2948" w:type="dxa"/>
            <w:vMerge/>
            <w:vAlign w:val="center"/>
          </w:tcPr>
          <w:p w14:paraId="5AE649E6"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1276" w:type="dxa"/>
            <w:vAlign w:val="center"/>
          </w:tcPr>
          <w:p w14:paraId="4FADE90D"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24 сағат сайын</w:t>
            </w:r>
          </w:p>
        </w:tc>
        <w:tc>
          <w:tcPr>
            <w:tcW w:w="1275" w:type="dxa"/>
            <w:vMerge/>
            <w:vAlign w:val="center"/>
          </w:tcPr>
          <w:p w14:paraId="5DD27229"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r>
      <w:tr w:rsidR="001F169F" w:rsidRPr="00D054A0" w14:paraId="345D2CF9" w14:textId="77777777" w:rsidTr="00964506">
        <w:trPr>
          <w:trHeight w:val="1327"/>
        </w:trPr>
        <w:tc>
          <w:tcPr>
            <w:tcW w:w="1276" w:type="dxa"/>
            <w:vMerge/>
            <w:vAlign w:val="center"/>
          </w:tcPr>
          <w:p w14:paraId="5A8A560F"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2297" w:type="dxa"/>
            <w:vAlign w:val="center"/>
          </w:tcPr>
          <w:p w14:paraId="0814751D" w14:textId="77777777" w:rsidR="001F169F" w:rsidRPr="00D054A0" w:rsidRDefault="001F169F" w:rsidP="00BB046E">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 xml:space="preserve">Гемодиализдегі пациенттерді қоса алғанда, бүйрек функциясының созылмалы жеткіліксіздігінің </w:t>
            </w:r>
            <w:r w:rsidR="00BB046E" w:rsidRPr="00D054A0">
              <w:rPr>
                <w:rFonts w:ascii="Times New Roman" w:hAnsi="Times New Roman"/>
                <w:sz w:val="28"/>
                <w:szCs w:val="28"/>
                <w:lang w:val="kk-KZ"/>
              </w:rPr>
              <w:t>терминалды</w:t>
            </w:r>
            <w:r w:rsidRPr="00D054A0">
              <w:rPr>
                <w:rFonts w:ascii="Times New Roman" w:hAnsi="Times New Roman"/>
                <w:sz w:val="28"/>
                <w:szCs w:val="28"/>
                <w:lang w:val="kk"/>
              </w:rPr>
              <w:t xml:space="preserve"> сатысы</w:t>
            </w:r>
            <w:r w:rsidRPr="00D054A0">
              <w:rPr>
                <w:rFonts w:ascii="Times New Roman" w:eastAsia="Times New Roman" w:hAnsi="Times New Roman"/>
                <w:bCs/>
                <w:sz w:val="28"/>
                <w:szCs w:val="28"/>
                <w:vertAlign w:val="superscript"/>
                <w:lang w:eastAsia="ru-RU"/>
              </w:rPr>
              <w:t>3</w:t>
            </w:r>
          </w:p>
        </w:tc>
        <w:tc>
          <w:tcPr>
            <w:tcW w:w="2948" w:type="dxa"/>
            <w:vMerge/>
            <w:vAlign w:val="center"/>
          </w:tcPr>
          <w:p w14:paraId="13DD9016"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c>
          <w:tcPr>
            <w:tcW w:w="1276" w:type="dxa"/>
            <w:vAlign w:val="center"/>
          </w:tcPr>
          <w:p w14:paraId="35ED5876"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r w:rsidRPr="00D054A0">
              <w:rPr>
                <w:rFonts w:ascii="Times New Roman" w:hAnsi="Times New Roman"/>
                <w:sz w:val="28"/>
                <w:szCs w:val="28"/>
                <w:lang w:val="kk"/>
              </w:rPr>
              <w:t>Әр 48 сағат сайын</w:t>
            </w:r>
          </w:p>
        </w:tc>
        <w:tc>
          <w:tcPr>
            <w:tcW w:w="1275" w:type="dxa"/>
            <w:vMerge/>
            <w:vAlign w:val="center"/>
          </w:tcPr>
          <w:p w14:paraId="6D6770BE" w14:textId="77777777" w:rsidR="001F169F" w:rsidRPr="00D054A0" w:rsidRDefault="001F169F" w:rsidP="00A16805">
            <w:pPr>
              <w:spacing w:after="0" w:line="240" w:lineRule="auto"/>
              <w:jc w:val="both"/>
              <w:rPr>
                <w:rFonts w:ascii="Times New Roman" w:eastAsia="Times New Roman" w:hAnsi="Times New Roman"/>
                <w:bCs/>
                <w:sz w:val="28"/>
                <w:szCs w:val="28"/>
                <w:lang w:eastAsia="ru-RU"/>
              </w:rPr>
            </w:pPr>
          </w:p>
        </w:tc>
      </w:tr>
    </w:tbl>
    <w:p w14:paraId="75932159" w14:textId="77777777" w:rsidR="001F169F" w:rsidRPr="00D054A0" w:rsidRDefault="001F169F" w:rsidP="001F169F">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1</w:t>
      </w:r>
      <w:r w:rsidRPr="00D054A0">
        <w:rPr>
          <w:rFonts w:ascii="Times New Roman" w:eastAsia="Times New Roman" w:hAnsi="Times New Roman"/>
          <w:bCs/>
          <w:sz w:val="28"/>
          <w:szCs w:val="28"/>
          <w:lang w:eastAsia="ru-RU"/>
        </w:rPr>
        <w:t xml:space="preserve"> </w:t>
      </w:r>
      <w:proofErr w:type="spellStart"/>
      <w:r w:rsidR="00964506" w:rsidRPr="00D054A0">
        <w:rPr>
          <w:rFonts w:ascii="Times New Roman" w:eastAsia="Times New Roman" w:hAnsi="Times New Roman"/>
          <w:bCs/>
          <w:sz w:val="28"/>
          <w:szCs w:val="28"/>
          <w:lang w:eastAsia="ru-RU"/>
        </w:rPr>
        <w:t>CrCL</w:t>
      </w:r>
      <w:proofErr w:type="spellEnd"/>
      <w:r w:rsidRPr="00D054A0">
        <w:rPr>
          <w:rFonts w:ascii="Times New Roman" w:eastAsia="Times New Roman" w:hAnsi="Times New Roman"/>
          <w:bCs/>
          <w:sz w:val="28"/>
          <w:szCs w:val="28"/>
          <w:lang w:eastAsia="ru-RU"/>
        </w:rPr>
        <w:t xml:space="preserve">, </w:t>
      </w:r>
      <w:r w:rsidRPr="00D054A0">
        <w:rPr>
          <w:rFonts w:ascii="Times New Roman" w:hAnsi="Times New Roman"/>
          <w:bCs/>
          <w:sz w:val="28"/>
          <w:szCs w:val="28"/>
          <w:lang w:val="kk"/>
        </w:rPr>
        <w:t>Шварцтың «төсек жанындағы» формуласы бойынша есептелген</w:t>
      </w:r>
      <w:r w:rsidRPr="00D054A0">
        <w:rPr>
          <w:rFonts w:ascii="Times New Roman" w:eastAsia="Times New Roman" w:hAnsi="Times New Roman"/>
          <w:bCs/>
          <w:sz w:val="28"/>
          <w:szCs w:val="28"/>
          <w:lang w:eastAsia="ru-RU"/>
        </w:rPr>
        <w:t>.</w:t>
      </w:r>
    </w:p>
    <w:p w14:paraId="28734BD2" w14:textId="77777777" w:rsidR="001F169F" w:rsidRPr="00D054A0" w:rsidRDefault="001F169F" w:rsidP="001F169F">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2</w:t>
      </w:r>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Дозасы</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фармакокинетикалық</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модельдеу</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негізінде</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ұсынылған</w:t>
      </w:r>
      <w:proofErr w:type="spellEnd"/>
      <w:r w:rsidRPr="00D054A0">
        <w:rPr>
          <w:rFonts w:ascii="Times New Roman" w:eastAsia="Times New Roman" w:hAnsi="Times New Roman"/>
          <w:bCs/>
          <w:sz w:val="28"/>
          <w:szCs w:val="28"/>
          <w:lang w:eastAsia="ru-RU"/>
        </w:rPr>
        <w:t>.</w:t>
      </w:r>
    </w:p>
    <w:p w14:paraId="6A306DC2" w14:textId="77777777" w:rsidR="001F169F" w:rsidRPr="00D054A0" w:rsidRDefault="001F169F" w:rsidP="001F169F">
      <w:pPr>
        <w:spacing w:after="0" w:line="240" w:lineRule="auto"/>
        <w:jc w:val="both"/>
        <w:rPr>
          <w:rFonts w:ascii="Times New Roman" w:eastAsia="Times New Roman" w:hAnsi="Times New Roman"/>
          <w:bCs/>
          <w:sz w:val="28"/>
          <w:szCs w:val="28"/>
          <w:lang w:val="kk" w:eastAsia="ru-RU"/>
        </w:rPr>
      </w:pPr>
      <w:r w:rsidRPr="00D054A0">
        <w:rPr>
          <w:rFonts w:ascii="Times New Roman" w:eastAsia="Times New Roman" w:hAnsi="Times New Roman"/>
          <w:bCs/>
          <w:sz w:val="28"/>
          <w:szCs w:val="28"/>
          <w:vertAlign w:val="superscript"/>
          <w:lang w:eastAsia="ru-RU"/>
        </w:rPr>
        <w:t>3</w:t>
      </w:r>
      <w:r w:rsidRPr="00D054A0">
        <w:rPr>
          <w:rFonts w:ascii="Times New Roman" w:eastAsia="Times New Roman" w:hAnsi="Times New Roman"/>
          <w:b/>
          <w:bCs/>
          <w:sz w:val="28"/>
          <w:szCs w:val="28"/>
          <w:lang w:eastAsia="ru-RU"/>
        </w:rPr>
        <w:t xml:space="preserve"> </w:t>
      </w:r>
      <w:proofErr w:type="spellStart"/>
      <w:r w:rsidRPr="00D054A0">
        <w:rPr>
          <w:rFonts w:ascii="Times New Roman" w:eastAsia="Times New Roman" w:hAnsi="Times New Roman"/>
          <w:bCs/>
          <w:sz w:val="28"/>
          <w:szCs w:val="28"/>
          <w:lang w:eastAsia="ru-RU"/>
        </w:rPr>
        <w:t>Цефтазидим</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және</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авибактам</w:t>
      </w:r>
      <w:proofErr w:type="spellEnd"/>
      <w:r w:rsidRPr="00D054A0">
        <w:rPr>
          <w:rFonts w:ascii="Times New Roman" w:eastAsia="Times New Roman" w:hAnsi="Times New Roman"/>
          <w:bCs/>
          <w:sz w:val="28"/>
          <w:szCs w:val="28"/>
          <w:lang w:eastAsia="ru-RU"/>
        </w:rPr>
        <w:t xml:space="preserve"> </w:t>
      </w:r>
      <w:r w:rsidRPr="00D054A0">
        <w:rPr>
          <w:rFonts w:ascii="Times New Roman" w:hAnsi="Times New Roman"/>
          <w:bCs/>
          <w:sz w:val="28"/>
          <w:szCs w:val="28"/>
          <w:lang w:val="kk"/>
        </w:rPr>
        <w:t xml:space="preserve">организмнен гемодиализ кезінде шығарылады. Гемодиализ күндерінде </w:t>
      </w:r>
      <w:r w:rsidRPr="00D054A0">
        <w:rPr>
          <w:rFonts w:ascii="Times New Roman" w:eastAsia="Times New Roman" w:hAnsi="Times New Roman"/>
          <w:bCs/>
          <w:iCs/>
          <w:sz w:val="28"/>
          <w:szCs w:val="28"/>
          <w:lang w:val="kk" w:eastAsia="ru-RU"/>
        </w:rPr>
        <w:t>Ксавитаз</w:t>
      </w:r>
      <w:r w:rsidRPr="00D054A0">
        <w:rPr>
          <w:rFonts w:ascii="Times New Roman" w:hAnsi="Times New Roman"/>
          <w:bCs/>
          <w:sz w:val="28"/>
          <w:szCs w:val="28"/>
          <w:lang w:val="kk"/>
        </w:rPr>
        <w:t xml:space="preserve"> препаратын гемодиализ аяқталғаннан кейін енгізу керек</w:t>
      </w:r>
      <w:r w:rsidRPr="00D054A0">
        <w:rPr>
          <w:rFonts w:ascii="Times New Roman" w:eastAsia="Times New Roman" w:hAnsi="Times New Roman"/>
          <w:bCs/>
          <w:iCs/>
          <w:sz w:val="28"/>
          <w:szCs w:val="28"/>
          <w:lang w:val="kk" w:eastAsia="ru-RU"/>
        </w:rPr>
        <w:t>.</w:t>
      </w:r>
    </w:p>
    <w:p w14:paraId="5EEFADB3" w14:textId="77777777" w:rsidR="006F1621" w:rsidRPr="00D054A0" w:rsidRDefault="001F169F" w:rsidP="001F169F">
      <w:pPr>
        <w:spacing w:after="0" w:line="240" w:lineRule="auto"/>
        <w:jc w:val="both"/>
        <w:rPr>
          <w:rFonts w:ascii="Times New Roman" w:eastAsia="Times New Roman" w:hAnsi="Times New Roman"/>
          <w:bCs/>
          <w:sz w:val="28"/>
          <w:szCs w:val="28"/>
          <w:lang w:val="kk" w:eastAsia="ru-RU"/>
        </w:rPr>
      </w:pPr>
      <w:bookmarkStart w:id="13" w:name="_Hlk87253871"/>
      <w:r w:rsidRPr="00D054A0">
        <w:rPr>
          <w:rFonts w:ascii="Times New Roman" w:eastAsia="Times New Roman" w:hAnsi="Times New Roman"/>
          <w:bCs/>
          <w:iCs/>
          <w:sz w:val="28"/>
          <w:szCs w:val="28"/>
          <w:vertAlign w:val="superscript"/>
          <w:lang w:val="kk" w:eastAsia="ru-RU"/>
        </w:rPr>
        <w:t>4</w:t>
      </w:r>
      <w:r w:rsidRPr="00D054A0">
        <w:rPr>
          <w:rFonts w:ascii="Times New Roman" w:eastAsia="Times New Roman" w:hAnsi="Times New Roman"/>
          <w:bCs/>
          <w:iCs/>
          <w:sz w:val="28"/>
          <w:szCs w:val="28"/>
          <w:lang w:val="kk" w:eastAsia="ru-RU"/>
        </w:rPr>
        <w:t xml:space="preserve"> </w:t>
      </w:r>
      <w:r w:rsidRPr="00D054A0">
        <w:rPr>
          <w:rFonts w:ascii="Times New Roman" w:eastAsia="Times New Roman" w:hAnsi="Times New Roman"/>
          <w:bCs/>
          <w:sz w:val="28"/>
          <w:szCs w:val="28"/>
          <w:lang w:val="kk" w:eastAsia="ru-RU"/>
        </w:rPr>
        <w:t xml:space="preserve">Цефтазидим/авибактам </w:t>
      </w:r>
      <w:r w:rsidRPr="00D054A0">
        <w:rPr>
          <w:rFonts w:ascii="Times New Roman" w:eastAsia="Times New Roman" w:hAnsi="Times New Roman"/>
          <w:bCs/>
          <w:sz w:val="28"/>
          <w:szCs w:val="28"/>
          <w:lang w:val="kk-KZ" w:eastAsia="ru-RU"/>
        </w:rPr>
        <w:t>әсер етуші заттарының бекітілген арақатынасы</w:t>
      </w:r>
      <w:r w:rsidRPr="00D054A0">
        <w:rPr>
          <w:rFonts w:ascii="Times New Roman" w:eastAsia="Times New Roman" w:hAnsi="Times New Roman"/>
          <w:bCs/>
          <w:sz w:val="28"/>
          <w:szCs w:val="28"/>
          <w:lang w:val="kk" w:eastAsia="ru-RU"/>
        </w:rPr>
        <w:t xml:space="preserve"> 4:1</w:t>
      </w:r>
      <w:r w:rsidRPr="00D054A0">
        <w:rPr>
          <w:rFonts w:ascii="Times New Roman" w:eastAsia="Times New Roman" w:hAnsi="Times New Roman"/>
          <w:bCs/>
          <w:sz w:val="28"/>
          <w:szCs w:val="28"/>
          <w:lang w:val="kk-KZ" w:eastAsia="ru-RU"/>
        </w:rPr>
        <w:t xml:space="preserve"> </w:t>
      </w:r>
      <w:r w:rsidRPr="00D054A0">
        <w:rPr>
          <w:rFonts w:ascii="Times New Roman" w:eastAsia="Times New Roman" w:hAnsi="Times New Roman"/>
          <w:bCs/>
          <w:sz w:val="28"/>
          <w:szCs w:val="28"/>
          <w:lang w:val="kk" w:eastAsia="ru-RU"/>
        </w:rPr>
        <w:t>біріктіріл</w:t>
      </w:r>
      <w:r w:rsidRPr="00D054A0">
        <w:rPr>
          <w:rFonts w:ascii="Times New Roman" w:eastAsia="Times New Roman" w:hAnsi="Times New Roman"/>
          <w:bCs/>
          <w:sz w:val="28"/>
          <w:szCs w:val="28"/>
          <w:lang w:val="kk-KZ" w:eastAsia="ru-RU"/>
        </w:rPr>
        <w:t>ген препарат болады</w:t>
      </w:r>
      <w:r w:rsidRPr="00D054A0">
        <w:rPr>
          <w:rFonts w:ascii="Times New Roman" w:eastAsia="Times New Roman" w:hAnsi="Times New Roman"/>
          <w:bCs/>
          <w:sz w:val="28"/>
          <w:szCs w:val="28"/>
          <w:lang w:val="kk" w:eastAsia="ru-RU"/>
        </w:rPr>
        <w:t xml:space="preserve">, </w:t>
      </w:r>
      <w:r w:rsidRPr="00D054A0">
        <w:rPr>
          <w:rFonts w:ascii="Times New Roman" w:eastAsia="Times New Roman" w:hAnsi="Times New Roman"/>
          <w:bCs/>
          <w:sz w:val="28"/>
          <w:szCs w:val="28"/>
          <w:lang w:val="kk-KZ" w:eastAsia="ru-RU"/>
        </w:rPr>
        <w:t xml:space="preserve">және оны дозалау бойынша ұсыныстар </w:t>
      </w:r>
      <w:r w:rsidRPr="00D054A0">
        <w:rPr>
          <w:rFonts w:ascii="Times New Roman" w:eastAsia="Times New Roman" w:hAnsi="Times New Roman"/>
          <w:bCs/>
          <w:sz w:val="28"/>
          <w:szCs w:val="28"/>
          <w:lang w:val="kk" w:eastAsia="ru-RU"/>
        </w:rPr>
        <w:t xml:space="preserve"> </w:t>
      </w:r>
      <w:r w:rsidRPr="00D054A0">
        <w:rPr>
          <w:rFonts w:ascii="Times New Roman" w:eastAsia="Times New Roman" w:hAnsi="Times New Roman"/>
          <w:bCs/>
          <w:sz w:val="28"/>
          <w:szCs w:val="28"/>
          <w:lang w:val="kk-KZ" w:eastAsia="ru-RU"/>
        </w:rPr>
        <w:t xml:space="preserve">тек </w:t>
      </w:r>
      <w:r w:rsidRPr="00D054A0">
        <w:rPr>
          <w:rFonts w:ascii="Times New Roman" w:eastAsia="Times New Roman" w:hAnsi="Times New Roman"/>
          <w:bCs/>
          <w:sz w:val="28"/>
          <w:szCs w:val="28"/>
          <w:lang w:val="kk" w:eastAsia="ru-RU"/>
        </w:rPr>
        <w:t>цефтазидим</w:t>
      </w:r>
      <w:r w:rsidRPr="00D054A0">
        <w:rPr>
          <w:rFonts w:ascii="Times New Roman" w:eastAsia="Times New Roman" w:hAnsi="Times New Roman"/>
          <w:bCs/>
          <w:sz w:val="28"/>
          <w:szCs w:val="28"/>
          <w:lang w:val="kk-KZ" w:eastAsia="ru-RU"/>
        </w:rPr>
        <w:t>ге ғана  негізделген</w:t>
      </w:r>
      <w:r w:rsidRPr="00D054A0">
        <w:rPr>
          <w:rFonts w:ascii="Times New Roman" w:eastAsia="Times New Roman" w:hAnsi="Times New Roman"/>
          <w:bCs/>
          <w:sz w:val="28"/>
          <w:szCs w:val="28"/>
          <w:lang w:val="kk" w:eastAsia="ru-RU"/>
        </w:rPr>
        <w:t>.</w:t>
      </w:r>
      <w:bookmarkEnd w:id="13"/>
    </w:p>
    <w:p w14:paraId="2BE7A064" w14:textId="77777777" w:rsidR="006F1621" w:rsidRPr="00D054A0" w:rsidRDefault="00964506" w:rsidP="006F1621">
      <w:pPr>
        <w:numPr>
          <w:ilvl w:val="12"/>
          <w:numId w:val="0"/>
        </w:numPr>
        <w:spacing w:after="0" w:line="240" w:lineRule="auto"/>
        <w:ind w:right="-28"/>
        <w:jc w:val="both"/>
        <w:rPr>
          <w:rFonts w:ascii="Times New Roman" w:hAnsi="Times New Roman"/>
          <w:i/>
          <w:sz w:val="28"/>
          <w:szCs w:val="28"/>
          <w:lang w:val="kk"/>
        </w:rPr>
      </w:pPr>
      <w:bookmarkStart w:id="14" w:name="_Hlk26451401"/>
      <w:r w:rsidRPr="00D054A0">
        <w:rPr>
          <w:rFonts w:ascii="Times New Roman" w:eastAsia="Times New Roman" w:hAnsi="Times New Roman"/>
          <w:bCs/>
          <w:i/>
          <w:sz w:val="28"/>
          <w:szCs w:val="28"/>
          <w:lang w:val="kk" w:eastAsia="ru-RU"/>
        </w:rPr>
        <w:t xml:space="preserve">CrCL </w:t>
      </w:r>
      <w:r w:rsidR="006F1621" w:rsidRPr="00D054A0">
        <w:rPr>
          <w:rFonts w:ascii="Times New Roman" w:eastAsia="Times New Roman" w:hAnsi="Times New Roman"/>
          <w:bCs/>
          <w:i/>
          <w:sz w:val="28"/>
          <w:szCs w:val="28"/>
          <w:lang w:val="kk" w:eastAsia="ru-RU"/>
        </w:rPr>
        <w:t>≤ 50 мл/мин/1,73 м</w:t>
      </w:r>
      <w:r w:rsidR="006F1621" w:rsidRPr="00D054A0">
        <w:rPr>
          <w:rFonts w:ascii="Times New Roman" w:eastAsia="Times New Roman" w:hAnsi="Times New Roman"/>
          <w:bCs/>
          <w:i/>
          <w:sz w:val="28"/>
          <w:szCs w:val="28"/>
          <w:vertAlign w:val="superscript"/>
          <w:lang w:val="kk" w:eastAsia="ru-RU"/>
        </w:rPr>
        <w:t>2</w:t>
      </w:r>
      <w:bookmarkEnd w:id="14"/>
      <w:r w:rsidR="006F1621" w:rsidRPr="00D054A0">
        <w:rPr>
          <w:rFonts w:ascii="Times New Roman" w:hAnsi="Times New Roman"/>
          <w:i/>
          <w:sz w:val="28"/>
          <w:szCs w:val="28"/>
          <w:lang w:val="kk"/>
        </w:rPr>
        <w:t xml:space="preserve"> болатын </w:t>
      </w:r>
      <w:r w:rsidR="006F1621" w:rsidRPr="00D054A0">
        <w:rPr>
          <w:rFonts w:ascii="Times New Roman" w:eastAsia="Times New Roman" w:hAnsi="Times New Roman"/>
          <w:bCs/>
          <w:i/>
          <w:sz w:val="28"/>
          <w:szCs w:val="28"/>
          <w:lang w:val="kk" w:eastAsia="ru-RU"/>
        </w:rPr>
        <w:t>&lt; 2</w:t>
      </w:r>
      <w:r w:rsidR="006F1621" w:rsidRPr="00D054A0">
        <w:rPr>
          <w:rFonts w:ascii="Times New Roman" w:eastAsia="Times New Roman" w:hAnsi="Times New Roman"/>
          <w:bCs/>
          <w:i/>
          <w:sz w:val="28"/>
          <w:szCs w:val="28"/>
          <w:lang w:val="kk-KZ" w:eastAsia="ru-RU"/>
        </w:rPr>
        <w:t xml:space="preserve"> </w:t>
      </w:r>
      <w:r w:rsidR="006F1621" w:rsidRPr="00D054A0">
        <w:rPr>
          <w:rFonts w:ascii="Times New Roman" w:hAnsi="Times New Roman"/>
          <w:i/>
          <w:sz w:val="28"/>
          <w:szCs w:val="28"/>
          <w:lang w:val="kk"/>
        </w:rPr>
        <w:t>жастағы балалар жасындағы пациенттердегі дозалануы</w:t>
      </w:r>
    </w:p>
    <w:p w14:paraId="7000F989" w14:textId="77777777" w:rsidR="006F1621" w:rsidRPr="00D054A0" w:rsidRDefault="006F1621" w:rsidP="00EB7C00">
      <w:pPr>
        <w:numPr>
          <w:ilvl w:val="12"/>
          <w:numId w:val="0"/>
        </w:numPr>
        <w:spacing w:after="0" w:line="240" w:lineRule="auto"/>
        <w:ind w:right="-28"/>
        <w:jc w:val="both"/>
        <w:rPr>
          <w:rFonts w:ascii="Times New Roman" w:hAnsi="Times New Roman"/>
          <w:bCs/>
          <w:sz w:val="28"/>
          <w:szCs w:val="28"/>
          <w:lang w:val="kk-KZ"/>
        </w:rPr>
      </w:pPr>
      <w:r w:rsidRPr="00D054A0">
        <w:rPr>
          <w:rFonts w:ascii="Times New Roman" w:eastAsia="Times New Roman" w:hAnsi="Times New Roman"/>
          <w:bCs/>
          <w:sz w:val="28"/>
          <w:szCs w:val="28"/>
          <w:lang w:val="kk" w:eastAsia="ru-RU"/>
        </w:rPr>
        <w:t>5</w:t>
      </w:r>
      <w:r w:rsidRPr="00D054A0">
        <w:rPr>
          <w:rFonts w:ascii="Times New Roman" w:eastAsia="Times New Roman" w:hAnsi="Times New Roman"/>
          <w:bCs/>
          <w:sz w:val="28"/>
          <w:szCs w:val="28"/>
          <w:lang w:val="kk-KZ" w:eastAsia="ru-RU"/>
        </w:rPr>
        <w:t xml:space="preserve"> кесте</w:t>
      </w:r>
      <w:r w:rsidRPr="00D054A0">
        <w:rPr>
          <w:rFonts w:ascii="Times New Roman" w:eastAsia="Times New Roman" w:hAnsi="Times New Roman"/>
          <w:bCs/>
          <w:sz w:val="28"/>
          <w:szCs w:val="28"/>
          <w:lang w:val="kk" w:eastAsia="ru-RU"/>
        </w:rPr>
        <w:t xml:space="preserve">: </w:t>
      </w:r>
      <w:r w:rsidRPr="00D054A0">
        <w:rPr>
          <w:rFonts w:ascii="Times New Roman" w:eastAsia="Times New Roman" w:hAnsi="Times New Roman"/>
          <w:bCs/>
          <w:sz w:val="28"/>
          <w:szCs w:val="28"/>
          <w:lang w:val="kk-KZ" w:eastAsia="ru-RU"/>
        </w:rPr>
        <w:t>Есептелген</w:t>
      </w:r>
      <w:r w:rsidRPr="00D054A0">
        <w:rPr>
          <w:rFonts w:ascii="Times New Roman" w:eastAsia="Times New Roman" w:hAnsi="Times New Roman"/>
          <w:bCs/>
          <w:sz w:val="28"/>
          <w:szCs w:val="28"/>
          <w:lang w:val="kk" w:eastAsia="ru-RU"/>
        </w:rPr>
        <w:t xml:space="preserve"> </w:t>
      </w:r>
      <w:r w:rsidR="00964506" w:rsidRPr="00D054A0">
        <w:rPr>
          <w:rFonts w:ascii="Times New Roman" w:eastAsia="Times New Roman" w:hAnsi="Times New Roman"/>
          <w:bCs/>
          <w:sz w:val="28"/>
          <w:szCs w:val="28"/>
          <w:lang w:val="kk" w:eastAsia="ru-RU"/>
        </w:rPr>
        <w:t>CrCL</w:t>
      </w:r>
      <w:r w:rsidRPr="00D054A0">
        <w:rPr>
          <w:rFonts w:ascii="Times New Roman" w:eastAsia="Times New Roman" w:hAnsi="Times New Roman"/>
          <w:bCs/>
          <w:sz w:val="28"/>
          <w:szCs w:val="28"/>
          <w:lang w:val="kk" w:eastAsia="ru-RU"/>
        </w:rPr>
        <w:t>¹ ≤ 50 мл/мин/1,73 м²</w:t>
      </w:r>
      <w:r w:rsidRPr="00D054A0">
        <w:rPr>
          <w:rFonts w:ascii="Times New Roman" w:hAnsi="Times New Roman"/>
          <w:bCs/>
          <w:sz w:val="28"/>
          <w:szCs w:val="28"/>
          <w:lang w:val="kk"/>
        </w:rPr>
        <w:t xml:space="preserve"> болатын </w:t>
      </w:r>
      <w:r w:rsidRPr="00D054A0">
        <w:rPr>
          <w:rFonts w:ascii="Times New Roman" w:hAnsi="Times New Roman"/>
          <w:bCs/>
          <w:sz w:val="28"/>
          <w:szCs w:val="28"/>
          <w:lang w:val="kk-KZ"/>
        </w:rPr>
        <w:t xml:space="preserve">педиатриялық </w:t>
      </w:r>
      <w:r w:rsidRPr="00D054A0">
        <w:rPr>
          <w:rFonts w:ascii="Times New Roman" w:hAnsi="Times New Roman"/>
          <w:bCs/>
          <w:sz w:val="28"/>
          <w:szCs w:val="28"/>
          <w:lang w:val="kk"/>
        </w:rPr>
        <w:t>пациенттер үшін ұсынылатын дозалар</w:t>
      </w:r>
    </w:p>
    <w:tbl>
      <w:tblPr>
        <w:tblpPr w:leftFromText="180" w:rightFromText="180" w:vertAnchor="text" w:tblpXSpec="center" w:tblpY="1"/>
        <w:tblOverlap w:val="never"/>
        <w:tblW w:w="9075" w:type="dxa"/>
        <w:tblLayout w:type="fixed"/>
        <w:tblLook w:val="04A0" w:firstRow="1" w:lastRow="0" w:firstColumn="1" w:lastColumn="0" w:noHBand="0" w:noVBand="1"/>
      </w:tblPr>
      <w:tblGrid>
        <w:gridCol w:w="1526"/>
        <w:gridCol w:w="1842"/>
        <w:gridCol w:w="3129"/>
        <w:gridCol w:w="1261"/>
        <w:gridCol w:w="1317"/>
      </w:tblGrid>
      <w:tr w:rsidR="00BB046E" w:rsidRPr="00BB046E" w14:paraId="38D7F10B" w14:textId="77777777" w:rsidTr="00577ACE">
        <w:trPr>
          <w:cantSplit/>
          <w:trHeight w:val="231"/>
          <w:tblHeader/>
        </w:trPr>
        <w:tc>
          <w:tcPr>
            <w:tcW w:w="1526" w:type="dxa"/>
            <w:tcBorders>
              <w:top w:val="single" w:sz="4" w:space="0" w:color="auto"/>
              <w:left w:val="single" w:sz="4" w:space="0" w:color="auto"/>
              <w:bottom w:val="single" w:sz="4" w:space="0" w:color="auto"/>
              <w:right w:val="single" w:sz="4" w:space="0" w:color="auto"/>
            </w:tcBorders>
            <w:vAlign w:val="center"/>
            <w:hideMark/>
          </w:tcPr>
          <w:p w14:paraId="7071FB78" w14:textId="77777777" w:rsidR="00BB046E" w:rsidRPr="00BB046E" w:rsidRDefault="00BB046E" w:rsidP="00BB046E">
            <w:pPr>
              <w:spacing w:after="0" w:line="240" w:lineRule="auto"/>
              <w:jc w:val="both"/>
              <w:rPr>
                <w:rFonts w:ascii="Times New Roman" w:eastAsia="Times New Roman" w:hAnsi="Times New Roman"/>
                <w:bCs/>
                <w:sz w:val="28"/>
                <w:szCs w:val="28"/>
                <w:lang w:eastAsia="ru-RU"/>
              </w:rPr>
            </w:pPr>
            <w:r w:rsidRPr="00D054A0">
              <w:rPr>
                <w:rFonts w:ascii="Times New Roman" w:hAnsi="Times New Roman"/>
                <w:bCs/>
                <w:sz w:val="28"/>
                <w:szCs w:val="28"/>
                <w:lang w:val="kk"/>
              </w:rPr>
              <w:lastRenderedPageBreak/>
              <w:t>Жас тобы</w:t>
            </w:r>
          </w:p>
        </w:tc>
        <w:tc>
          <w:tcPr>
            <w:tcW w:w="1842" w:type="dxa"/>
            <w:tcBorders>
              <w:top w:val="single" w:sz="4" w:space="0" w:color="auto"/>
              <w:left w:val="single" w:sz="4" w:space="0" w:color="auto"/>
              <w:bottom w:val="nil"/>
              <w:right w:val="single" w:sz="4" w:space="0" w:color="auto"/>
            </w:tcBorders>
            <w:vAlign w:val="center"/>
            <w:hideMark/>
          </w:tcPr>
          <w:p w14:paraId="5FC930CA" w14:textId="77777777" w:rsidR="00BB046E" w:rsidRPr="00BB046E" w:rsidRDefault="00BB046E" w:rsidP="00BB046E">
            <w:pPr>
              <w:spacing w:after="0" w:line="240" w:lineRule="auto"/>
              <w:jc w:val="both"/>
              <w:rPr>
                <w:rFonts w:ascii="Times New Roman" w:eastAsia="Times New Roman" w:hAnsi="Times New Roman"/>
                <w:bCs/>
                <w:sz w:val="28"/>
                <w:szCs w:val="28"/>
                <w:lang w:eastAsia="ru-RU"/>
              </w:rPr>
            </w:pPr>
            <w:r w:rsidRPr="00D054A0">
              <w:rPr>
                <w:rFonts w:ascii="Times New Roman" w:hAnsi="Times New Roman"/>
                <w:bCs/>
                <w:sz w:val="28"/>
                <w:szCs w:val="28"/>
                <w:lang w:val="kk"/>
              </w:rPr>
              <w:t xml:space="preserve">Есептелген </w:t>
            </w:r>
            <w:r w:rsidRPr="00D054A0">
              <w:t xml:space="preserve"> </w:t>
            </w:r>
            <w:proofErr w:type="spellStart"/>
            <w:r w:rsidRPr="00D054A0">
              <w:rPr>
                <w:rFonts w:ascii="Times New Roman" w:eastAsia="Times New Roman" w:hAnsi="Times New Roman"/>
                <w:bCs/>
                <w:sz w:val="28"/>
                <w:szCs w:val="28"/>
                <w:lang w:eastAsia="ru-RU"/>
              </w:rPr>
              <w:t>CrCL</w:t>
            </w:r>
            <w:proofErr w:type="spellEnd"/>
            <w:r w:rsidRPr="00D054A0">
              <w:rPr>
                <w:rFonts w:ascii="Times New Roman" w:eastAsia="Times New Roman" w:hAnsi="Times New Roman"/>
                <w:bCs/>
                <w:sz w:val="28"/>
                <w:szCs w:val="28"/>
                <w:lang w:eastAsia="ru-RU"/>
              </w:rPr>
              <w:t xml:space="preserve"> </w:t>
            </w:r>
            <w:r w:rsidRPr="00D054A0">
              <w:rPr>
                <w:rFonts w:ascii="Times New Roman" w:eastAsia="Times New Roman" w:hAnsi="Times New Roman"/>
                <w:bCs/>
                <w:sz w:val="28"/>
                <w:szCs w:val="28"/>
                <w:lang w:val="kk-KZ" w:eastAsia="ru-RU"/>
              </w:rPr>
              <w:t>мәні</w:t>
            </w:r>
            <w:r w:rsidRPr="00D054A0">
              <w:rPr>
                <w:rFonts w:ascii="Times New Roman" w:eastAsia="Times New Roman" w:hAnsi="Times New Roman"/>
                <w:bCs/>
                <w:sz w:val="28"/>
                <w:szCs w:val="28"/>
                <w:lang w:eastAsia="ru-RU"/>
              </w:rPr>
              <w:t xml:space="preserve"> (мл/мин/1,73 м</w:t>
            </w:r>
            <w:r w:rsidRPr="00D054A0">
              <w:rPr>
                <w:rFonts w:ascii="Times New Roman" w:eastAsia="Times New Roman" w:hAnsi="Times New Roman"/>
                <w:bCs/>
                <w:sz w:val="28"/>
                <w:szCs w:val="28"/>
                <w:vertAlign w:val="superscript"/>
                <w:lang w:eastAsia="ru-RU"/>
              </w:rPr>
              <w:t>2</w:t>
            </w:r>
            <w:r w:rsidRPr="00D054A0">
              <w:rPr>
                <w:rFonts w:ascii="Times New Roman" w:eastAsia="Times New Roman" w:hAnsi="Times New Roman"/>
                <w:bCs/>
                <w:sz w:val="28"/>
                <w:szCs w:val="28"/>
                <w:lang w:eastAsia="ru-RU"/>
              </w:rPr>
              <w:t>)</w:t>
            </w:r>
          </w:p>
        </w:tc>
        <w:tc>
          <w:tcPr>
            <w:tcW w:w="3129" w:type="dxa"/>
            <w:tcBorders>
              <w:top w:val="single" w:sz="4" w:space="0" w:color="auto"/>
              <w:left w:val="single" w:sz="4" w:space="0" w:color="auto"/>
              <w:bottom w:val="single" w:sz="4" w:space="0" w:color="auto"/>
              <w:right w:val="single" w:sz="4" w:space="0" w:color="auto"/>
            </w:tcBorders>
            <w:vAlign w:val="center"/>
            <w:hideMark/>
          </w:tcPr>
          <w:p w14:paraId="44619B83" w14:textId="77777777" w:rsidR="00BB046E" w:rsidRPr="00BB046E" w:rsidRDefault="00BB046E" w:rsidP="00BB046E">
            <w:pPr>
              <w:spacing w:after="0" w:line="240" w:lineRule="auto"/>
              <w:jc w:val="both"/>
              <w:rPr>
                <w:rFonts w:ascii="Times New Roman" w:eastAsia="Times New Roman" w:hAnsi="Times New Roman"/>
                <w:bCs/>
                <w:sz w:val="28"/>
                <w:szCs w:val="28"/>
                <w:lang w:eastAsia="ru-RU"/>
              </w:rPr>
            </w:pPr>
            <w:r w:rsidRPr="00D054A0">
              <w:rPr>
                <w:rFonts w:ascii="Times New Roman" w:hAnsi="Times New Roman"/>
                <w:b/>
                <w:bCs/>
                <w:sz w:val="28"/>
                <w:szCs w:val="28"/>
                <w:lang w:val="kk"/>
              </w:rPr>
              <w:t>Цефтазидимнің</w:t>
            </w:r>
            <w:r w:rsidRPr="00D054A0">
              <w:rPr>
                <w:rFonts w:ascii="Times New Roman" w:hAnsi="Times New Roman"/>
                <w:bCs/>
                <w:sz w:val="28"/>
                <w:szCs w:val="28"/>
                <w:lang w:val="kk"/>
              </w:rPr>
              <w:t>/авибактамның дозасы</w:t>
            </w:r>
            <w:r w:rsidRPr="00D054A0">
              <w:rPr>
                <w:rFonts w:ascii="Times New Roman" w:hAnsi="Times New Roman"/>
                <w:bCs/>
                <w:sz w:val="28"/>
                <w:szCs w:val="28"/>
                <w:vertAlign w:val="superscript"/>
                <w:lang w:val="kk"/>
              </w:rPr>
              <w:t>2</w:t>
            </w:r>
            <w:r w:rsidRPr="00D054A0">
              <w:rPr>
                <w:rFonts w:ascii="Times New Roman" w:eastAsia="Times New Roman" w:hAnsi="Times New Roman"/>
                <w:bCs/>
                <w:sz w:val="28"/>
                <w:szCs w:val="28"/>
                <w:vertAlign w:val="superscript"/>
                <w:lang w:eastAsia="ru-RU"/>
              </w:rPr>
              <w:t>,3</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F97BA2B" w14:textId="77777777" w:rsidR="00BB046E" w:rsidRPr="00BB046E" w:rsidRDefault="00BB046E" w:rsidP="00BB046E">
            <w:pPr>
              <w:spacing w:after="0" w:line="240" w:lineRule="auto"/>
              <w:jc w:val="both"/>
              <w:rPr>
                <w:rFonts w:ascii="Times New Roman" w:eastAsia="Times New Roman" w:hAnsi="Times New Roman"/>
                <w:bCs/>
                <w:sz w:val="28"/>
                <w:szCs w:val="28"/>
                <w:lang w:eastAsia="ru-RU"/>
              </w:rPr>
            </w:pPr>
            <w:r w:rsidRPr="00D054A0">
              <w:rPr>
                <w:rFonts w:ascii="Times New Roman" w:hAnsi="Times New Roman"/>
                <w:bCs/>
                <w:sz w:val="28"/>
                <w:szCs w:val="28"/>
                <w:lang w:val="kk"/>
              </w:rPr>
              <w:t>Енгізу жиілігі</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ACDEBB3" w14:textId="77777777" w:rsidR="00BB046E" w:rsidRPr="00BB046E" w:rsidRDefault="00BB046E" w:rsidP="00BB046E">
            <w:pPr>
              <w:spacing w:after="0" w:line="240" w:lineRule="auto"/>
              <w:jc w:val="both"/>
              <w:rPr>
                <w:rFonts w:ascii="Times New Roman" w:eastAsia="Times New Roman" w:hAnsi="Times New Roman"/>
                <w:bCs/>
                <w:sz w:val="28"/>
                <w:szCs w:val="28"/>
                <w:lang w:eastAsia="ru-RU"/>
              </w:rPr>
            </w:pPr>
            <w:r w:rsidRPr="00D054A0">
              <w:rPr>
                <w:rFonts w:ascii="Times New Roman" w:hAnsi="Times New Roman"/>
                <w:bCs/>
                <w:sz w:val="28"/>
                <w:szCs w:val="28"/>
                <w:lang w:val="kk"/>
              </w:rPr>
              <w:t>Инфузияның ұзақтығы</w:t>
            </w:r>
          </w:p>
        </w:tc>
      </w:tr>
      <w:tr w:rsidR="00BB046E" w:rsidRPr="00BB046E" w14:paraId="126EAD90" w14:textId="77777777" w:rsidTr="00577ACE">
        <w:trPr>
          <w:cantSplit/>
          <w:trHeight w:val="709"/>
        </w:trPr>
        <w:tc>
          <w:tcPr>
            <w:tcW w:w="1526" w:type="dxa"/>
            <w:tcBorders>
              <w:top w:val="single" w:sz="4" w:space="0" w:color="auto"/>
              <w:left w:val="single" w:sz="4" w:space="0" w:color="auto"/>
              <w:bottom w:val="nil"/>
              <w:right w:val="single" w:sz="4" w:space="0" w:color="auto"/>
            </w:tcBorders>
            <w:vAlign w:val="center"/>
            <w:hideMark/>
          </w:tcPr>
          <w:p w14:paraId="4F47039E" w14:textId="77777777" w:rsidR="00BB046E" w:rsidRPr="00BB046E" w:rsidRDefault="00BB046E" w:rsidP="00BB046E">
            <w:pPr>
              <w:spacing w:after="0" w:line="240" w:lineRule="auto"/>
              <w:jc w:val="both"/>
              <w:rPr>
                <w:rFonts w:ascii="Times New Roman" w:eastAsia="Times New Roman" w:hAnsi="Times New Roman"/>
                <w:sz w:val="28"/>
                <w:szCs w:val="28"/>
                <w:lang w:eastAsia="ru-RU"/>
              </w:rPr>
            </w:pPr>
            <w:r w:rsidRPr="00D054A0">
              <w:rPr>
                <w:rFonts w:ascii="Times New Roman" w:eastAsia="Times New Roman" w:hAnsi="Times New Roman"/>
                <w:sz w:val="28"/>
                <w:szCs w:val="28"/>
                <w:lang w:eastAsia="ru-RU"/>
              </w:rPr>
              <w:t>3</w:t>
            </w:r>
            <w:r w:rsidRPr="00D054A0">
              <w:rPr>
                <w:rFonts w:ascii="Times New Roman" w:eastAsia="Times New Roman" w:hAnsi="Times New Roman"/>
                <w:sz w:val="28"/>
                <w:szCs w:val="28"/>
                <w:lang w:val="kk-KZ" w:eastAsia="ru-RU"/>
              </w:rPr>
              <w:t xml:space="preserve">-тен </w:t>
            </w:r>
            <w:r w:rsidRPr="00D054A0">
              <w:rPr>
                <w:rFonts w:ascii="Times New Roman" w:eastAsia="Times New Roman" w:hAnsi="Times New Roman"/>
                <w:sz w:val="28"/>
                <w:szCs w:val="28"/>
                <w:lang w:eastAsia="ru-RU"/>
              </w:rPr>
              <w:t xml:space="preserve"> &lt; 6 </w:t>
            </w:r>
            <w:r w:rsidRPr="00D054A0">
              <w:rPr>
                <w:rFonts w:ascii="Times New Roman" w:eastAsia="Times New Roman" w:hAnsi="Times New Roman"/>
                <w:sz w:val="28"/>
                <w:szCs w:val="28"/>
                <w:lang w:val="kk-KZ" w:eastAsia="ru-RU"/>
              </w:rPr>
              <w:t>айлы</w:t>
            </w:r>
            <w:r w:rsidR="00577ACE" w:rsidRPr="00D054A0">
              <w:rPr>
                <w:rFonts w:ascii="Times New Roman" w:eastAsia="Times New Roman" w:hAnsi="Times New Roman"/>
                <w:sz w:val="28"/>
                <w:szCs w:val="28"/>
                <w:lang w:val="kk-KZ" w:eastAsia="ru-RU"/>
              </w:rPr>
              <w:t>қ.</w:t>
            </w:r>
            <w:r w:rsidRPr="00D054A0">
              <w:rPr>
                <w:rFonts w:ascii="Times New Roman" w:eastAsia="Times New Roman" w:hAnsi="Times New Roman"/>
                <w:sz w:val="28"/>
                <w:szCs w:val="28"/>
                <w:lang w:val="kk-KZ" w:eastAsia="ru-RU"/>
              </w:rPr>
              <w:t xml:space="preserve"> дейін</w:t>
            </w:r>
            <w:r w:rsidRPr="00BB046E">
              <w:rPr>
                <w:rFonts w:ascii="Times New Roman" w:eastAsia="Times New Roman" w:hAnsi="Times New Roman"/>
                <w:sz w:val="28"/>
                <w:szCs w:val="28"/>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262AF51" w14:textId="77777777" w:rsidR="00BB046E" w:rsidRPr="00BB046E" w:rsidRDefault="00577ACE" w:rsidP="00BB046E">
            <w:pPr>
              <w:spacing w:after="0" w:line="240" w:lineRule="auto"/>
              <w:jc w:val="both"/>
              <w:rPr>
                <w:rFonts w:ascii="Times New Roman" w:eastAsia="Times New Roman" w:hAnsi="Times New Roman"/>
                <w:sz w:val="28"/>
                <w:szCs w:val="28"/>
                <w:lang w:eastAsia="ru-RU"/>
              </w:rPr>
            </w:pPr>
            <w:r w:rsidRPr="00D054A0">
              <w:rPr>
                <w:rFonts w:ascii="Times New Roman" w:eastAsia="Times New Roman" w:hAnsi="Times New Roman"/>
                <w:bCs/>
                <w:sz w:val="28"/>
                <w:szCs w:val="28"/>
                <w:lang w:eastAsia="ru-RU"/>
              </w:rPr>
              <w:t>31</w:t>
            </w:r>
            <w:r w:rsidRPr="00D054A0">
              <w:rPr>
                <w:rFonts w:ascii="Times New Roman" w:eastAsia="Times New Roman" w:hAnsi="Times New Roman"/>
                <w:bCs/>
                <w:sz w:val="28"/>
                <w:szCs w:val="28"/>
                <w:lang w:val="kk-KZ" w:eastAsia="ru-RU"/>
              </w:rPr>
              <w:t>-ден</w:t>
            </w:r>
            <w:r w:rsidRPr="00D054A0">
              <w:rPr>
                <w:rFonts w:ascii="Times New Roman" w:eastAsia="Times New Roman" w:hAnsi="Times New Roman"/>
                <w:bCs/>
                <w:sz w:val="28"/>
                <w:szCs w:val="28"/>
                <w:lang w:eastAsia="ru-RU"/>
              </w:rPr>
              <w:t xml:space="preserve"> 50</w:t>
            </w:r>
            <w:r w:rsidRPr="00D054A0">
              <w:rPr>
                <w:rFonts w:ascii="Times New Roman" w:eastAsia="Times New Roman" w:hAnsi="Times New Roman"/>
                <w:bCs/>
                <w:sz w:val="28"/>
                <w:szCs w:val="28"/>
                <w:lang w:val="kk-KZ" w:eastAsia="ru-RU"/>
              </w:rPr>
              <w:t xml:space="preserve"> дейін</w:t>
            </w:r>
          </w:p>
        </w:tc>
        <w:tc>
          <w:tcPr>
            <w:tcW w:w="3129" w:type="dxa"/>
            <w:tcBorders>
              <w:top w:val="single" w:sz="4" w:space="0" w:color="auto"/>
              <w:left w:val="single" w:sz="4" w:space="0" w:color="auto"/>
              <w:bottom w:val="nil"/>
              <w:right w:val="single" w:sz="4" w:space="0" w:color="auto"/>
            </w:tcBorders>
            <w:vAlign w:val="center"/>
            <w:hideMark/>
          </w:tcPr>
          <w:p w14:paraId="4EECBE58" w14:textId="77777777" w:rsidR="00BB046E" w:rsidRPr="00BB046E" w:rsidRDefault="00BB046E" w:rsidP="00BB046E">
            <w:pPr>
              <w:spacing w:after="0" w:line="240" w:lineRule="auto"/>
              <w:jc w:val="both"/>
              <w:rPr>
                <w:rFonts w:ascii="Times New Roman" w:eastAsia="Times New Roman" w:hAnsi="Times New Roman"/>
                <w:sz w:val="28"/>
                <w:szCs w:val="28"/>
                <w:lang w:eastAsia="ru-RU"/>
              </w:rPr>
            </w:pPr>
            <w:r w:rsidRPr="00BB046E">
              <w:rPr>
                <w:rFonts w:ascii="Times New Roman" w:eastAsia="Times New Roman" w:hAnsi="Times New Roman"/>
                <w:b/>
                <w:bCs/>
                <w:sz w:val="28"/>
                <w:szCs w:val="28"/>
                <w:lang w:eastAsia="ru-RU"/>
              </w:rPr>
              <w:t>20 мг/кг</w:t>
            </w:r>
            <w:r w:rsidRPr="00BB046E">
              <w:rPr>
                <w:rFonts w:ascii="Times New Roman" w:eastAsia="Times New Roman" w:hAnsi="Times New Roman"/>
                <w:sz w:val="28"/>
                <w:szCs w:val="28"/>
                <w:lang w:eastAsia="ru-RU"/>
              </w:rPr>
              <w:t>/5 мг/кг</w:t>
            </w:r>
          </w:p>
        </w:tc>
        <w:tc>
          <w:tcPr>
            <w:tcW w:w="1261" w:type="dxa"/>
            <w:tcBorders>
              <w:top w:val="single" w:sz="4" w:space="0" w:color="auto"/>
              <w:left w:val="single" w:sz="4" w:space="0" w:color="auto"/>
              <w:bottom w:val="nil"/>
              <w:right w:val="single" w:sz="4" w:space="0" w:color="auto"/>
            </w:tcBorders>
            <w:vAlign w:val="center"/>
            <w:hideMark/>
          </w:tcPr>
          <w:p w14:paraId="6B4F22FD" w14:textId="77777777" w:rsidR="00BB046E" w:rsidRPr="00BB046E" w:rsidRDefault="00577ACE" w:rsidP="00BB046E">
            <w:pPr>
              <w:spacing w:after="0" w:line="240" w:lineRule="auto"/>
              <w:jc w:val="both"/>
              <w:rPr>
                <w:rFonts w:ascii="Times New Roman" w:eastAsia="Times New Roman" w:hAnsi="Times New Roman"/>
                <w:sz w:val="28"/>
                <w:szCs w:val="28"/>
                <w:lang w:eastAsia="ru-RU"/>
              </w:rPr>
            </w:pPr>
            <w:r w:rsidRPr="00D054A0">
              <w:rPr>
                <w:rFonts w:ascii="Times New Roman" w:hAnsi="Times New Roman"/>
                <w:sz w:val="28"/>
                <w:szCs w:val="28"/>
                <w:lang w:val="kk"/>
              </w:rPr>
              <w:t>Әр 8 сағат сайын</w:t>
            </w:r>
          </w:p>
        </w:tc>
        <w:tc>
          <w:tcPr>
            <w:tcW w:w="1317" w:type="dxa"/>
            <w:vMerge w:val="restart"/>
            <w:tcBorders>
              <w:top w:val="single" w:sz="4" w:space="0" w:color="auto"/>
              <w:left w:val="single" w:sz="4" w:space="0" w:color="auto"/>
              <w:bottom w:val="single" w:sz="4" w:space="0" w:color="auto"/>
              <w:right w:val="single" w:sz="4" w:space="0" w:color="auto"/>
            </w:tcBorders>
            <w:vAlign w:val="center"/>
            <w:hideMark/>
          </w:tcPr>
          <w:p w14:paraId="55FE28C3" w14:textId="77777777" w:rsidR="00BB046E" w:rsidRPr="00BB046E" w:rsidRDefault="00BB046E" w:rsidP="00577ACE">
            <w:pPr>
              <w:spacing w:after="0" w:line="240" w:lineRule="auto"/>
              <w:jc w:val="both"/>
              <w:rPr>
                <w:rFonts w:ascii="Times New Roman" w:eastAsia="Times New Roman" w:hAnsi="Times New Roman"/>
                <w:sz w:val="28"/>
                <w:szCs w:val="28"/>
                <w:lang w:val="kk-KZ" w:eastAsia="ru-RU"/>
              </w:rPr>
            </w:pPr>
            <w:r w:rsidRPr="00BB046E">
              <w:rPr>
                <w:rFonts w:ascii="Times New Roman" w:eastAsia="Times New Roman" w:hAnsi="Times New Roman"/>
                <w:sz w:val="28"/>
                <w:szCs w:val="28"/>
                <w:lang w:eastAsia="ru-RU"/>
              </w:rPr>
              <w:t>2 </w:t>
            </w:r>
            <w:r w:rsidR="00577ACE" w:rsidRPr="00D054A0">
              <w:rPr>
                <w:rFonts w:ascii="Times New Roman" w:eastAsia="Times New Roman" w:hAnsi="Times New Roman"/>
                <w:sz w:val="28"/>
                <w:szCs w:val="28"/>
                <w:lang w:val="kk-KZ" w:eastAsia="ru-RU"/>
              </w:rPr>
              <w:t>сағат</w:t>
            </w:r>
          </w:p>
        </w:tc>
      </w:tr>
      <w:tr w:rsidR="00BB046E" w:rsidRPr="00BB046E" w14:paraId="03238A09" w14:textId="77777777" w:rsidTr="00577ACE">
        <w:trPr>
          <w:cantSplit/>
          <w:trHeight w:val="709"/>
        </w:trPr>
        <w:tc>
          <w:tcPr>
            <w:tcW w:w="1526" w:type="dxa"/>
            <w:tcBorders>
              <w:top w:val="single" w:sz="4" w:space="0" w:color="auto"/>
              <w:left w:val="single" w:sz="4" w:space="0" w:color="auto"/>
              <w:bottom w:val="single" w:sz="4" w:space="0" w:color="auto"/>
              <w:right w:val="single" w:sz="4" w:space="0" w:color="auto"/>
            </w:tcBorders>
            <w:vAlign w:val="center"/>
            <w:hideMark/>
          </w:tcPr>
          <w:p w14:paraId="3B05364B" w14:textId="77777777" w:rsidR="00BB046E" w:rsidRPr="00BB046E" w:rsidRDefault="00BB046E" w:rsidP="00577ACE">
            <w:pPr>
              <w:spacing w:after="0" w:line="240" w:lineRule="auto"/>
              <w:jc w:val="both"/>
              <w:rPr>
                <w:rFonts w:ascii="Times New Roman" w:eastAsia="Times New Roman" w:hAnsi="Times New Roman"/>
                <w:sz w:val="28"/>
                <w:szCs w:val="28"/>
                <w:lang w:val="kk-KZ" w:eastAsia="ru-RU"/>
              </w:rPr>
            </w:pPr>
            <w:r w:rsidRPr="00BB046E">
              <w:rPr>
                <w:rFonts w:ascii="Times New Roman" w:eastAsia="Times New Roman" w:hAnsi="Times New Roman"/>
                <w:sz w:val="28"/>
                <w:szCs w:val="28"/>
                <w:lang w:eastAsia="ru-RU"/>
              </w:rPr>
              <w:t>6</w:t>
            </w:r>
            <w:r w:rsidR="00577ACE" w:rsidRPr="00D054A0">
              <w:rPr>
                <w:rFonts w:ascii="Times New Roman" w:eastAsia="Times New Roman" w:hAnsi="Times New Roman"/>
                <w:sz w:val="28"/>
                <w:szCs w:val="28"/>
                <w:lang w:val="kk-KZ" w:eastAsia="ru-RU"/>
              </w:rPr>
              <w:t xml:space="preserve"> айлықтан </w:t>
            </w:r>
            <w:proofErr w:type="gramStart"/>
            <w:r w:rsidRPr="00BB046E">
              <w:rPr>
                <w:rFonts w:ascii="Times New Roman" w:eastAsia="Times New Roman" w:hAnsi="Times New Roman"/>
                <w:sz w:val="28"/>
                <w:szCs w:val="28"/>
                <w:lang w:eastAsia="ru-RU"/>
              </w:rPr>
              <w:t>&lt; 2</w:t>
            </w:r>
            <w:proofErr w:type="gramEnd"/>
            <w:r w:rsidRPr="00BB046E">
              <w:rPr>
                <w:rFonts w:ascii="Times New Roman" w:eastAsia="Times New Roman" w:hAnsi="Times New Roman"/>
                <w:sz w:val="28"/>
                <w:szCs w:val="28"/>
                <w:lang w:eastAsia="ru-RU"/>
              </w:rPr>
              <w:t> </w:t>
            </w:r>
            <w:r w:rsidR="00577ACE" w:rsidRPr="00D054A0">
              <w:rPr>
                <w:rFonts w:ascii="Times New Roman" w:eastAsia="Times New Roman" w:hAnsi="Times New Roman"/>
                <w:sz w:val="28"/>
                <w:szCs w:val="28"/>
                <w:lang w:val="kk-KZ" w:eastAsia="ru-RU"/>
              </w:rPr>
              <w:t>жасқа дейін</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200B1F0" w14:textId="77777777" w:rsidR="00BB046E" w:rsidRPr="00BB046E" w:rsidRDefault="00BB046E" w:rsidP="00BB046E">
            <w:pPr>
              <w:spacing w:after="0" w:line="240" w:lineRule="auto"/>
              <w:rPr>
                <w:rFonts w:ascii="Times New Roman" w:eastAsia="Times New Roman" w:hAnsi="Times New Roman"/>
                <w:sz w:val="28"/>
                <w:szCs w:val="28"/>
                <w:lang w:eastAsia="ru-RU"/>
              </w:rPr>
            </w:pPr>
          </w:p>
        </w:tc>
        <w:tc>
          <w:tcPr>
            <w:tcW w:w="3129" w:type="dxa"/>
            <w:tcBorders>
              <w:top w:val="single" w:sz="4" w:space="0" w:color="auto"/>
              <w:left w:val="single" w:sz="4" w:space="0" w:color="auto"/>
              <w:bottom w:val="single" w:sz="4" w:space="0" w:color="auto"/>
              <w:right w:val="single" w:sz="4" w:space="0" w:color="auto"/>
            </w:tcBorders>
            <w:vAlign w:val="center"/>
            <w:hideMark/>
          </w:tcPr>
          <w:p w14:paraId="7FB72418" w14:textId="77777777" w:rsidR="00BB046E" w:rsidRPr="00BB046E" w:rsidRDefault="00BB046E" w:rsidP="00BB046E">
            <w:pPr>
              <w:spacing w:after="0" w:line="240" w:lineRule="auto"/>
              <w:jc w:val="both"/>
              <w:rPr>
                <w:rFonts w:ascii="Times New Roman" w:eastAsia="Times New Roman" w:hAnsi="Times New Roman"/>
                <w:sz w:val="28"/>
                <w:szCs w:val="28"/>
                <w:lang w:eastAsia="ru-RU"/>
              </w:rPr>
            </w:pPr>
            <w:r w:rsidRPr="00BB046E">
              <w:rPr>
                <w:rFonts w:ascii="Times New Roman" w:eastAsia="Times New Roman" w:hAnsi="Times New Roman"/>
                <w:b/>
                <w:bCs/>
                <w:sz w:val="28"/>
                <w:szCs w:val="28"/>
                <w:lang w:eastAsia="ru-RU"/>
              </w:rPr>
              <w:t>25 мг/кг</w:t>
            </w:r>
            <w:r w:rsidRPr="00BB046E">
              <w:rPr>
                <w:rFonts w:ascii="Times New Roman" w:eastAsia="Times New Roman" w:hAnsi="Times New Roman"/>
                <w:sz w:val="28"/>
                <w:szCs w:val="28"/>
                <w:lang w:eastAsia="ru-RU"/>
              </w:rPr>
              <w:t>/6,25 мг/кг</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FF099BE" w14:textId="77777777" w:rsidR="00BB046E" w:rsidRPr="00BB046E" w:rsidRDefault="00577ACE" w:rsidP="00BB046E">
            <w:pPr>
              <w:spacing w:after="0" w:line="240" w:lineRule="auto"/>
              <w:jc w:val="both"/>
              <w:rPr>
                <w:rFonts w:ascii="Times New Roman" w:eastAsia="Times New Roman" w:hAnsi="Times New Roman"/>
                <w:sz w:val="28"/>
                <w:szCs w:val="28"/>
                <w:lang w:eastAsia="ru-RU"/>
              </w:rPr>
            </w:pPr>
            <w:r w:rsidRPr="00D054A0">
              <w:rPr>
                <w:rFonts w:ascii="Times New Roman" w:hAnsi="Times New Roman"/>
                <w:sz w:val="28"/>
                <w:szCs w:val="28"/>
                <w:lang w:val="kk"/>
              </w:rPr>
              <w:t>Әр 8 сағат сайын</w:t>
            </w: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3C46CC97" w14:textId="77777777" w:rsidR="00BB046E" w:rsidRPr="00BB046E" w:rsidRDefault="00BB046E" w:rsidP="00BB046E">
            <w:pPr>
              <w:spacing w:after="0" w:line="240" w:lineRule="auto"/>
              <w:rPr>
                <w:rFonts w:ascii="Times New Roman" w:eastAsia="Times New Roman" w:hAnsi="Times New Roman"/>
                <w:sz w:val="28"/>
                <w:szCs w:val="28"/>
                <w:lang w:eastAsia="ru-RU"/>
              </w:rPr>
            </w:pPr>
          </w:p>
        </w:tc>
      </w:tr>
      <w:tr w:rsidR="00BB046E" w:rsidRPr="00BB046E" w14:paraId="7867F6FB" w14:textId="77777777" w:rsidTr="00577ACE">
        <w:trPr>
          <w:cantSplit/>
          <w:trHeight w:val="709"/>
        </w:trPr>
        <w:tc>
          <w:tcPr>
            <w:tcW w:w="1526" w:type="dxa"/>
            <w:tcBorders>
              <w:top w:val="single" w:sz="4" w:space="0" w:color="auto"/>
              <w:left w:val="single" w:sz="4" w:space="0" w:color="auto"/>
              <w:bottom w:val="single" w:sz="4" w:space="0" w:color="auto"/>
              <w:right w:val="single" w:sz="4" w:space="0" w:color="auto"/>
            </w:tcBorders>
            <w:vAlign w:val="center"/>
            <w:hideMark/>
          </w:tcPr>
          <w:p w14:paraId="05733232" w14:textId="77777777" w:rsidR="00BB046E" w:rsidRPr="00BB046E" w:rsidRDefault="00BB046E" w:rsidP="00BB046E">
            <w:pPr>
              <w:spacing w:after="0" w:line="240" w:lineRule="auto"/>
              <w:jc w:val="both"/>
              <w:rPr>
                <w:rFonts w:ascii="Times New Roman" w:eastAsia="Times New Roman" w:hAnsi="Times New Roman"/>
                <w:sz w:val="28"/>
                <w:szCs w:val="28"/>
                <w:lang w:val="kk-KZ" w:eastAsia="ru-RU"/>
              </w:rPr>
            </w:pPr>
            <w:r w:rsidRPr="00BB046E">
              <w:rPr>
                <w:rFonts w:ascii="Times New Roman" w:eastAsia="Times New Roman" w:hAnsi="Times New Roman"/>
                <w:sz w:val="28"/>
                <w:szCs w:val="28"/>
                <w:lang w:eastAsia="ru-RU"/>
              </w:rPr>
              <w:t>3</w:t>
            </w:r>
            <w:r w:rsidR="00577ACE" w:rsidRPr="00D054A0">
              <w:rPr>
                <w:rFonts w:ascii="Times New Roman" w:eastAsia="Times New Roman" w:hAnsi="Times New Roman"/>
                <w:sz w:val="28"/>
                <w:szCs w:val="28"/>
                <w:lang w:val="kk-KZ" w:eastAsia="ru-RU"/>
              </w:rPr>
              <w:t>-тен</w:t>
            </w:r>
            <w:r w:rsidR="00577ACE" w:rsidRPr="00D054A0">
              <w:rPr>
                <w:rFonts w:ascii="Times New Roman" w:eastAsia="Times New Roman" w:hAnsi="Times New Roman"/>
                <w:sz w:val="28"/>
                <w:szCs w:val="28"/>
                <w:lang w:eastAsia="ru-RU"/>
              </w:rPr>
              <w:t xml:space="preserve"> </w:t>
            </w:r>
            <w:r w:rsidRPr="00BB046E">
              <w:rPr>
                <w:rFonts w:ascii="Times New Roman" w:eastAsia="Times New Roman" w:hAnsi="Times New Roman"/>
                <w:sz w:val="28"/>
                <w:szCs w:val="28"/>
                <w:lang w:eastAsia="ru-RU"/>
              </w:rPr>
              <w:t>&lt; 6 </w:t>
            </w:r>
            <w:r w:rsidR="00577ACE" w:rsidRPr="00D054A0">
              <w:rPr>
                <w:rFonts w:ascii="Times New Roman" w:eastAsia="Times New Roman" w:hAnsi="Times New Roman"/>
                <w:sz w:val="28"/>
                <w:szCs w:val="28"/>
                <w:lang w:val="kk-KZ" w:eastAsia="ru-RU"/>
              </w:rPr>
              <w:t xml:space="preserve"> айлық.  дейін</w:t>
            </w:r>
            <w:r w:rsidR="00577ACE" w:rsidRPr="00BB046E">
              <w:rPr>
                <w:rFonts w:ascii="Times New Roman" w:eastAsia="Times New Roman" w:hAnsi="Times New Roman"/>
                <w:sz w:val="28"/>
                <w:szCs w:val="28"/>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F59611D" w14:textId="77777777" w:rsidR="00BB046E" w:rsidRPr="00BB046E" w:rsidRDefault="00577ACE" w:rsidP="00BB046E">
            <w:pPr>
              <w:spacing w:after="0" w:line="240" w:lineRule="auto"/>
              <w:jc w:val="both"/>
              <w:rPr>
                <w:rFonts w:ascii="Times New Roman" w:eastAsia="Times New Roman" w:hAnsi="Times New Roman"/>
                <w:sz w:val="28"/>
                <w:szCs w:val="28"/>
                <w:lang w:eastAsia="ru-RU"/>
              </w:rPr>
            </w:pPr>
            <w:r w:rsidRPr="00D054A0">
              <w:rPr>
                <w:rFonts w:ascii="Times New Roman" w:eastAsia="Times New Roman" w:hAnsi="Times New Roman"/>
                <w:bCs/>
                <w:sz w:val="28"/>
                <w:szCs w:val="28"/>
                <w:lang w:eastAsia="ru-RU"/>
              </w:rPr>
              <w:t>16</w:t>
            </w:r>
            <w:r w:rsidRPr="00D054A0">
              <w:rPr>
                <w:rFonts w:ascii="Times New Roman" w:eastAsia="Times New Roman" w:hAnsi="Times New Roman"/>
                <w:bCs/>
                <w:sz w:val="28"/>
                <w:szCs w:val="28"/>
                <w:lang w:val="kk-KZ" w:eastAsia="ru-RU"/>
              </w:rPr>
              <w:t>-дан</w:t>
            </w:r>
            <w:r w:rsidRPr="00D054A0">
              <w:rPr>
                <w:rFonts w:ascii="Times New Roman" w:eastAsia="Times New Roman" w:hAnsi="Times New Roman"/>
                <w:bCs/>
                <w:sz w:val="28"/>
                <w:szCs w:val="28"/>
                <w:lang w:eastAsia="ru-RU"/>
              </w:rPr>
              <w:t xml:space="preserve"> 30</w:t>
            </w:r>
            <w:r w:rsidRPr="00D054A0">
              <w:rPr>
                <w:rFonts w:ascii="Times New Roman" w:eastAsia="Times New Roman" w:hAnsi="Times New Roman"/>
                <w:bCs/>
                <w:sz w:val="28"/>
                <w:szCs w:val="28"/>
                <w:lang w:val="kk-KZ" w:eastAsia="ru-RU"/>
              </w:rPr>
              <w:t xml:space="preserve"> дейін</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2EF61CE" w14:textId="77777777" w:rsidR="00BB046E" w:rsidRPr="00BB046E" w:rsidRDefault="00BB046E" w:rsidP="00BB046E">
            <w:pPr>
              <w:spacing w:after="0" w:line="240" w:lineRule="auto"/>
              <w:jc w:val="both"/>
              <w:rPr>
                <w:rFonts w:ascii="Times New Roman" w:eastAsia="Times New Roman" w:hAnsi="Times New Roman"/>
                <w:sz w:val="28"/>
                <w:szCs w:val="28"/>
                <w:lang w:eastAsia="ru-RU"/>
              </w:rPr>
            </w:pPr>
            <w:r w:rsidRPr="00BB046E">
              <w:rPr>
                <w:rFonts w:ascii="Times New Roman" w:eastAsia="Times New Roman" w:hAnsi="Times New Roman"/>
                <w:b/>
                <w:bCs/>
                <w:sz w:val="28"/>
                <w:szCs w:val="28"/>
                <w:lang w:eastAsia="ru-RU"/>
              </w:rPr>
              <w:t>15 мг/кг</w:t>
            </w:r>
            <w:r w:rsidRPr="00BB046E">
              <w:rPr>
                <w:rFonts w:ascii="Times New Roman" w:eastAsia="Times New Roman" w:hAnsi="Times New Roman"/>
                <w:sz w:val="28"/>
                <w:szCs w:val="28"/>
                <w:lang w:eastAsia="ru-RU"/>
              </w:rPr>
              <w:t>/3,75 мг/кг</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487E2FC" w14:textId="77777777" w:rsidR="00BB046E" w:rsidRPr="00BB046E" w:rsidRDefault="00577ACE" w:rsidP="00BB046E">
            <w:pPr>
              <w:spacing w:after="0" w:line="240" w:lineRule="auto"/>
              <w:jc w:val="both"/>
              <w:rPr>
                <w:rFonts w:ascii="Times New Roman" w:eastAsia="Times New Roman" w:hAnsi="Times New Roman"/>
                <w:sz w:val="28"/>
                <w:szCs w:val="28"/>
                <w:lang w:eastAsia="ru-RU"/>
              </w:rPr>
            </w:pPr>
            <w:r w:rsidRPr="00D054A0">
              <w:rPr>
                <w:rFonts w:ascii="Times New Roman" w:hAnsi="Times New Roman"/>
                <w:sz w:val="28"/>
                <w:szCs w:val="28"/>
                <w:lang w:val="kk"/>
              </w:rPr>
              <w:t>Әр 12 сағат сайын</w:t>
            </w: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6C1B8FC9" w14:textId="77777777" w:rsidR="00BB046E" w:rsidRPr="00BB046E" w:rsidRDefault="00BB046E" w:rsidP="00BB046E">
            <w:pPr>
              <w:spacing w:after="0" w:line="240" w:lineRule="auto"/>
              <w:rPr>
                <w:rFonts w:ascii="Times New Roman" w:eastAsia="Times New Roman" w:hAnsi="Times New Roman"/>
                <w:sz w:val="28"/>
                <w:szCs w:val="28"/>
                <w:lang w:eastAsia="ru-RU"/>
              </w:rPr>
            </w:pPr>
          </w:p>
        </w:tc>
      </w:tr>
      <w:tr w:rsidR="00BB046E" w:rsidRPr="00BB046E" w14:paraId="4748205C" w14:textId="77777777" w:rsidTr="00577ACE">
        <w:trPr>
          <w:cantSplit/>
          <w:trHeight w:val="709"/>
        </w:trPr>
        <w:tc>
          <w:tcPr>
            <w:tcW w:w="1526" w:type="dxa"/>
            <w:tcBorders>
              <w:top w:val="single" w:sz="4" w:space="0" w:color="auto"/>
              <w:left w:val="single" w:sz="4" w:space="0" w:color="auto"/>
              <w:bottom w:val="single" w:sz="4" w:space="0" w:color="auto"/>
              <w:right w:val="single" w:sz="4" w:space="0" w:color="auto"/>
            </w:tcBorders>
            <w:vAlign w:val="center"/>
            <w:hideMark/>
          </w:tcPr>
          <w:p w14:paraId="477B056D" w14:textId="77777777" w:rsidR="00BB046E" w:rsidRPr="00BB046E" w:rsidRDefault="00577ACE" w:rsidP="00BB046E">
            <w:pPr>
              <w:spacing w:after="0" w:line="240" w:lineRule="auto"/>
              <w:jc w:val="both"/>
              <w:rPr>
                <w:rFonts w:ascii="Times New Roman" w:eastAsia="Times New Roman" w:hAnsi="Times New Roman"/>
                <w:sz w:val="28"/>
                <w:szCs w:val="28"/>
                <w:lang w:eastAsia="ru-RU"/>
              </w:rPr>
            </w:pPr>
            <w:r w:rsidRPr="00BB046E">
              <w:rPr>
                <w:rFonts w:ascii="Times New Roman" w:eastAsia="Times New Roman" w:hAnsi="Times New Roman"/>
                <w:sz w:val="28"/>
                <w:szCs w:val="28"/>
                <w:lang w:eastAsia="ru-RU"/>
              </w:rPr>
              <w:t>6</w:t>
            </w:r>
            <w:r w:rsidRPr="00D054A0">
              <w:rPr>
                <w:rFonts w:ascii="Times New Roman" w:eastAsia="Times New Roman" w:hAnsi="Times New Roman"/>
                <w:sz w:val="28"/>
                <w:szCs w:val="28"/>
                <w:lang w:val="kk-KZ" w:eastAsia="ru-RU"/>
              </w:rPr>
              <w:t xml:space="preserve"> айлықтан </w:t>
            </w:r>
            <w:proofErr w:type="gramStart"/>
            <w:r w:rsidRPr="00BB046E">
              <w:rPr>
                <w:rFonts w:ascii="Times New Roman" w:eastAsia="Times New Roman" w:hAnsi="Times New Roman"/>
                <w:sz w:val="28"/>
                <w:szCs w:val="28"/>
                <w:lang w:eastAsia="ru-RU"/>
              </w:rPr>
              <w:t>&lt; 2</w:t>
            </w:r>
            <w:proofErr w:type="gramEnd"/>
            <w:r w:rsidRPr="00BB046E">
              <w:rPr>
                <w:rFonts w:ascii="Times New Roman" w:eastAsia="Times New Roman" w:hAnsi="Times New Roman"/>
                <w:sz w:val="28"/>
                <w:szCs w:val="28"/>
                <w:lang w:eastAsia="ru-RU"/>
              </w:rPr>
              <w:t> </w:t>
            </w:r>
            <w:r w:rsidRPr="00D054A0">
              <w:rPr>
                <w:rFonts w:ascii="Times New Roman" w:eastAsia="Times New Roman" w:hAnsi="Times New Roman"/>
                <w:sz w:val="28"/>
                <w:szCs w:val="28"/>
                <w:lang w:val="kk-KZ" w:eastAsia="ru-RU"/>
              </w:rPr>
              <w:t>жасқа дейін</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58C0562" w14:textId="77777777" w:rsidR="00BB046E" w:rsidRPr="00BB046E" w:rsidRDefault="00BB046E" w:rsidP="00BB046E">
            <w:pPr>
              <w:spacing w:after="0" w:line="240" w:lineRule="auto"/>
              <w:rPr>
                <w:rFonts w:ascii="Times New Roman" w:eastAsia="Times New Roman" w:hAnsi="Times New Roman"/>
                <w:sz w:val="28"/>
                <w:szCs w:val="28"/>
                <w:lang w:eastAsia="ru-RU"/>
              </w:rPr>
            </w:pPr>
          </w:p>
        </w:tc>
        <w:tc>
          <w:tcPr>
            <w:tcW w:w="3129" w:type="dxa"/>
            <w:tcBorders>
              <w:top w:val="single" w:sz="4" w:space="0" w:color="auto"/>
              <w:left w:val="single" w:sz="4" w:space="0" w:color="auto"/>
              <w:bottom w:val="single" w:sz="4" w:space="0" w:color="auto"/>
              <w:right w:val="single" w:sz="4" w:space="0" w:color="auto"/>
            </w:tcBorders>
            <w:vAlign w:val="center"/>
            <w:hideMark/>
          </w:tcPr>
          <w:p w14:paraId="77B751D2" w14:textId="77777777" w:rsidR="00BB046E" w:rsidRPr="00BB046E" w:rsidRDefault="00BB046E" w:rsidP="00BB046E">
            <w:pPr>
              <w:spacing w:after="0" w:line="240" w:lineRule="auto"/>
              <w:jc w:val="both"/>
              <w:rPr>
                <w:rFonts w:ascii="Times New Roman" w:eastAsia="Times New Roman" w:hAnsi="Times New Roman"/>
                <w:sz w:val="28"/>
                <w:szCs w:val="28"/>
                <w:lang w:eastAsia="ru-RU"/>
              </w:rPr>
            </w:pPr>
            <w:r w:rsidRPr="00BB046E">
              <w:rPr>
                <w:rFonts w:ascii="Times New Roman" w:eastAsia="Times New Roman" w:hAnsi="Times New Roman"/>
                <w:b/>
                <w:bCs/>
                <w:sz w:val="28"/>
                <w:szCs w:val="28"/>
                <w:lang w:eastAsia="ru-RU"/>
              </w:rPr>
              <w:t>18,75 мг/кг</w:t>
            </w:r>
            <w:r w:rsidRPr="00BB046E">
              <w:rPr>
                <w:rFonts w:ascii="Times New Roman" w:eastAsia="Times New Roman" w:hAnsi="Times New Roman"/>
                <w:sz w:val="28"/>
                <w:szCs w:val="28"/>
                <w:lang w:eastAsia="ru-RU"/>
              </w:rPr>
              <w:t>/4,7 мг/кг</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ECAE198" w14:textId="77777777" w:rsidR="00BB046E" w:rsidRPr="00BB046E" w:rsidRDefault="00577ACE" w:rsidP="00BB046E">
            <w:pPr>
              <w:spacing w:after="0" w:line="240" w:lineRule="auto"/>
              <w:jc w:val="both"/>
              <w:rPr>
                <w:rFonts w:ascii="Times New Roman" w:eastAsia="Times New Roman" w:hAnsi="Times New Roman"/>
                <w:sz w:val="28"/>
                <w:szCs w:val="28"/>
                <w:lang w:eastAsia="ru-RU"/>
              </w:rPr>
            </w:pPr>
            <w:r w:rsidRPr="00D054A0">
              <w:rPr>
                <w:rFonts w:ascii="Times New Roman" w:hAnsi="Times New Roman"/>
                <w:sz w:val="28"/>
                <w:szCs w:val="28"/>
                <w:lang w:val="kk"/>
              </w:rPr>
              <w:t>Әр 12 сағат сайын</w:t>
            </w: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583D6B3E" w14:textId="77777777" w:rsidR="00BB046E" w:rsidRPr="00BB046E" w:rsidRDefault="00BB046E" w:rsidP="00BB046E">
            <w:pPr>
              <w:spacing w:after="0" w:line="240" w:lineRule="auto"/>
              <w:rPr>
                <w:rFonts w:ascii="Times New Roman" w:eastAsia="Times New Roman" w:hAnsi="Times New Roman"/>
                <w:sz w:val="28"/>
                <w:szCs w:val="28"/>
                <w:lang w:eastAsia="ru-RU"/>
              </w:rPr>
            </w:pPr>
          </w:p>
        </w:tc>
      </w:tr>
    </w:tbl>
    <w:p w14:paraId="350E4669" w14:textId="77777777" w:rsidR="00577ACE" w:rsidRPr="00D054A0" w:rsidRDefault="00577ACE" w:rsidP="00577ACE">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1</w:t>
      </w:r>
      <w:r w:rsidRPr="00D054A0">
        <w:rPr>
          <w:rFonts w:ascii="Times New Roman" w:eastAsia="Times New Roman" w:hAnsi="Times New Roman"/>
          <w:bCs/>
          <w:sz w:val="28"/>
          <w:szCs w:val="28"/>
          <w:lang w:eastAsia="ru-RU"/>
        </w:rPr>
        <w:t xml:space="preserve"> </w:t>
      </w:r>
      <w:r w:rsidRPr="00D054A0">
        <w:rPr>
          <w:rFonts w:ascii="Times New Roman" w:hAnsi="Times New Roman"/>
          <w:bCs/>
          <w:sz w:val="28"/>
          <w:szCs w:val="28"/>
          <w:lang w:val="kk"/>
        </w:rPr>
        <w:t>Шварцтың «төсек жанындағы» формуласы бойынша есептелген</w:t>
      </w:r>
      <w:r w:rsidRPr="00D054A0">
        <w:rPr>
          <w:rFonts w:ascii="Times New Roman" w:eastAsia="Times New Roman" w:hAnsi="Times New Roman"/>
          <w:bCs/>
          <w:sz w:val="28"/>
          <w:szCs w:val="28"/>
          <w:lang w:eastAsia="ru-RU"/>
        </w:rPr>
        <w:t>.</w:t>
      </w:r>
    </w:p>
    <w:p w14:paraId="7FAFED94" w14:textId="77777777" w:rsidR="006F1621" w:rsidRPr="00D054A0" w:rsidRDefault="006F1621" w:rsidP="006F1621">
      <w:pPr>
        <w:spacing w:after="0" w:line="240" w:lineRule="auto"/>
        <w:jc w:val="both"/>
        <w:rPr>
          <w:rFonts w:ascii="Times New Roman" w:eastAsia="Times New Roman" w:hAnsi="Times New Roman"/>
          <w:bCs/>
          <w:sz w:val="28"/>
          <w:szCs w:val="28"/>
          <w:lang w:eastAsia="ru-RU"/>
        </w:rPr>
      </w:pPr>
      <w:r w:rsidRPr="00D054A0">
        <w:rPr>
          <w:rFonts w:ascii="Times New Roman" w:eastAsia="Times New Roman" w:hAnsi="Times New Roman"/>
          <w:bCs/>
          <w:sz w:val="28"/>
          <w:szCs w:val="28"/>
          <w:vertAlign w:val="superscript"/>
          <w:lang w:eastAsia="ru-RU"/>
        </w:rPr>
        <w:t>2</w:t>
      </w:r>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Дозасы</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фармакокинетикалық</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модельдеу</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негізінде</w:t>
      </w:r>
      <w:proofErr w:type="spellEnd"/>
      <w:r w:rsidRPr="00D054A0">
        <w:rPr>
          <w:rFonts w:ascii="Times New Roman" w:eastAsia="Times New Roman" w:hAnsi="Times New Roman"/>
          <w:bCs/>
          <w:sz w:val="28"/>
          <w:szCs w:val="28"/>
          <w:lang w:eastAsia="ru-RU"/>
        </w:rPr>
        <w:t xml:space="preserve"> </w:t>
      </w:r>
      <w:proofErr w:type="spellStart"/>
      <w:r w:rsidRPr="00D054A0">
        <w:rPr>
          <w:rFonts w:ascii="Times New Roman" w:eastAsia="Times New Roman" w:hAnsi="Times New Roman"/>
          <w:bCs/>
          <w:sz w:val="28"/>
          <w:szCs w:val="28"/>
          <w:lang w:eastAsia="ru-RU"/>
        </w:rPr>
        <w:t>ұсынылған</w:t>
      </w:r>
      <w:proofErr w:type="spellEnd"/>
      <w:r w:rsidRPr="00D054A0">
        <w:rPr>
          <w:rFonts w:ascii="Times New Roman" w:eastAsia="Times New Roman" w:hAnsi="Times New Roman"/>
          <w:bCs/>
          <w:sz w:val="28"/>
          <w:szCs w:val="28"/>
          <w:lang w:eastAsia="ru-RU"/>
        </w:rPr>
        <w:t>.</w:t>
      </w:r>
    </w:p>
    <w:p w14:paraId="1B3A32E4" w14:textId="77777777" w:rsidR="006F1621" w:rsidRPr="00D054A0" w:rsidRDefault="006F1621" w:rsidP="006F1621">
      <w:pPr>
        <w:spacing w:after="0" w:line="240" w:lineRule="auto"/>
        <w:jc w:val="both"/>
        <w:rPr>
          <w:rFonts w:ascii="Times New Roman" w:eastAsia="Times New Roman" w:hAnsi="Times New Roman"/>
          <w:bCs/>
          <w:sz w:val="28"/>
          <w:szCs w:val="28"/>
          <w:lang w:val="kk" w:eastAsia="ru-RU"/>
        </w:rPr>
      </w:pPr>
      <w:r w:rsidRPr="00D054A0">
        <w:rPr>
          <w:rFonts w:ascii="Times New Roman" w:eastAsia="Times New Roman" w:hAnsi="Times New Roman"/>
          <w:bCs/>
          <w:sz w:val="28"/>
          <w:szCs w:val="28"/>
          <w:vertAlign w:val="superscript"/>
          <w:lang w:eastAsia="ru-RU"/>
        </w:rPr>
        <w:t>3</w:t>
      </w:r>
      <w:r w:rsidRPr="00D054A0">
        <w:rPr>
          <w:rFonts w:ascii="Times New Roman" w:eastAsia="Times New Roman" w:hAnsi="Times New Roman"/>
          <w:b/>
          <w:bCs/>
          <w:sz w:val="28"/>
          <w:szCs w:val="28"/>
          <w:lang w:eastAsia="ru-RU"/>
        </w:rPr>
        <w:t xml:space="preserve"> </w:t>
      </w:r>
      <w:r w:rsidRPr="00D054A0">
        <w:rPr>
          <w:rFonts w:ascii="Times New Roman" w:eastAsia="Times New Roman" w:hAnsi="Times New Roman"/>
          <w:bCs/>
          <w:sz w:val="28"/>
          <w:szCs w:val="28"/>
          <w:lang w:val="kk" w:eastAsia="ru-RU"/>
        </w:rPr>
        <w:t xml:space="preserve">Цефтазидим/авибактам </w:t>
      </w:r>
      <w:r w:rsidRPr="00D054A0">
        <w:rPr>
          <w:rFonts w:ascii="Times New Roman" w:eastAsia="Times New Roman" w:hAnsi="Times New Roman"/>
          <w:bCs/>
          <w:sz w:val="28"/>
          <w:szCs w:val="28"/>
          <w:lang w:val="kk-KZ" w:eastAsia="ru-RU"/>
        </w:rPr>
        <w:t>әсер етуші заттарының бекітілген арақатынасы</w:t>
      </w:r>
      <w:r w:rsidRPr="00D054A0">
        <w:rPr>
          <w:rFonts w:ascii="Times New Roman" w:eastAsia="Times New Roman" w:hAnsi="Times New Roman"/>
          <w:bCs/>
          <w:sz w:val="28"/>
          <w:szCs w:val="28"/>
          <w:lang w:val="kk" w:eastAsia="ru-RU"/>
        </w:rPr>
        <w:t xml:space="preserve"> 4:1</w:t>
      </w:r>
      <w:r w:rsidRPr="00D054A0">
        <w:rPr>
          <w:rFonts w:ascii="Times New Roman" w:eastAsia="Times New Roman" w:hAnsi="Times New Roman"/>
          <w:bCs/>
          <w:sz w:val="28"/>
          <w:szCs w:val="28"/>
          <w:lang w:val="kk-KZ" w:eastAsia="ru-RU"/>
        </w:rPr>
        <w:t xml:space="preserve"> </w:t>
      </w:r>
      <w:r w:rsidRPr="00D054A0">
        <w:rPr>
          <w:rFonts w:ascii="Times New Roman" w:eastAsia="Times New Roman" w:hAnsi="Times New Roman"/>
          <w:bCs/>
          <w:sz w:val="28"/>
          <w:szCs w:val="28"/>
          <w:lang w:val="kk" w:eastAsia="ru-RU"/>
        </w:rPr>
        <w:t>біріктіріл</w:t>
      </w:r>
      <w:r w:rsidRPr="00D054A0">
        <w:rPr>
          <w:rFonts w:ascii="Times New Roman" w:eastAsia="Times New Roman" w:hAnsi="Times New Roman"/>
          <w:bCs/>
          <w:sz w:val="28"/>
          <w:szCs w:val="28"/>
          <w:lang w:val="kk-KZ" w:eastAsia="ru-RU"/>
        </w:rPr>
        <w:t>ген препарат болады</w:t>
      </w:r>
      <w:r w:rsidRPr="00D054A0">
        <w:rPr>
          <w:rFonts w:ascii="Times New Roman" w:eastAsia="Times New Roman" w:hAnsi="Times New Roman"/>
          <w:bCs/>
          <w:sz w:val="28"/>
          <w:szCs w:val="28"/>
          <w:lang w:val="kk" w:eastAsia="ru-RU"/>
        </w:rPr>
        <w:t xml:space="preserve">, </w:t>
      </w:r>
      <w:r w:rsidRPr="00D054A0">
        <w:rPr>
          <w:rFonts w:ascii="Times New Roman" w:eastAsia="Times New Roman" w:hAnsi="Times New Roman"/>
          <w:bCs/>
          <w:sz w:val="28"/>
          <w:szCs w:val="28"/>
          <w:lang w:val="kk-KZ" w:eastAsia="ru-RU"/>
        </w:rPr>
        <w:t xml:space="preserve">және оны дозалау бойынша </w:t>
      </w:r>
      <w:proofErr w:type="gramStart"/>
      <w:r w:rsidRPr="00D054A0">
        <w:rPr>
          <w:rFonts w:ascii="Times New Roman" w:eastAsia="Times New Roman" w:hAnsi="Times New Roman"/>
          <w:bCs/>
          <w:sz w:val="28"/>
          <w:szCs w:val="28"/>
          <w:lang w:val="kk-KZ" w:eastAsia="ru-RU"/>
        </w:rPr>
        <w:t xml:space="preserve">ұсыныстар </w:t>
      </w:r>
      <w:r w:rsidRPr="00D054A0">
        <w:rPr>
          <w:rFonts w:ascii="Times New Roman" w:eastAsia="Times New Roman" w:hAnsi="Times New Roman"/>
          <w:bCs/>
          <w:sz w:val="28"/>
          <w:szCs w:val="28"/>
          <w:lang w:val="kk" w:eastAsia="ru-RU"/>
        </w:rPr>
        <w:t xml:space="preserve"> </w:t>
      </w:r>
      <w:r w:rsidRPr="00D054A0">
        <w:rPr>
          <w:rFonts w:ascii="Times New Roman" w:eastAsia="Times New Roman" w:hAnsi="Times New Roman"/>
          <w:bCs/>
          <w:sz w:val="28"/>
          <w:szCs w:val="28"/>
          <w:lang w:val="kk-KZ" w:eastAsia="ru-RU"/>
        </w:rPr>
        <w:t>тек</w:t>
      </w:r>
      <w:proofErr w:type="gramEnd"/>
      <w:r w:rsidRPr="00D054A0">
        <w:rPr>
          <w:rFonts w:ascii="Times New Roman" w:eastAsia="Times New Roman" w:hAnsi="Times New Roman"/>
          <w:bCs/>
          <w:sz w:val="28"/>
          <w:szCs w:val="28"/>
          <w:lang w:val="kk-KZ" w:eastAsia="ru-RU"/>
        </w:rPr>
        <w:t xml:space="preserve"> </w:t>
      </w:r>
      <w:r w:rsidRPr="00D054A0">
        <w:rPr>
          <w:rFonts w:ascii="Times New Roman" w:eastAsia="Times New Roman" w:hAnsi="Times New Roman"/>
          <w:bCs/>
          <w:sz w:val="28"/>
          <w:szCs w:val="28"/>
          <w:lang w:val="kk" w:eastAsia="ru-RU"/>
        </w:rPr>
        <w:t>цефтазидим</w:t>
      </w:r>
      <w:r w:rsidRPr="00D054A0">
        <w:rPr>
          <w:rFonts w:ascii="Times New Roman" w:eastAsia="Times New Roman" w:hAnsi="Times New Roman"/>
          <w:bCs/>
          <w:sz w:val="28"/>
          <w:szCs w:val="28"/>
          <w:lang w:val="kk-KZ" w:eastAsia="ru-RU"/>
        </w:rPr>
        <w:t>ге ғана  негізделген</w:t>
      </w:r>
      <w:r w:rsidRPr="00D054A0">
        <w:rPr>
          <w:rFonts w:ascii="Times New Roman" w:eastAsia="Times New Roman" w:hAnsi="Times New Roman"/>
          <w:bCs/>
          <w:sz w:val="28"/>
          <w:szCs w:val="28"/>
          <w:lang w:eastAsia="ru-RU" w:bidi="ru-RU"/>
        </w:rPr>
        <w:t>.</w:t>
      </w:r>
    </w:p>
    <w:p w14:paraId="22BF0C81" w14:textId="77777777" w:rsidR="00A006C7" w:rsidRPr="00D054A0" w:rsidRDefault="00964506" w:rsidP="00A006C7">
      <w:pPr>
        <w:spacing w:after="0" w:line="240" w:lineRule="auto"/>
        <w:jc w:val="both"/>
        <w:rPr>
          <w:rFonts w:ascii="Times New Roman" w:eastAsia="Times New Roman" w:hAnsi="Times New Roman"/>
          <w:bCs/>
          <w:sz w:val="28"/>
          <w:szCs w:val="28"/>
          <w:lang w:val="kk" w:eastAsia="ru-RU"/>
        </w:rPr>
      </w:pPr>
      <w:bookmarkStart w:id="15" w:name="bookmark19"/>
      <w:r w:rsidRPr="00D054A0">
        <w:rPr>
          <w:rFonts w:ascii="Times New Roman" w:eastAsia="Times New Roman" w:hAnsi="Times New Roman"/>
          <w:bCs/>
          <w:sz w:val="28"/>
          <w:szCs w:val="28"/>
          <w:lang w:val="kk" w:eastAsia="ru-RU"/>
        </w:rPr>
        <w:t xml:space="preserve">CrCL </w:t>
      </w:r>
      <w:r w:rsidR="006F1621" w:rsidRPr="00D054A0">
        <w:rPr>
          <w:rFonts w:ascii="Times New Roman" w:eastAsia="Times New Roman" w:hAnsi="Times New Roman"/>
          <w:bCs/>
          <w:sz w:val="28"/>
          <w:szCs w:val="28"/>
          <w:lang w:val="kk" w:eastAsia="ru-RU"/>
        </w:rPr>
        <w:t>&lt; 16 мл/мин/1,73 м²</w:t>
      </w:r>
      <w:r w:rsidR="006F1621" w:rsidRPr="00D054A0">
        <w:rPr>
          <w:rFonts w:ascii="Times New Roman" w:eastAsia="Times New Roman" w:hAnsi="Times New Roman"/>
          <w:bCs/>
          <w:sz w:val="28"/>
          <w:szCs w:val="28"/>
          <w:lang w:val="kk-KZ" w:eastAsia="ru-RU"/>
        </w:rPr>
        <w:t xml:space="preserve"> </w:t>
      </w:r>
      <w:r w:rsidR="006F1621" w:rsidRPr="00D054A0">
        <w:rPr>
          <w:rFonts w:ascii="Times New Roman" w:hAnsi="Times New Roman"/>
          <w:bCs/>
          <w:sz w:val="28"/>
          <w:szCs w:val="28"/>
          <w:lang w:val="kk"/>
        </w:rPr>
        <w:t xml:space="preserve">болатын </w:t>
      </w:r>
      <w:r w:rsidR="006F1621" w:rsidRPr="00D054A0">
        <w:rPr>
          <w:rFonts w:ascii="Times New Roman" w:eastAsia="Times New Roman" w:hAnsi="Times New Roman"/>
          <w:bCs/>
          <w:sz w:val="28"/>
          <w:szCs w:val="28"/>
          <w:lang w:val="kk" w:eastAsia="ru-RU"/>
        </w:rPr>
        <w:t>&lt; 2</w:t>
      </w:r>
      <w:r w:rsidR="006F1621" w:rsidRPr="00D054A0">
        <w:rPr>
          <w:rFonts w:ascii="Times New Roman" w:eastAsia="Times New Roman" w:hAnsi="Times New Roman"/>
          <w:bCs/>
          <w:sz w:val="28"/>
          <w:szCs w:val="28"/>
          <w:lang w:val="kk-KZ" w:eastAsia="ru-RU"/>
        </w:rPr>
        <w:t xml:space="preserve"> </w:t>
      </w:r>
      <w:r w:rsidR="006F1621" w:rsidRPr="00D054A0">
        <w:rPr>
          <w:rFonts w:ascii="Times New Roman" w:hAnsi="Times New Roman"/>
          <w:bCs/>
          <w:sz w:val="28"/>
          <w:szCs w:val="28"/>
          <w:lang w:val="kk"/>
        </w:rPr>
        <w:t>жастағы</w:t>
      </w:r>
      <w:r w:rsidR="006F1621" w:rsidRPr="00D054A0">
        <w:rPr>
          <w:rFonts w:ascii="Times New Roman" w:hAnsi="Times New Roman"/>
          <w:bCs/>
          <w:sz w:val="28"/>
          <w:szCs w:val="28"/>
          <w:lang w:val="kk-KZ"/>
        </w:rPr>
        <w:t xml:space="preserve"> балаларға дозалау режимін ұсыну үшін деректер жеткіліксіз</w:t>
      </w:r>
      <w:r w:rsidR="006F1621" w:rsidRPr="00D054A0">
        <w:rPr>
          <w:rFonts w:ascii="Times New Roman" w:eastAsia="Times New Roman" w:hAnsi="Times New Roman"/>
          <w:bCs/>
          <w:sz w:val="28"/>
          <w:szCs w:val="28"/>
          <w:lang w:val="kk" w:eastAsia="ru-RU"/>
        </w:rPr>
        <w:t>.</w:t>
      </w:r>
      <w:bookmarkEnd w:id="15"/>
    </w:p>
    <w:p w14:paraId="164F62C5" w14:textId="77777777" w:rsidR="009D586B" w:rsidRPr="00D054A0" w:rsidRDefault="009D586B" w:rsidP="009D586B">
      <w:pPr>
        <w:numPr>
          <w:ilvl w:val="12"/>
          <w:numId w:val="0"/>
        </w:numPr>
        <w:spacing w:after="0" w:line="240" w:lineRule="auto"/>
        <w:ind w:right="-28"/>
        <w:jc w:val="both"/>
        <w:rPr>
          <w:rFonts w:ascii="Times New Roman" w:hAnsi="Times New Roman"/>
          <w:bCs/>
          <w:i/>
          <w:sz w:val="28"/>
          <w:szCs w:val="28"/>
          <w:lang w:val="kk-KZ"/>
        </w:rPr>
      </w:pPr>
      <w:r w:rsidRPr="00D054A0">
        <w:rPr>
          <w:rFonts w:ascii="Times New Roman" w:hAnsi="Times New Roman"/>
          <w:bCs/>
          <w:i/>
          <w:sz w:val="28"/>
          <w:szCs w:val="28"/>
          <w:lang w:val="kk-KZ"/>
        </w:rPr>
        <w:t>Бауыр жеткіліксіздігі бар пациенттер</w:t>
      </w:r>
    </w:p>
    <w:p w14:paraId="7E8CD1FD" w14:textId="77777777" w:rsidR="009D586B" w:rsidRPr="00D054A0" w:rsidRDefault="009D586B" w:rsidP="009D586B">
      <w:pPr>
        <w:numPr>
          <w:ilvl w:val="12"/>
          <w:numId w:val="0"/>
        </w:numPr>
        <w:spacing w:after="0" w:line="240" w:lineRule="auto"/>
        <w:ind w:right="-28"/>
        <w:jc w:val="both"/>
        <w:rPr>
          <w:rFonts w:ascii="Times New Roman" w:hAnsi="Times New Roman"/>
          <w:bCs/>
          <w:sz w:val="28"/>
          <w:szCs w:val="28"/>
          <w:lang w:val="kk-KZ"/>
        </w:rPr>
      </w:pPr>
      <w:r w:rsidRPr="00D054A0">
        <w:rPr>
          <w:rFonts w:ascii="Times New Roman" w:hAnsi="Times New Roman"/>
          <w:bCs/>
          <w:sz w:val="28"/>
          <w:szCs w:val="28"/>
          <w:lang w:val="kk-KZ"/>
        </w:rPr>
        <w:t>Бауыр функциясы бұзылған пациенттерге препараттың дозасын түзету қажет емес.</w:t>
      </w:r>
    </w:p>
    <w:p w14:paraId="7B60E07A" w14:textId="77777777" w:rsidR="00EB7C00" w:rsidRPr="00D054A0" w:rsidRDefault="00E56FC0" w:rsidP="00EB7C00">
      <w:pPr>
        <w:numPr>
          <w:ilvl w:val="12"/>
          <w:numId w:val="0"/>
        </w:numPr>
        <w:spacing w:after="0" w:line="240" w:lineRule="auto"/>
        <w:ind w:right="-28"/>
        <w:jc w:val="both"/>
        <w:rPr>
          <w:rFonts w:ascii="Times New Roman" w:hAnsi="Times New Roman"/>
          <w:bCs/>
          <w:i/>
          <w:sz w:val="28"/>
          <w:szCs w:val="28"/>
          <w:lang w:val="kk-KZ"/>
        </w:rPr>
      </w:pPr>
      <w:r w:rsidRPr="00D054A0">
        <w:rPr>
          <w:rFonts w:ascii="Times New Roman" w:hAnsi="Times New Roman"/>
          <w:bCs/>
          <w:i/>
          <w:sz w:val="28"/>
          <w:szCs w:val="28"/>
          <w:lang w:val="kk-KZ"/>
        </w:rPr>
        <w:t xml:space="preserve">Бала жастағы </w:t>
      </w:r>
      <w:r w:rsidR="00EB7C00" w:rsidRPr="00D054A0">
        <w:rPr>
          <w:rFonts w:ascii="Times New Roman" w:hAnsi="Times New Roman"/>
          <w:bCs/>
          <w:i/>
          <w:sz w:val="28"/>
          <w:szCs w:val="28"/>
          <w:lang w:val="kk-KZ"/>
        </w:rPr>
        <w:t xml:space="preserve"> пациенттер</w:t>
      </w:r>
    </w:p>
    <w:p w14:paraId="4E90950A" w14:textId="77777777" w:rsidR="00EB7C00" w:rsidRPr="00D054A0" w:rsidRDefault="00E56FC0" w:rsidP="009D586B">
      <w:pPr>
        <w:numPr>
          <w:ilvl w:val="12"/>
          <w:numId w:val="0"/>
        </w:numPr>
        <w:spacing w:after="0" w:line="240" w:lineRule="auto"/>
        <w:ind w:right="-28"/>
        <w:jc w:val="both"/>
        <w:rPr>
          <w:rFonts w:ascii="Times New Roman" w:hAnsi="Times New Roman"/>
          <w:bCs/>
          <w:iCs/>
          <w:sz w:val="28"/>
          <w:szCs w:val="28"/>
          <w:lang w:val="kk-KZ"/>
        </w:rPr>
      </w:pPr>
      <w:r w:rsidRPr="00D054A0">
        <w:rPr>
          <w:rFonts w:ascii="Times New Roman" w:eastAsia="Times New Roman" w:hAnsi="Times New Roman"/>
          <w:sz w:val="28"/>
          <w:szCs w:val="28"/>
          <w:lang w:val="kk-KZ" w:eastAsia="ru-RU"/>
        </w:rPr>
        <w:t>&lt; </w:t>
      </w:r>
      <w:r w:rsidRPr="00D054A0">
        <w:rPr>
          <w:rFonts w:ascii="Times New Roman" w:hAnsi="Times New Roman"/>
          <w:bCs/>
          <w:iCs/>
          <w:sz w:val="28"/>
          <w:szCs w:val="28"/>
          <w:lang w:val="kk-KZ"/>
        </w:rPr>
        <w:t xml:space="preserve">3 айлық </w:t>
      </w:r>
      <w:r w:rsidR="00EB7C00" w:rsidRPr="00D054A0">
        <w:rPr>
          <w:rFonts w:ascii="Times New Roman" w:hAnsi="Times New Roman"/>
          <w:bCs/>
          <w:iCs/>
          <w:sz w:val="28"/>
          <w:szCs w:val="28"/>
          <w:lang w:val="kk-KZ"/>
        </w:rPr>
        <w:t>жастағы балаларда цефтазидим/авибактамның қауіпсіздігі мен тиімділігі анықталмаған. Деректер жоқ.</w:t>
      </w:r>
    </w:p>
    <w:p w14:paraId="1BB2900E" w14:textId="77777777" w:rsidR="009D586B" w:rsidRPr="00D054A0" w:rsidRDefault="009D586B" w:rsidP="009D586B">
      <w:pPr>
        <w:spacing w:after="0" w:line="240" w:lineRule="auto"/>
        <w:jc w:val="both"/>
        <w:rPr>
          <w:rFonts w:ascii="Times New Roman" w:hAnsi="Times New Roman"/>
          <w:i/>
          <w:color w:val="000000"/>
          <w:sz w:val="28"/>
          <w:szCs w:val="28"/>
          <w:lang w:val="kk"/>
        </w:rPr>
      </w:pPr>
      <w:r w:rsidRPr="00D054A0">
        <w:rPr>
          <w:rFonts w:ascii="Times New Roman" w:eastAsia="Times New Roman" w:hAnsi="Times New Roman"/>
          <w:b/>
          <w:i/>
          <w:sz w:val="28"/>
          <w:szCs w:val="28"/>
          <w:lang w:val="kk" w:eastAsia="ru-RU"/>
        </w:rPr>
        <w:t xml:space="preserve">Енгізу әдісі мен жолы </w:t>
      </w:r>
    </w:p>
    <w:p w14:paraId="2C4D2062" w14:textId="77777777" w:rsidR="0089792B" w:rsidRPr="00D054A0" w:rsidRDefault="0089792B" w:rsidP="0089792B">
      <w:pPr>
        <w:spacing w:after="0" w:line="240" w:lineRule="auto"/>
        <w:jc w:val="both"/>
        <w:rPr>
          <w:rFonts w:ascii="Times New Roman" w:hAnsi="Times New Roman"/>
          <w:b/>
          <w:bCs/>
          <w:iCs/>
          <w:sz w:val="28"/>
          <w:szCs w:val="28"/>
          <w:lang w:val="kk-KZ"/>
        </w:rPr>
      </w:pPr>
      <w:bookmarkStart w:id="16" w:name="_Hlk172554925"/>
      <w:r w:rsidRPr="00D054A0">
        <w:rPr>
          <w:rFonts w:ascii="Times New Roman" w:hAnsi="Times New Roman"/>
          <w:bCs/>
          <w:iCs/>
          <w:sz w:val="28"/>
          <w:szCs w:val="28"/>
          <w:lang w:val="kk"/>
        </w:rPr>
        <w:t xml:space="preserve">Вена ішіне </w:t>
      </w:r>
      <w:r w:rsidR="00DA2682" w:rsidRPr="00D054A0">
        <w:rPr>
          <w:rFonts w:ascii="Times New Roman" w:hAnsi="Times New Roman"/>
          <w:bCs/>
          <w:iCs/>
          <w:sz w:val="28"/>
          <w:szCs w:val="28"/>
          <w:lang w:val="kk-KZ"/>
        </w:rPr>
        <w:t>енгізуге арналған</w:t>
      </w:r>
      <w:r w:rsidRPr="00D054A0">
        <w:rPr>
          <w:rFonts w:ascii="Times New Roman" w:hAnsi="Times New Roman"/>
          <w:bCs/>
          <w:iCs/>
          <w:sz w:val="28"/>
          <w:szCs w:val="28"/>
          <w:lang w:val="kk-KZ"/>
        </w:rPr>
        <w:t>.</w:t>
      </w:r>
    </w:p>
    <w:p w14:paraId="25E02B64" w14:textId="77777777" w:rsidR="0089792B" w:rsidRPr="00D054A0" w:rsidRDefault="0089792B" w:rsidP="00A006C7">
      <w:pPr>
        <w:spacing w:after="0" w:line="240" w:lineRule="auto"/>
        <w:jc w:val="both"/>
        <w:rPr>
          <w:rFonts w:ascii="Times New Roman" w:hAnsi="Times New Roman"/>
          <w:b/>
          <w:bCs/>
          <w:iCs/>
          <w:sz w:val="28"/>
          <w:szCs w:val="28"/>
          <w:lang w:val="kk-KZ"/>
        </w:rPr>
      </w:pPr>
      <w:r w:rsidRPr="00D054A0">
        <w:rPr>
          <w:rFonts w:ascii="Times New Roman" w:hAnsi="Times New Roman"/>
          <w:bCs/>
          <w:iCs/>
          <w:sz w:val="28"/>
          <w:szCs w:val="28"/>
          <w:lang w:val="kk-KZ"/>
        </w:rPr>
        <w:t>Ксавитаз препараты тиісті инфузия көлемінде 120 минут ішінде венаішілік инфузия түрінде енгізіледі.</w:t>
      </w:r>
    </w:p>
    <w:p w14:paraId="23ED625D" w14:textId="77777777" w:rsidR="009D586B" w:rsidRPr="00D054A0" w:rsidRDefault="00AB173A"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sz w:val="28"/>
          <w:szCs w:val="28"/>
          <w:lang w:val="kk-KZ"/>
        </w:rPr>
        <w:t>Вена</w:t>
      </w:r>
      <w:r w:rsidR="009D586B" w:rsidRPr="00D054A0">
        <w:rPr>
          <w:rFonts w:ascii="Times New Roman" w:hAnsi="Times New Roman"/>
          <w:bCs/>
          <w:iCs/>
          <w:sz w:val="28"/>
          <w:szCs w:val="28"/>
          <w:lang w:val="kk-KZ"/>
        </w:rPr>
        <w:t xml:space="preserve"> ішіне инфузия алдында Ксавитаз ұнтағын инъекцияға арналған сумен қалпына келтіру керек, нәтижесінде алынған концентратты қолданар алдында </w:t>
      </w:r>
      <w:r w:rsidR="009D586B" w:rsidRPr="00D054A0">
        <w:rPr>
          <w:rFonts w:ascii="Times New Roman" w:hAnsi="Times New Roman"/>
          <w:bCs/>
          <w:iCs/>
          <w:color w:val="000000"/>
          <w:sz w:val="28"/>
          <w:szCs w:val="28"/>
          <w:lang w:val="kk-KZ"/>
        </w:rPr>
        <w:t>бірден сұйылт</w:t>
      </w:r>
      <w:r w:rsidRPr="00D054A0">
        <w:rPr>
          <w:rFonts w:ascii="Times New Roman" w:hAnsi="Times New Roman"/>
          <w:bCs/>
          <w:iCs/>
          <w:color w:val="000000"/>
          <w:sz w:val="28"/>
          <w:szCs w:val="28"/>
          <w:lang w:val="kk-KZ"/>
        </w:rPr>
        <w:t>ыл</w:t>
      </w:r>
      <w:r w:rsidR="009D586B" w:rsidRPr="00D054A0">
        <w:rPr>
          <w:rFonts w:ascii="Times New Roman" w:hAnsi="Times New Roman"/>
          <w:bCs/>
          <w:iCs/>
          <w:color w:val="000000"/>
          <w:sz w:val="28"/>
          <w:szCs w:val="28"/>
          <w:lang w:val="kk-KZ"/>
        </w:rPr>
        <w:t>у керек. Қалпына келтірілген ерітінді</w:t>
      </w:r>
      <w:r w:rsidRPr="00D054A0">
        <w:rPr>
          <w:rFonts w:ascii="Times New Roman" w:hAnsi="Times New Roman"/>
          <w:bCs/>
          <w:iCs/>
          <w:color w:val="000000"/>
          <w:sz w:val="28"/>
          <w:szCs w:val="28"/>
          <w:lang w:val="kk-KZ"/>
        </w:rPr>
        <w:t xml:space="preserve"> </w:t>
      </w:r>
      <w:r w:rsidR="009D586B" w:rsidRPr="00D054A0">
        <w:rPr>
          <w:rFonts w:ascii="Times New Roman" w:hAnsi="Times New Roman"/>
          <w:bCs/>
          <w:iCs/>
          <w:color w:val="000000"/>
          <w:sz w:val="28"/>
          <w:szCs w:val="28"/>
          <w:lang w:val="kk-KZ"/>
        </w:rPr>
        <w:t>-</w:t>
      </w:r>
      <w:r w:rsidRPr="00D054A0">
        <w:rPr>
          <w:rFonts w:ascii="Times New Roman" w:hAnsi="Times New Roman"/>
          <w:bCs/>
          <w:iCs/>
          <w:color w:val="000000"/>
          <w:sz w:val="28"/>
          <w:szCs w:val="28"/>
          <w:lang w:val="kk-KZ"/>
        </w:rPr>
        <w:t xml:space="preserve"> бұл түссізден сары түске</w:t>
      </w:r>
      <w:r w:rsidR="009D586B" w:rsidRPr="00D054A0">
        <w:rPr>
          <w:rFonts w:ascii="Times New Roman" w:hAnsi="Times New Roman"/>
          <w:bCs/>
          <w:iCs/>
          <w:color w:val="000000"/>
          <w:sz w:val="28"/>
          <w:szCs w:val="28"/>
          <w:lang w:val="kk-KZ"/>
        </w:rPr>
        <w:t xml:space="preserve"> дейін</w:t>
      </w:r>
      <w:r w:rsidRPr="00D054A0">
        <w:rPr>
          <w:rFonts w:ascii="Times New Roman" w:hAnsi="Times New Roman"/>
          <w:bCs/>
          <w:iCs/>
          <w:color w:val="000000"/>
          <w:sz w:val="28"/>
          <w:szCs w:val="28"/>
          <w:lang w:val="kk-KZ"/>
        </w:rPr>
        <w:t>гі м</w:t>
      </w:r>
      <w:r w:rsidR="009D586B" w:rsidRPr="00D054A0">
        <w:rPr>
          <w:rFonts w:ascii="Times New Roman" w:hAnsi="Times New Roman"/>
          <w:bCs/>
          <w:iCs/>
          <w:color w:val="000000"/>
          <w:sz w:val="28"/>
          <w:szCs w:val="28"/>
          <w:lang w:val="kk-KZ"/>
        </w:rPr>
        <w:t>өлдір, көрінетін бөлшектер</w:t>
      </w:r>
      <w:r w:rsidRPr="00D054A0">
        <w:rPr>
          <w:rFonts w:ascii="Times New Roman" w:hAnsi="Times New Roman"/>
          <w:bCs/>
          <w:iCs/>
          <w:color w:val="000000"/>
          <w:sz w:val="28"/>
          <w:szCs w:val="28"/>
          <w:lang w:val="kk-KZ"/>
        </w:rPr>
        <w:t>сіз ерітінді</w:t>
      </w:r>
      <w:r w:rsidR="0082000A" w:rsidRPr="00D054A0">
        <w:rPr>
          <w:rFonts w:ascii="Times New Roman" w:hAnsi="Times New Roman"/>
          <w:bCs/>
          <w:iCs/>
          <w:color w:val="000000"/>
          <w:sz w:val="28"/>
          <w:szCs w:val="28"/>
          <w:lang w:val="kk-KZ"/>
        </w:rPr>
        <w:t>.</w:t>
      </w:r>
    </w:p>
    <w:p w14:paraId="64E344C0" w14:textId="77777777" w:rsidR="00A006C7" w:rsidRPr="00D054A0" w:rsidRDefault="0082000A"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Ксавитаз (цефтазидим/авибактам) препараты біріктірілген препарат болып табылады; әрбір құтыда 4:1 бекітілген қатынасында 2 г цефтазидим және 0,5 г авибактам бар. Дозалау бойынша ұсыныстар тек цефтазидим компонентіне негізделген</w:t>
      </w:r>
      <w:r w:rsidR="00A006C7" w:rsidRPr="00D054A0">
        <w:rPr>
          <w:rFonts w:ascii="Times New Roman" w:hAnsi="Times New Roman"/>
          <w:bCs/>
          <w:iCs/>
          <w:color w:val="000000"/>
          <w:sz w:val="28"/>
          <w:szCs w:val="28"/>
          <w:lang w:val="kk-KZ"/>
        </w:rPr>
        <w:t>.</w:t>
      </w:r>
    </w:p>
    <w:p w14:paraId="7DD17813" w14:textId="77777777" w:rsidR="00A006C7" w:rsidRPr="00D054A0" w:rsidRDefault="0082000A"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lastRenderedPageBreak/>
        <w:t xml:space="preserve">Ерітіндіні дайындау және енгізу стандартты асептикалық әдістерге сәйкес жүргізіледі. Дозаларды тиісті </w:t>
      </w:r>
      <w:r w:rsidR="00E56FC0" w:rsidRPr="00D054A0">
        <w:rPr>
          <w:rFonts w:ascii="Times New Roman" w:hAnsi="Times New Roman"/>
          <w:bCs/>
          <w:iCs/>
          <w:color w:val="000000"/>
          <w:sz w:val="28"/>
          <w:szCs w:val="28"/>
          <w:lang w:val="kk-KZ"/>
        </w:rPr>
        <w:t>өлшем</w:t>
      </w:r>
      <w:r w:rsidRPr="00D054A0">
        <w:rPr>
          <w:rFonts w:ascii="Times New Roman" w:hAnsi="Times New Roman"/>
          <w:bCs/>
          <w:iCs/>
          <w:color w:val="000000"/>
          <w:sz w:val="28"/>
          <w:szCs w:val="28"/>
          <w:lang w:val="kk-KZ"/>
        </w:rPr>
        <w:t>дегі инфузиялық пакетте немесе инфузиялық шприцте дайындауға болады</w:t>
      </w:r>
      <w:r w:rsidR="00A006C7" w:rsidRPr="00D054A0">
        <w:rPr>
          <w:rFonts w:ascii="Times New Roman" w:hAnsi="Times New Roman"/>
          <w:bCs/>
          <w:iCs/>
          <w:color w:val="000000"/>
          <w:sz w:val="28"/>
          <w:szCs w:val="28"/>
          <w:lang w:val="kk-KZ"/>
        </w:rPr>
        <w:t>.</w:t>
      </w:r>
    </w:p>
    <w:p w14:paraId="67F87A8B" w14:textId="77777777" w:rsidR="00A006C7" w:rsidRPr="00D054A0" w:rsidRDefault="0082000A" w:rsidP="00A006C7">
      <w:pPr>
        <w:spacing w:after="0" w:line="240" w:lineRule="auto"/>
        <w:jc w:val="both"/>
        <w:rPr>
          <w:rFonts w:ascii="Times New Roman" w:hAnsi="Times New Roman"/>
          <w:iCs/>
          <w:color w:val="000000"/>
          <w:sz w:val="28"/>
          <w:szCs w:val="28"/>
          <w:lang w:val="kk-KZ"/>
        </w:rPr>
      </w:pPr>
      <w:r w:rsidRPr="00D054A0">
        <w:rPr>
          <w:rFonts w:ascii="Times New Roman" w:hAnsi="Times New Roman"/>
          <w:iCs/>
          <w:color w:val="000000"/>
          <w:sz w:val="28"/>
          <w:szCs w:val="28"/>
          <w:lang w:val="kk-KZ"/>
        </w:rPr>
        <w:t>Парентералды дәрілік препараттарды енгізер алдында механикалық қосылыстардың бар-жоғын көзбен қарап тексеру керек</w:t>
      </w:r>
      <w:r w:rsidR="00A006C7" w:rsidRPr="00D054A0">
        <w:rPr>
          <w:rFonts w:ascii="Times New Roman" w:hAnsi="Times New Roman"/>
          <w:iCs/>
          <w:color w:val="000000"/>
          <w:sz w:val="28"/>
          <w:szCs w:val="28"/>
          <w:lang w:val="kk-KZ"/>
        </w:rPr>
        <w:t>.</w:t>
      </w:r>
    </w:p>
    <w:p w14:paraId="42821A43" w14:textId="77777777" w:rsidR="0082000A" w:rsidRPr="00D054A0" w:rsidRDefault="0082000A" w:rsidP="0082000A">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Әрбір құты тек бір рет пайдалануға арналған.</w:t>
      </w:r>
    </w:p>
    <w:p w14:paraId="1436482C" w14:textId="77777777" w:rsidR="0082000A" w:rsidRPr="00D054A0" w:rsidRDefault="0082000A" w:rsidP="0082000A">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Пайдаланылмаған препарат немесе пайдаланылған материалдар жергілікті талаптарға сәйкес жойылуы керек.</w:t>
      </w:r>
    </w:p>
    <w:p w14:paraId="017B6C92" w14:textId="77777777" w:rsidR="00A006C7" w:rsidRPr="00D054A0" w:rsidRDefault="0082000A"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Қалпына келтірудің басталуы мен вена ішіне инфузия үшін ерітінді дайындаудың аяқталуы арасындағы жалпы уақыт аралығы 30 минуттан аспауы тиіс</w:t>
      </w:r>
      <w:r w:rsidR="00A006C7" w:rsidRPr="00D054A0">
        <w:rPr>
          <w:rFonts w:ascii="Times New Roman" w:hAnsi="Times New Roman"/>
          <w:bCs/>
          <w:iCs/>
          <w:color w:val="000000"/>
          <w:sz w:val="28"/>
          <w:szCs w:val="28"/>
          <w:lang w:val="kk-KZ"/>
        </w:rPr>
        <w:t>.</w:t>
      </w:r>
    </w:p>
    <w:p w14:paraId="7700D36F" w14:textId="77777777" w:rsidR="00A006C7" w:rsidRPr="00D054A0" w:rsidRDefault="00F5093C" w:rsidP="00A006C7">
      <w:pPr>
        <w:spacing w:after="0" w:line="240" w:lineRule="auto"/>
        <w:jc w:val="both"/>
        <w:rPr>
          <w:rFonts w:ascii="Times New Roman" w:hAnsi="Times New Roman"/>
          <w:bCs/>
          <w:iCs/>
          <w:color w:val="000000"/>
          <w:sz w:val="28"/>
          <w:szCs w:val="28"/>
          <w:u w:val="single"/>
          <w:lang w:val="kk-KZ"/>
        </w:rPr>
      </w:pPr>
      <w:r w:rsidRPr="00D054A0">
        <w:rPr>
          <w:rFonts w:ascii="Times New Roman" w:hAnsi="Times New Roman"/>
          <w:bCs/>
          <w:iCs/>
          <w:color w:val="000000"/>
          <w:sz w:val="28"/>
          <w:szCs w:val="28"/>
          <w:u w:val="single"/>
          <w:lang w:val="kk-KZ"/>
        </w:rPr>
        <w:t>Ересектер мен балаларға арналған дозаны ИНФУЗИЯЛЫҚ</w:t>
      </w:r>
      <w:r w:rsidR="00A006C7" w:rsidRPr="00D054A0">
        <w:rPr>
          <w:rFonts w:ascii="Times New Roman" w:hAnsi="Times New Roman"/>
          <w:bCs/>
          <w:iCs/>
          <w:color w:val="000000"/>
          <w:sz w:val="28"/>
          <w:szCs w:val="28"/>
          <w:u w:val="single"/>
          <w:lang w:val="kk-KZ"/>
        </w:rPr>
        <w:t xml:space="preserve"> ПАКЕТ</w:t>
      </w:r>
      <w:r w:rsidRPr="00D054A0">
        <w:rPr>
          <w:rFonts w:ascii="Times New Roman" w:hAnsi="Times New Roman"/>
          <w:bCs/>
          <w:iCs/>
          <w:color w:val="000000"/>
          <w:sz w:val="28"/>
          <w:szCs w:val="28"/>
          <w:u w:val="single"/>
          <w:lang w:val="kk-KZ"/>
        </w:rPr>
        <w:t>ТЕ немесе ИНФУЗИЯЛЫҚ</w:t>
      </w:r>
      <w:r w:rsidR="00A006C7" w:rsidRPr="00D054A0">
        <w:rPr>
          <w:rFonts w:ascii="Times New Roman" w:hAnsi="Times New Roman"/>
          <w:bCs/>
          <w:iCs/>
          <w:color w:val="000000"/>
          <w:sz w:val="28"/>
          <w:szCs w:val="28"/>
          <w:u w:val="single"/>
          <w:lang w:val="kk-KZ"/>
        </w:rPr>
        <w:t xml:space="preserve"> ШПРИЦ</w:t>
      </w:r>
      <w:r w:rsidRPr="00D054A0">
        <w:rPr>
          <w:rFonts w:ascii="Times New Roman" w:hAnsi="Times New Roman"/>
          <w:bCs/>
          <w:iCs/>
          <w:color w:val="000000"/>
          <w:sz w:val="28"/>
          <w:szCs w:val="28"/>
          <w:u w:val="single"/>
          <w:lang w:val="kk-KZ"/>
        </w:rPr>
        <w:t>Т</w:t>
      </w:r>
      <w:r w:rsidR="00A006C7" w:rsidRPr="00D054A0">
        <w:rPr>
          <w:rFonts w:ascii="Times New Roman" w:hAnsi="Times New Roman"/>
          <w:bCs/>
          <w:iCs/>
          <w:color w:val="000000"/>
          <w:sz w:val="28"/>
          <w:szCs w:val="28"/>
          <w:u w:val="single"/>
          <w:lang w:val="kk-KZ"/>
        </w:rPr>
        <w:t xml:space="preserve">Е </w:t>
      </w:r>
      <w:r w:rsidRPr="00D054A0">
        <w:rPr>
          <w:rFonts w:ascii="Times New Roman" w:hAnsi="Times New Roman"/>
          <w:bCs/>
          <w:iCs/>
          <w:color w:val="000000"/>
          <w:sz w:val="28"/>
          <w:szCs w:val="28"/>
          <w:u w:val="single"/>
          <w:lang w:val="kk-KZ"/>
        </w:rPr>
        <w:t>дайындау жөніндегі нұсқаулар</w:t>
      </w:r>
    </w:p>
    <w:p w14:paraId="75BC4494" w14:textId="77777777" w:rsidR="009E470D" w:rsidRPr="00D054A0" w:rsidRDefault="00F5093C"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ЕСКЕРТПЕ</w:t>
      </w:r>
      <w:r w:rsidR="00A006C7" w:rsidRPr="00D054A0">
        <w:rPr>
          <w:rFonts w:ascii="Times New Roman" w:hAnsi="Times New Roman"/>
          <w:bCs/>
          <w:iCs/>
          <w:color w:val="000000"/>
          <w:sz w:val="28"/>
          <w:szCs w:val="28"/>
          <w:lang w:val="kk-KZ"/>
        </w:rPr>
        <w:t xml:space="preserve">. </w:t>
      </w:r>
      <w:r w:rsidRPr="00D054A0">
        <w:rPr>
          <w:rFonts w:ascii="Times New Roman" w:eastAsia="Times New Roman" w:hAnsi="Times New Roman"/>
          <w:sz w:val="28"/>
          <w:szCs w:val="28"/>
          <w:lang w:val="kk" w:eastAsia="ru-RU"/>
        </w:rPr>
        <w:t xml:space="preserve">Келесі </w:t>
      </w:r>
      <w:r w:rsidRPr="00D054A0">
        <w:rPr>
          <w:rFonts w:ascii="Times New Roman" w:eastAsia="Times New Roman" w:hAnsi="Times New Roman"/>
          <w:sz w:val="28"/>
          <w:szCs w:val="28"/>
          <w:lang w:val="kk-KZ" w:eastAsia="ru-RU"/>
        </w:rPr>
        <w:t>емшар</w:t>
      </w:r>
      <w:r w:rsidRPr="00D054A0">
        <w:rPr>
          <w:rFonts w:ascii="Times New Roman" w:eastAsia="Times New Roman" w:hAnsi="Times New Roman"/>
          <w:sz w:val="28"/>
          <w:szCs w:val="28"/>
          <w:lang w:val="kk" w:eastAsia="ru-RU"/>
        </w:rPr>
        <w:t>а цефтазидимнің соңғы концентрациясы 8-40 мг/мл болатын инфузияға арналған ерітіндіні дайындау кезеңдерін сипаттайды</w:t>
      </w:r>
      <w:r w:rsidRPr="00D054A0">
        <w:rPr>
          <w:rFonts w:ascii="Times New Roman" w:eastAsia="Times New Roman" w:hAnsi="Times New Roman"/>
          <w:sz w:val="28"/>
          <w:szCs w:val="28"/>
          <w:lang w:val="kk-KZ" w:eastAsia="ru-RU"/>
        </w:rPr>
        <w:t>. Барлық есептеулер осы кезеңдер басталғанға дейін жүргізілуі керек</w:t>
      </w:r>
      <w:r w:rsidR="00A006C7" w:rsidRPr="00D054A0">
        <w:rPr>
          <w:rFonts w:ascii="Times New Roman" w:hAnsi="Times New Roman"/>
          <w:bCs/>
          <w:iCs/>
          <w:color w:val="000000"/>
          <w:sz w:val="28"/>
          <w:szCs w:val="28"/>
          <w:lang w:val="kk-KZ"/>
        </w:rPr>
        <w:t xml:space="preserve">. </w:t>
      </w:r>
    </w:p>
    <w:p w14:paraId="529FE5DD" w14:textId="77777777" w:rsidR="00A006C7" w:rsidRPr="00D054A0" w:rsidRDefault="0082000A"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
          <w:bCs/>
          <w:iCs/>
          <w:color w:val="000000"/>
          <w:sz w:val="28"/>
          <w:szCs w:val="28"/>
          <w:lang w:val="kk-KZ"/>
        </w:rPr>
        <w:t>3 айдан 12 айлыққа дейінгі бала жасындағы пациенттер үшін</w:t>
      </w:r>
      <w:r w:rsidRPr="00D054A0">
        <w:rPr>
          <w:rFonts w:ascii="Times New Roman" w:hAnsi="Times New Roman"/>
          <w:bCs/>
          <w:iCs/>
          <w:color w:val="000000"/>
          <w:sz w:val="28"/>
          <w:szCs w:val="28"/>
          <w:lang w:val="kk-KZ"/>
        </w:rPr>
        <w:t xml:space="preserve"> де 20 мг/мл концентрациясы бар ерітіндіні дайындау кезеңдері егжей-тегжейлі көрсетілген (көптеген жағдайларда жеткілікті болатын</w:t>
      </w:r>
      <w:r w:rsidR="00A006C7" w:rsidRPr="00D054A0">
        <w:rPr>
          <w:rFonts w:ascii="Times New Roman" w:hAnsi="Times New Roman"/>
          <w:bCs/>
          <w:iCs/>
          <w:color w:val="000000"/>
          <w:sz w:val="28"/>
          <w:szCs w:val="28"/>
          <w:lang w:val="kk-KZ"/>
        </w:rPr>
        <w:t xml:space="preserve">).  </w:t>
      </w:r>
    </w:p>
    <w:p w14:paraId="5B42321D" w14:textId="77777777" w:rsidR="00A006C7" w:rsidRPr="00D054A0" w:rsidRDefault="00F5093C" w:rsidP="003152A2">
      <w:pPr>
        <w:numPr>
          <w:ilvl w:val="0"/>
          <w:numId w:val="27"/>
        </w:numPr>
        <w:tabs>
          <w:tab w:val="clear" w:pos="720"/>
          <w:tab w:val="left" w:pos="0"/>
          <w:tab w:val="num" w:pos="142"/>
        </w:tabs>
        <w:spacing w:after="0" w:line="240" w:lineRule="auto"/>
        <w:ind w:left="0" w:firstLine="0"/>
        <w:jc w:val="both"/>
        <w:rPr>
          <w:rFonts w:ascii="Times New Roman" w:hAnsi="Times New Roman"/>
          <w:bCs/>
          <w:iCs/>
          <w:color w:val="000000"/>
          <w:sz w:val="28"/>
          <w:szCs w:val="28"/>
          <w:lang w:val="kk-KZ"/>
        </w:rPr>
      </w:pPr>
      <w:r w:rsidRPr="00D054A0">
        <w:rPr>
          <w:rFonts w:ascii="Times New Roman" w:hAnsi="Times New Roman"/>
          <w:b/>
          <w:bCs/>
          <w:iCs/>
          <w:color w:val="000000"/>
          <w:sz w:val="28"/>
          <w:szCs w:val="28"/>
          <w:lang w:val="kk-KZ"/>
        </w:rPr>
        <w:t>Қалпына келтірілген ерітіндіні</w:t>
      </w:r>
      <w:r w:rsidRPr="00D054A0">
        <w:rPr>
          <w:rFonts w:ascii="Times New Roman" w:hAnsi="Times New Roman"/>
          <w:bCs/>
          <w:iCs/>
          <w:color w:val="000000"/>
          <w:sz w:val="28"/>
          <w:szCs w:val="28"/>
          <w:lang w:val="kk-KZ"/>
        </w:rPr>
        <w:t xml:space="preserve"> дайындау </w:t>
      </w:r>
      <w:r w:rsidR="00A006C7" w:rsidRPr="00D054A0">
        <w:rPr>
          <w:rFonts w:ascii="Times New Roman" w:hAnsi="Times New Roman"/>
          <w:bCs/>
          <w:iCs/>
          <w:color w:val="000000"/>
          <w:sz w:val="28"/>
          <w:szCs w:val="28"/>
          <w:lang w:val="kk-KZ"/>
        </w:rPr>
        <w:t>(</w:t>
      </w:r>
      <w:r w:rsidR="00A006C7" w:rsidRPr="00D054A0">
        <w:rPr>
          <w:rFonts w:ascii="Times New Roman" w:hAnsi="Times New Roman"/>
          <w:b/>
          <w:bCs/>
          <w:iCs/>
          <w:color w:val="000000"/>
          <w:sz w:val="28"/>
          <w:szCs w:val="28"/>
          <w:lang w:val="kk-KZ"/>
        </w:rPr>
        <w:t>167,3 мг/мл</w:t>
      </w:r>
      <w:r w:rsidRPr="00D054A0">
        <w:rPr>
          <w:rFonts w:ascii="Times New Roman" w:hAnsi="Times New Roman"/>
          <w:bCs/>
          <w:iCs/>
          <w:color w:val="000000"/>
          <w:sz w:val="28"/>
          <w:szCs w:val="28"/>
          <w:lang w:val="kk-KZ"/>
        </w:rPr>
        <w:t xml:space="preserve"> цефтазидим</w:t>
      </w:r>
      <w:r w:rsidR="00A006C7" w:rsidRPr="00D054A0">
        <w:rPr>
          <w:rFonts w:ascii="Times New Roman" w:hAnsi="Times New Roman"/>
          <w:bCs/>
          <w:iCs/>
          <w:color w:val="000000"/>
          <w:sz w:val="28"/>
          <w:szCs w:val="28"/>
          <w:lang w:val="kk-KZ"/>
        </w:rPr>
        <w:t>)</w:t>
      </w:r>
    </w:p>
    <w:p w14:paraId="158972C8" w14:textId="77777777" w:rsidR="00A006C7" w:rsidRPr="00D054A0" w:rsidRDefault="00F5093C" w:rsidP="00A006C7">
      <w:pPr>
        <w:numPr>
          <w:ilvl w:val="0"/>
          <w:numId w:val="31"/>
        </w:numPr>
        <w:tabs>
          <w:tab w:val="num" w:pos="0"/>
        </w:tabs>
        <w:spacing w:after="0" w:line="240" w:lineRule="auto"/>
        <w:ind w:left="0" w:firstLine="0"/>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 xml:space="preserve">Шприц инесін құтының қақпағына тығып және </w:t>
      </w:r>
      <w:r w:rsidRPr="00D054A0">
        <w:rPr>
          <w:rFonts w:ascii="Times New Roman" w:hAnsi="Times New Roman"/>
          <w:bCs/>
          <w:iCs/>
          <w:color w:val="000000"/>
          <w:sz w:val="28"/>
          <w:szCs w:val="28"/>
          <w:lang w:val="kk"/>
        </w:rPr>
        <w:t>инъекцияға арналған 10 мл стерильді суды енгізу</w:t>
      </w:r>
      <w:r w:rsidR="00A006C7" w:rsidRPr="00D054A0">
        <w:rPr>
          <w:rFonts w:ascii="Times New Roman" w:hAnsi="Times New Roman"/>
          <w:bCs/>
          <w:iCs/>
          <w:color w:val="000000"/>
          <w:sz w:val="28"/>
          <w:szCs w:val="28"/>
          <w:lang w:val="kk-KZ"/>
        </w:rPr>
        <w:t>.</w:t>
      </w:r>
    </w:p>
    <w:p w14:paraId="550519E1" w14:textId="77777777" w:rsidR="00A006C7" w:rsidRPr="00D054A0" w:rsidRDefault="00A006C7"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 xml:space="preserve">б) </w:t>
      </w:r>
      <w:r w:rsidR="00F5093C" w:rsidRPr="00D054A0">
        <w:rPr>
          <w:rFonts w:ascii="Times New Roman" w:hAnsi="Times New Roman"/>
          <w:bCs/>
          <w:iCs/>
          <w:color w:val="000000"/>
          <w:sz w:val="28"/>
          <w:szCs w:val="28"/>
          <w:lang w:val="kk-KZ"/>
        </w:rPr>
        <w:t xml:space="preserve">Инені шығарып </w:t>
      </w:r>
      <w:r w:rsidR="009F7619" w:rsidRPr="00D054A0">
        <w:rPr>
          <w:rFonts w:ascii="Times New Roman" w:hAnsi="Times New Roman"/>
          <w:bCs/>
          <w:iCs/>
          <w:color w:val="000000"/>
          <w:sz w:val="28"/>
          <w:szCs w:val="28"/>
          <w:lang w:val="kk-KZ"/>
        </w:rPr>
        <w:t xml:space="preserve">алып </w:t>
      </w:r>
      <w:r w:rsidR="00F5093C" w:rsidRPr="00D054A0">
        <w:rPr>
          <w:rFonts w:ascii="Times New Roman" w:hAnsi="Times New Roman"/>
          <w:bCs/>
          <w:iCs/>
          <w:color w:val="000000"/>
          <w:sz w:val="28"/>
          <w:szCs w:val="28"/>
          <w:lang w:val="kk-KZ"/>
        </w:rPr>
        <w:t>және құтыны мөлдір ерітінді алғанға дейін сілку керек</w:t>
      </w:r>
      <w:r w:rsidRPr="00D054A0">
        <w:rPr>
          <w:rFonts w:ascii="Times New Roman" w:hAnsi="Times New Roman"/>
          <w:bCs/>
          <w:iCs/>
          <w:color w:val="000000"/>
          <w:sz w:val="28"/>
          <w:szCs w:val="28"/>
          <w:lang w:val="kk-KZ"/>
        </w:rPr>
        <w:t>.</w:t>
      </w:r>
    </w:p>
    <w:p w14:paraId="3FBEA18F" w14:textId="77777777" w:rsidR="00A006C7" w:rsidRPr="00D054A0" w:rsidRDefault="00A006C7"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 xml:space="preserve">в) </w:t>
      </w:r>
      <w:r w:rsidR="00F5093C" w:rsidRPr="00D054A0">
        <w:rPr>
          <w:rFonts w:ascii="Times New Roman" w:hAnsi="Times New Roman"/>
          <w:bCs/>
          <w:iCs/>
          <w:color w:val="000000"/>
          <w:sz w:val="28"/>
          <w:szCs w:val="28"/>
          <w:lang w:val="kk"/>
        </w:rPr>
        <w:t xml:space="preserve">Ішкі қысымды </w:t>
      </w:r>
      <w:r w:rsidR="00F5093C" w:rsidRPr="00D054A0">
        <w:rPr>
          <w:rFonts w:ascii="Times New Roman" w:hAnsi="Times New Roman"/>
          <w:bCs/>
          <w:iCs/>
          <w:color w:val="000000"/>
          <w:sz w:val="28"/>
          <w:szCs w:val="28"/>
          <w:lang w:val="kk-KZ"/>
        </w:rPr>
        <w:t>төмендету</w:t>
      </w:r>
      <w:r w:rsidR="00F5093C" w:rsidRPr="00D054A0">
        <w:rPr>
          <w:rFonts w:ascii="Times New Roman" w:hAnsi="Times New Roman"/>
          <w:bCs/>
          <w:iCs/>
          <w:color w:val="000000"/>
          <w:sz w:val="28"/>
          <w:szCs w:val="28"/>
          <w:lang w:val="kk"/>
        </w:rPr>
        <w:t xml:space="preserve"> үшін препаратты еріткеннен</w:t>
      </w:r>
      <w:r w:rsidR="00F5093C" w:rsidRPr="00D054A0">
        <w:rPr>
          <w:rFonts w:ascii="Times New Roman" w:hAnsi="Times New Roman"/>
          <w:b/>
          <w:bCs/>
          <w:iCs/>
          <w:color w:val="000000"/>
          <w:sz w:val="28"/>
          <w:szCs w:val="28"/>
          <w:lang w:val="kk"/>
        </w:rPr>
        <w:t xml:space="preserve"> кейін</w:t>
      </w:r>
      <w:r w:rsidR="00F5093C" w:rsidRPr="00D054A0">
        <w:rPr>
          <w:rFonts w:ascii="Times New Roman" w:hAnsi="Times New Roman"/>
          <w:bCs/>
          <w:iCs/>
          <w:color w:val="000000"/>
          <w:sz w:val="28"/>
          <w:szCs w:val="28"/>
          <w:lang w:val="kk"/>
        </w:rPr>
        <w:t xml:space="preserve"> </w:t>
      </w:r>
      <w:r w:rsidR="00F5093C" w:rsidRPr="00D054A0">
        <w:rPr>
          <w:rFonts w:ascii="Times New Roman" w:hAnsi="Times New Roman"/>
          <w:bCs/>
          <w:iCs/>
          <w:color w:val="000000"/>
          <w:sz w:val="28"/>
          <w:szCs w:val="28"/>
          <w:lang w:val="kk-KZ"/>
        </w:rPr>
        <w:t>құтының</w:t>
      </w:r>
      <w:r w:rsidR="00F5093C" w:rsidRPr="00D054A0">
        <w:rPr>
          <w:rFonts w:ascii="Times New Roman" w:hAnsi="Times New Roman"/>
          <w:bCs/>
          <w:iCs/>
          <w:color w:val="000000"/>
          <w:sz w:val="28"/>
          <w:szCs w:val="28"/>
          <w:lang w:val="kk"/>
        </w:rPr>
        <w:t xml:space="preserve"> </w:t>
      </w:r>
      <w:r w:rsidR="00F5093C" w:rsidRPr="00D054A0">
        <w:rPr>
          <w:rFonts w:ascii="Times New Roman" w:hAnsi="Times New Roman"/>
          <w:bCs/>
          <w:iCs/>
          <w:color w:val="000000"/>
          <w:sz w:val="28"/>
          <w:szCs w:val="28"/>
          <w:lang w:val="kk-KZ"/>
        </w:rPr>
        <w:t>тығын</w:t>
      </w:r>
      <w:r w:rsidR="00F5093C" w:rsidRPr="00D054A0">
        <w:rPr>
          <w:rFonts w:ascii="Times New Roman" w:hAnsi="Times New Roman"/>
          <w:bCs/>
          <w:iCs/>
          <w:color w:val="000000"/>
          <w:sz w:val="28"/>
          <w:szCs w:val="28"/>
          <w:lang w:val="kk"/>
        </w:rPr>
        <w:t xml:space="preserve">ы арқылы қысымды </w:t>
      </w:r>
      <w:r w:rsidR="00F5093C" w:rsidRPr="00D054A0">
        <w:rPr>
          <w:rFonts w:ascii="Times New Roman" w:hAnsi="Times New Roman"/>
          <w:bCs/>
          <w:iCs/>
          <w:color w:val="000000"/>
          <w:sz w:val="28"/>
          <w:szCs w:val="28"/>
          <w:lang w:val="kk-KZ"/>
        </w:rPr>
        <w:t>түсір</w:t>
      </w:r>
      <w:r w:rsidR="00F5093C" w:rsidRPr="00D054A0">
        <w:rPr>
          <w:rFonts w:ascii="Times New Roman" w:hAnsi="Times New Roman"/>
          <w:bCs/>
          <w:iCs/>
          <w:color w:val="000000"/>
          <w:sz w:val="28"/>
          <w:szCs w:val="28"/>
          <w:lang w:val="kk"/>
        </w:rPr>
        <w:t xml:space="preserve">у үшін инені </w:t>
      </w:r>
      <w:r w:rsidR="009F7619" w:rsidRPr="00D054A0">
        <w:rPr>
          <w:rFonts w:ascii="Times New Roman" w:hAnsi="Times New Roman"/>
          <w:bCs/>
          <w:iCs/>
          <w:color w:val="000000"/>
          <w:sz w:val="28"/>
          <w:szCs w:val="28"/>
          <w:lang w:val="kk-KZ"/>
        </w:rPr>
        <w:t xml:space="preserve">шаншып </w:t>
      </w:r>
      <w:r w:rsidR="00F5093C" w:rsidRPr="00D054A0">
        <w:rPr>
          <w:rFonts w:ascii="Times New Roman" w:hAnsi="Times New Roman"/>
          <w:bCs/>
          <w:iCs/>
          <w:color w:val="000000"/>
          <w:sz w:val="28"/>
          <w:szCs w:val="28"/>
          <w:lang w:val="kk-KZ"/>
        </w:rPr>
        <w:t>қой</w:t>
      </w:r>
      <w:r w:rsidR="00F5093C" w:rsidRPr="00D054A0">
        <w:rPr>
          <w:rFonts w:ascii="Times New Roman" w:hAnsi="Times New Roman"/>
          <w:bCs/>
          <w:iCs/>
          <w:color w:val="000000"/>
          <w:sz w:val="28"/>
          <w:szCs w:val="28"/>
          <w:lang w:val="kk"/>
        </w:rPr>
        <w:t>ыңыз (бұл препаратты</w:t>
      </w:r>
      <w:r w:rsidR="00F5093C" w:rsidRPr="00D054A0">
        <w:rPr>
          <w:rFonts w:ascii="Times New Roman" w:hAnsi="Times New Roman"/>
          <w:bCs/>
          <w:iCs/>
          <w:color w:val="000000"/>
          <w:sz w:val="28"/>
          <w:szCs w:val="28"/>
          <w:lang w:val="kk-KZ"/>
        </w:rPr>
        <w:t xml:space="preserve">ң </w:t>
      </w:r>
      <w:r w:rsidR="00F5093C" w:rsidRPr="00D054A0">
        <w:rPr>
          <w:rFonts w:ascii="Times New Roman" w:hAnsi="Times New Roman"/>
          <w:bCs/>
          <w:iCs/>
          <w:color w:val="000000"/>
          <w:sz w:val="28"/>
          <w:szCs w:val="28"/>
          <w:lang w:val="kk"/>
        </w:rPr>
        <w:t>стериль</w:t>
      </w:r>
      <w:r w:rsidR="00F5093C" w:rsidRPr="00D054A0">
        <w:rPr>
          <w:rFonts w:ascii="Times New Roman" w:hAnsi="Times New Roman"/>
          <w:bCs/>
          <w:iCs/>
          <w:color w:val="000000"/>
          <w:sz w:val="28"/>
          <w:szCs w:val="28"/>
          <w:lang w:val="kk-KZ"/>
        </w:rPr>
        <w:t>ділігін сақтау</w:t>
      </w:r>
      <w:r w:rsidR="00F5093C" w:rsidRPr="00D054A0">
        <w:rPr>
          <w:rFonts w:ascii="Times New Roman" w:hAnsi="Times New Roman"/>
          <w:bCs/>
          <w:iCs/>
          <w:color w:val="000000"/>
          <w:sz w:val="28"/>
          <w:szCs w:val="28"/>
          <w:lang w:val="kk"/>
        </w:rPr>
        <w:t xml:space="preserve"> үшін маңызды</w:t>
      </w:r>
      <w:r w:rsidR="00F5093C" w:rsidRPr="00D054A0">
        <w:rPr>
          <w:rFonts w:ascii="Times New Roman" w:hAnsi="Times New Roman"/>
          <w:bCs/>
          <w:iCs/>
          <w:color w:val="000000"/>
          <w:sz w:val="28"/>
          <w:szCs w:val="28"/>
          <w:lang w:val="kk-KZ"/>
        </w:rPr>
        <w:t>)</w:t>
      </w:r>
      <w:r w:rsidRPr="00D054A0">
        <w:rPr>
          <w:rFonts w:ascii="Times New Roman" w:hAnsi="Times New Roman"/>
          <w:bCs/>
          <w:iCs/>
          <w:color w:val="000000"/>
          <w:sz w:val="28"/>
          <w:szCs w:val="28"/>
          <w:lang w:val="kk-KZ"/>
        </w:rPr>
        <w:t>.</w:t>
      </w:r>
    </w:p>
    <w:p w14:paraId="0F48B61B" w14:textId="77777777" w:rsidR="00A006C7" w:rsidRPr="00D054A0" w:rsidRDefault="00F06383" w:rsidP="00A006C7">
      <w:pPr>
        <w:numPr>
          <w:ilvl w:val="0"/>
          <w:numId w:val="27"/>
        </w:numPr>
        <w:tabs>
          <w:tab w:val="clear" w:pos="720"/>
          <w:tab w:val="num" w:pos="0"/>
          <w:tab w:val="num" w:pos="567"/>
        </w:tabs>
        <w:spacing w:after="0" w:line="240" w:lineRule="auto"/>
        <w:ind w:left="0" w:firstLine="0"/>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Инфузияға арналған</w:t>
      </w:r>
      <w:r w:rsidR="00A006C7" w:rsidRPr="00D054A0">
        <w:rPr>
          <w:rFonts w:ascii="Times New Roman" w:hAnsi="Times New Roman"/>
          <w:bCs/>
          <w:iCs/>
          <w:color w:val="000000"/>
          <w:sz w:val="28"/>
          <w:szCs w:val="28"/>
          <w:lang w:val="kk-KZ"/>
        </w:rPr>
        <w:t xml:space="preserve"> </w:t>
      </w:r>
      <w:r w:rsidRPr="00D054A0">
        <w:rPr>
          <w:rFonts w:ascii="Times New Roman" w:hAnsi="Times New Roman"/>
          <w:b/>
          <w:bCs/>
          <w:iCs/>
          <w:color w:val="000000"/>
          <w:sz w:val="28"/>
          <w:szCs w:val="28"/>
          <w:lang w:val="kk-KZ"/>
        </w:rPr>
        <w:t>соңғы ерітіндіні</w:t>
      </w:r>
      <w:r w:rsidRPr="00D054A0">
        <w:rPr>
          <w:rFonts w:ascii="Times New Roman" w:hAnsi="Times New Roman"/>
          <w:bCs/>
          <w:iCs/>
          <w:color w:val="000000"/>
          <w:sz w:val="28"/>
          <w:szCs w:val="28"/>
          <w:lang w:val="kk-KZ"/>
        </w:rPr>
        <w:t xml:space="preserve"> дайындау (цефтазидимнің соңғы концентрациясы</w:t>
      </w:r>
      <w:r w:rsidR="00A006C7" w:rsidRPr="00D054A0">
        <w:rPr>
          <w:rFonts w:ascii="Times New Roman" w:hAnsi="Times New Roman"/>
          <w:bCs/>
          <w:iCs/>
          <w:color w:val="000000"/>
          <w:sz w:val="28"/>
          <w:szCs w:val="28"/>
          <w:lang w:val="kk-KZ"/>
        </w:rPr>
        <w:t xml:space="preserve"> </w:t>
      </w:r>
      <w:r w:rsidR="00A006C7" w:rsidRPr="00D054A0">
        <w:rPr>
          <w:rFonts w:ascii="Times New Roman" w:hAnsi="Times New Roman"/>
          <w:b/>
          <w:bCs/>
          <w:iCs/>
          <w:color w:val="000000"/>
          <w:sz w:val="28"/>
          <w:szCs w:val="28"/>
          <w:lang w:val="kk-KZ"/>
        </w:rPr>
        <w:t>8–40 мг/мл</w:t>
      </w:r>
      <w:r w:rsidRPr="00D054A0">
        <w:rPr>
          <w:rFonts w:ascii="Times New Roman" w:hAnsi="Times New Roman"/>
          <w:b/>
          <w:bCs/>
          <w:iCs/>
          <w:color w:val="000000"/>
          <w:sz w:val="28"/>
          <w:szCs w:val="28"/>
          <w:lang w:val="kk-KZ"/>
        </w:rPr>
        <w:t xml:space="preserve"> болуы тиіс</w:t>
      </w:r>
      <w:r w:rsidR="00A006C7" w:rsidRPr="00D054A0">
        <w:rPr>
          <w:rFonts w:ascii="Times New Roman" w:hAnsi="Times New Roman"/>
          <w:bCs/>
          <w:iCs/>
          <w:color w:val="000000"/>
          <w:sz w:val="28"/>
          <w:szCs w:val="28"/>
          <w:lang w:val="kk-KZ"/>
        </w:rPr>
        <w:t>)</w:t>
      </w:r>
    </w:p>
    <w:p w14:paraId="737EE466" w14:textId="77777777" w:rsidR="00A006C7" w:rsidRPr="00D054A0" w:rsidRDefault="00214EDE" w:rsidP="00306636">
      <w:pPr>
        <w:numPr>
          <w:ilvl w:val="0"/>
          <w:numId w:val="28"/>
        </w:numPr>
        <w:tabs>
          <w:tab w:val="clear" w:pos="644"/>
          <w:tab w:val="num" w:pos="0"/>
        </w:tabs>
        <w:spacing w:after="0" w:line="240" w:lineRule="auto"/>
        <w:ind w:left="0" w:firstLine="0"/>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Инфузиялық</w:t>
      </w:r>
      <w:r w:rsidR="00A006C7" w:rsidRPr="00D054A0">
        <w:rPr>
          <w:rFonts w:ascii="Times New Roman" w:hAnsi="Times New Roman"/>
          <w:bCs/>
          <w:iCs/>
          <w:color w:val="000000"/>
          <w:sz w:val="28"/>
          <w:szCs w:val="28"/>
          <w:lang w:val="kk-KZ"/>
        </w:rPr>
        <w:t xml:space="preserve"> пакет: </w:t>
      </w:r>
      <w:r w:rsidR="00F06383" w:rsidRPr="00D054A0">
        <w:rPr>
          <w:rFonts w:ascii="Times New Roman" w:hAnsi="Times New Roman"/>
          <w:bCs/>
          <w:iCs/>
          <w:color w:val="000000"/>
          <w:sz w:val="28"/>
          <w:szCs w:val="28"/>
          <w:lang w:val="kk-KZ"/>
        </w:rPr>
        <w:t>қалпына келтірілген ерітіндінің тиісті түрде есептелген көлемін келесі компоненттердің кез-келгені бар инфузиялық пакетке ауыстыру арқылы қалпына келтірілген ерітіндіні қосымша сұйылтыңыз</w:t>
      </w:r>
      <w:r w:rsidR="00A006C7" w:rsidRPr="00D054A0">
        <w:rPr>
          <w:rFonts w:ascii="Times New Roman" w:hAnsi="Times New Roman"/>
          <w:bCs/>
          <w:iCs/>
          <w:color w:val="000000"/>
          <w:sz w:val="28"/>
          <w:szCs w:val="28"/>
          <w:lang w:val="kk-KZ"/>
        </w:rPr>
        <w:t>: 9 мг/мл (0,9 %)</w:t>
      </w:r>
      <w:r w:rsidR="00F06383" w:rsidRPr="00D054A0">
        <w:rPr>
          <w:rFonts w:ascii="Times New Roman" w:hAnsi="Times New Roman"/>
          <w:bCs/>
          <w:iCs/>
          <w:color w:val="000000"/>
          <w:sz w:val="28"/>
          <w:szCs w:val="28"/>
          <w:lang w:val="kk-KZ"/>
        </w:rPr>
        <w:t xml:space="preserve"> концентрациядағы инъекцияға арналған натрий хлориді ерітіндісі</w:t>
      </w:r>
      <w:r w:rsidR="00A006C7" w:rsidRPr="00D054A0">
        <w:rPr>
          <w:rFonts w:ascii="Times New Roman" w:hAnsi="Times New Roman"/>
          <w:bCs/>
          <w:iCs/>
          <w:color w:val="000000"/>
          <w:sz w:val="28"/>
          <w:szCs w:val="28"/>
          <w:lang w:val="kk-KZ"/>
        </w:rPr>
        <w:t xml:space="preserve">, 50 мг/мл (5 %) </w:t>
      </w:r>
      <w:r w:rsidR="00F06383" w:rsidRPr="00D054A0">
        <w:rPr>
          <w:rFonts w:ascii="Times New Roman" w:hAnsi="Times New Roman"/>
          <w:bCs/>
          <w:iCs/>
          <w:color w:val="000000"/>
          <w:sz w:val="28"/>
          <w:szCs w:val="28"/>
          <w:lang w:val="kk-KZ"/>
        </w:rPr>
        <w:t>концентрациядағы инъекцияға арналған декстроза ерітіндісі немесе лактатты Рингер ерітіндісі</w:t>
      </w:r>
      <w:r w:rsidR="00A006C7" w:rsidRPr="00D054A0">
        <w:rPr>
          <w:rFonts w:ascii="Times New Roman" w:hAnsi="Times New Roman"/>
          <w:bCs/>
          <w:iCs/>
          <w:color w:val="000000"/>
          <w:sz w:val="28"/>
          <w:szCs w:val="28"/>
          <w:lang w:val="kk-KZ"/>
        </w:rPr>
        <w:t xml:space="preserve">. </w:t>
      </w:r>
    </w:p>
    <w:p w14:paraId="660D1EE7" w14:textId="77777777" w:rsidR="00A86309" w:rsidRPr="00D054A0" w:rsidRDefault="00A006C7" w:rsidP="00A006C7">
      <w:pPr>
        <w:spacing w:after="0" w:line="240" w:lineRule="auto"/>
        <w:jc w:val="both"/>
        <w:rPr>
          <w:rFonts w:ascii="Times New Roman" w:eastAsia="Times New Roman" w:hAnsi="Times New Roman"/>
          <w:sz w:val="28"/>
          <w:szCs w:val="28"/>
          <w:lang w:val="kk-KZ" w:eastAsia="ru-RU"/>
        </w:rPr>
      </w:pPr>
      <w:r w:rsidRPr="00D054A0">
        <w:rPr>
          <w:rFonts w:ascii="Times New Roman" w:hAnsi="Times New Roman"/>
          <w:bCs/>
          <w:iCs/>
          <w:color w:val="000000"/>
          <w:sz w:val="28"/>
          <w:szCs w:val="28"/>
          <w:lang w:val="kk-KZ"/>
        </w:rPr>
        <w:t xml:space="preserve">б) </w:t>
      </w:r>
      <w:r w:rsidR="00214EDE" w:rsidRPr="00D054A0">
        <w:rPr>
          <w:rFonts w:ascii="Times New Roman" w:hAnsi="Times New Roman"/>
          <w:bCs/>
          <w:iCs/>
          <w:color w:val="000000"/>
          <w:sz w:val="28"/>
          <w:szCs w:val="28"/>
          <w:lang w:val="kk-KZ"/>
        </w:rPr>
        <w:t>Инфузиялық</w:t>
      </w:r>
      <w:r w:rsidRPr="00D054A0">
        <w:rPr>
          <w:rFonts w:ascii="Times New Roman" w:hAnsi="Times New Roman"/>
          <w:bCs/>
          <w:iCs/>
          <w:color w:val="000000"/>
          <w:sz w:val="28"/>
          <w:szCs w:val="28"/>
          <w:lang w:val="kk-KZ"/>
        </w:rPr>
        <w:t xml:space="preserve"> шприц: </w:t>
      </w:r>
      <w:r w:rsidR="00A86309" w:rsidRPr="00D054A0">
        <w:rPr>
          <w:rFonts w:ascii="Times New Roman" w:eastAsia="Times New Roman" w:hAnsi="Times New Roman"/>
          <w:sz w:val="28"/>
          <w:szCs w:val="28"/>
          <w:lang w:val="kk" w:eastAsia="ru-RU"/>
        </w:rPr>
        <w:t>қалпына келтірілген ерітіндінің дұрыс есептелген көлемін сұйылтқыштың жеткілікті көлемімен бірге (9 мг/мл концентрациядағы инъекцияға арналған натрий хлориді ерітіндісі (0,9 %) немесе 50 мг/мл концентрациядағы инъекцияға арналған декстроза ерітіндісі (5 %)) инфузиялық шприцке ауыстыру арқылы қалпына келтірілген ерітіндіні одан әрі сұйылтыңыз</w:t>
      </w:r>
      <w:r w:rsidR="00A86309" w:rsidRPr="00D054A0">
        <w:rPr>
          <w:rFonts w:ascii="Times New Roman" w:eastAsia="Times New Roman" w:hAnsi="Times New Roman"/>
          <w:sz w:val="28"/>
          <w:szCs w:val="28"/>
          <w:lang w:val="kk-KZ" w:eastAsia="ru-RU"/>
        </w:rPr>
        <w:t>.</w:t>
      </w:r>
    </w:p>
    <w:p w14:paraId="20677BE1" w14:textId="77777777" w:rsidR="00DA65DC" w:rsidRPr="00D054A0" w:rsidRDefault="00DA65DC"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lastRenderedPageBreak/>
        <w:t xml:space="preserve">Төмендегі </w:t>
      </w:r>
      <w:r w:rsidR="00306636" w:rsidRPr="00D054A0">
        <w:rPr>
          <w:rFonts w:ascii="Times New Roman" w:hAnsi="Times New Roman"/>
          <w:bCs/>
          <w:iCs/>
          <w:color w:val="000000"/>
          <w:sz w:val="28"/>
          <w:szCs w:val="28"/>
          <w:lang w:val="kk-KZ"/>
        </w:rPr>
        <w:t>6</w:t>
      </w:r>
      <w:r w:rsidRPr="00D054A0">
        <w:rPr>
          <w:rFonts w:ascii="Times New Roman" w:hAnsi="Times New Roman"/>
          <w:bCs/>
          <w:iCs/>
          <w:color w:val="000000"/>
          <w:sz w:val="28"/>
          <w:szCs w:val="28"/>
          <w:lang w:val="kk-KZ"/>
        </w:rPr>
        <w:t xml:space="preserve"> кестені қараңыз.</w:t>
      </w:r>
    </w:p>
    <w:p w14:paraId="3D083929" w14:textId="77777777" w:rsidR="00DA65DC" w:rsidRPr="00D054A0" w:rsidRDefault="00306636"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
        </w:rPr>
        <w:t>6</w:t>
      </w:r>
      <w:r w:rsidR="00DA65DC" w:rsidRPr="00D054A0">
        <w:rPr>
          <w:rFonts w:ascii="Times New Roman" w:hAnsi="Times New Roman"/>
          <w:bCs/>
          <w:iCs/>
          <w:color w:val="000000"/>
          <w:sz w:val="28"/>
          <w:szCs w:val="28"/>
          <w:lang w:val="kk-KZ"/>
        </w:rPr>
        <w:t xml:space="preserve"> кесте</w:t>
      </w:r>
      <w:r w:rsidR="00A006C7" w:rsidRPr="00D054A0">
        <w:rPr>
          <w:rFonts w:ascii="Times New Roman" w:hAnsi="Times New Roman"/>
          <w:bCs/>
          <w:iCs/>
          <w:color w:val="000000"/>
          <w:sz w:val="28"/>
          <w:szCs w:val="28"/>
          <w:lang w:val="kk"/>
        </w:rPr>
        <w:t xml:space="preserve">. </w:t>
      </w:r>
      <w:r w:rsidR="00DA65DC" w:rsidRPr="00D054A0">
        <w:rPr>
          <w:rFonts w:ascii="Times New Roman" w:hAnsi="Times New Roman"/>
          <w:bCs/>
          <w:iCs/>
          <w:color w:val="000000"/>
          <w:sz w:val="28"/>
          <w:szCs w:val="28"/>
          <w:lang w:val="kk-KZ"/>
        </w:rPr>
        <w:t xml:space="preserve">Ересектер мен балалар үшін </w:t>
      </w:r>
      <w:r w:rsidR="00DA65DC" w:rsidRPr="00D054A0">
        <w:rPr>
          <w:rFonts w:ascii="Times New Roman" w:hAnsi="Times New Roman"/>
          <w:bCs/>
          <w:iCs/>
          <w:color w:val="000000"/>
          <w:sz w:val="28"/>
          <w:szCs w:val="28"/>
          <w:lang w:val="kk"/>
        </w:rPr>
        <w:t>Ксавитаз</w:t>
      </w:r>
      <w:r w:rsidR="00DA65DC" w:rsidRPr="00D054A0">
        <w:rPr>
          <w:rFonts w:ascii="Times New Roman" w:hAnsi="Times New Roman"/>
          <w:bCs/>
          <w:iCs/>
          <w:color w:val="000000"/>
          <w:sz w:val="28"/>
          <w:szCs w:val="28"/>
          <w:lang w:val="kk-KZ"/>
        </w:rPr>
        <w:t xml:space="preserve"> </w:t>
      </w:r>
      <w:r w:rsidR="00DA65DC" w:rsidRPr="00D054A0">
        <w:rPr>
          <w:rFonts w:ascii="Times New Roman" w:hAnsi="Times New Roman"/>
          <w:bCs/>
          <w:iCs/>
          <w:color w:val="000000"/>
          <w:sz w:val="28"/>
          <w:szCs w:val="28"/>
          <w:lang w:val="kk"/>
        </w:rPr>
        <w:t xml:space="preserve">препаратының дозасын </w:t>
      </w:r>
    </w:p>
    <w:p w14:paraId="7F85AC3D" w14:textId="77777777" w:rsidR="00A006C7" w:rsidRPr="00D054A0" w:rsidRDefault="00DA65DC"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ИНФУЗИ</w:t>
      </w:r>
      <w:r w:rsidRPr="00D054A0">
        <w:rPr>
          <w:rFonts w:ascii="Times New Roman" w:hAnsi="Times New Roman"/>
          <w:bCs/>
          <w:iCs/>
          <w:color w:val="000000"/>
          <w:sz w:val="28"/>
          <w:szCs w:val="28"/>
          <w:lang w:val="kk-KZ"/>
        </w:rPr>
        <w:t>ЯЛЫҚ</w:t>
      </w:r>
      <w:r w:rsidR="00A006C7" w:rsidRPr="00D054A0">
        <w:rPr>
          <w:rFonts w:ascii="Times New Roman" w:hAnsi="Times New Roman"/>
          <w:bCs/>
          <w:iCs/>
          <w:color w:val="000000"/>
          <w:sz w:val="28"/>
          <w:szCs w:val="28"/>
        </w:rPr>
        <w:t xml:space="preserve"> ПАКЕТ</w:t>
      </w:r>
      <w:r w:rsidRPr="00D054A0">
        <w:rPr>
          <w:rFonts w:ascii="Times New Roman" w:hAnsi="Times New Roman"/>
          <w:bCs/>
          <w:iCs/>
          <w:color w:val="000000"/>
          <w:sz w:val="28"/>
          <w:szCs w:val="28"/>
          <w:lang w:val="kk-KZ"/>
        </w:rPr>
        <w:t>Т</w:t>
      </w:r>
      <w:r w:rsidR="00A006C7" w:rsidRPr="00D054A0">
        <w:rPr>
          <w:rFonts w:ascii="Times New Roman" w:hAnsi="Times New Roman"/>
          <w:bCs/>
          <w:iCs/>
          <w:color w:val="000000"/>
          <w:sz w:val="28"/>
          <w:szCs w:val="28"/>
        </w:rPr>
        <w:t xml:space="preserve">Е </w:t>
      </w:r>
      <w:r w:rsidRPr="00D054A0">
        <w:rPr>
          <w:rFonts w:ascii="Times New Roman" w:hAnsi="Times New Roman"/>
          <w:bCs/>
          <w:iCs/>
          <w:color w:val="000000"/>
          <w:sz w:val="28"/>
          <w:szCs w:val="28"/>
          <w:lang w:val="kk-KZ"/>
        </w:rPr>
        <w:t>немесе</w:t>
      </w:r>
      <w:r w:rsidRPr="00D054A0">
        <w:rPr>
          <w:rFonts w:ascii="Times New Roman" w:hAnsi="Times New Roman"/>
          <w:bCs/>
          <w:iCs/>
          <w:color w:val="000000"/>
          <w:sz w:val="28"/>
          <w:szCs w:val="28"/>
        </w:rPr>
        <w:t xml:space="preserve"> ИНФУЗИЯЛЫҚ</w:t>
      </w:r>
      <w:r w:rsidR="00A006C7" w:rsidRPr="00D054A0">
        <w:rPr>
          <w:rFonts w:ascii="Times New Roman" w:hAnsi="Times New Roman"/>
          <w:bCs/>
          <w:iCs/>
          <w:color w:val="000000"/>
          <w:sz w:val="28"/>
          <w:szCs w:val="28"/>
        </w:rPr>
        <w:t xml:space="preserve"> ШПРИЦ</w:t>
      </w:r>
      <w:r w:rsidRPr="00D054A0">
        <w:rPr>
          <w:rFonts w:ascii="Times New Roman" w:hAnsi="Times New Roman"/>
          <w:bCs/>
          <w:iCs/>
          <w:color w:val="000000"/>
          <w:sz w:val="28"/>
          <w:szCs w:val="28"/>
          <w:lang w:val="kk-KZ"/>
        </w:rPr>
        <w:t>Т</w:t>
      </w:r>
      <w:r w:rsidR="00A006C7" w:rsidRPr="00D054A0">
        <w:rPr>
          <w:rFonts w:ascii="Times New Roman" w:hAnsi="Times New Roman"/>
          <w:bCs/>
          <w:iCs/>
          <w:color w:val="000000"/>
          <w:sz w:val="28"/>
          <w:szCs w:val="28"/>
        </w:rPr>
        <w:t>Е</w:t>
      </w:r>
      <w:r w:rsidRPr="00D054A0">
        <w:rPr>
          <w:rFonts w:ascii="Times New Roman" w:hAnsi="Times New Roman"/>
          <w:bCs/>
          <w:iCs/>
          <w:color w:val="000000"/>
          <w:sz w:val="28"/>
          <w:szCs w:val="28"/>
          <w:lang w:val="kk-KZ"/>
        </w:rPr>
        <w:t xml:space="preserve">  дайындау</w:t>
      </w:r>
      <w:r w:rsidR="00A006C7" w:rsidRPr="00D054A0">
        <w:rPr>
          <w:rFonts w:ascii="Times New Roman" w:hAnsi="Times New Roman"/>
          <w:bCs/>
          <w:iCs/>
          <w:color w:val="000000"/>
          <w:sz w:val="28"/>
          <w:szCs w:val="2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409"/>
        <w:gridCol w:w="2312"/>
        <w:gridCol w:w="2194"/>
      </w:tblGrid>
      <w:tr w:rsidR="00A006C7" w:rsidRPr="00D054A0" w14:paraId="408FE7E3" w14:textId="77777777" w:rsidTr="00FC4528">
        <w:tc>
          <w:tcPr>
            <w:tcW w:w="1763" w:type="dxa"/>
            <w:shd w:val="clear" w:color="auto" w:fill="auto"/>
          </w:tcPr>
          <w:p w14:paraId="462D91E7" w14:textId="77777777" w:rsidR="00A006C7" w:rsidRPr="00D054A0" w:rsidRDefault="00A006C7" w:rsidP="00DA65DC">
            <w:pPr>
              <w:spacing w:after="0" w:line="240" w:lineRule="auto"/>
              <w:jc w:val="both"/>
              <w:rPr>
                <w:rFonts w:ascii="Times New Roman" w:hAnsi="Times New Roman"/>
                <w:b/>
                <w:bCs/>
                <w:iCs/>
                <w:color w:val="000000"/>
                <w:sz w:val="28"/>
                <w:szCs w:val="28"/>
              </w:rPr>
            </w:pPr>
            <w:proofErr w:type="spellStart"/>
            <w:r w:rsidRPr="00D054A0">
              <w:rPr>
                <w:rFonts w:ascii="Times New Roman" w:hAnsi="Times New Roman"/>
                <w:b/>
                <w:bCs/>
                <w:iCs/>
                <w:color w:val="000000"/>
                <w:sz w:val="28"/>
                <w:szCs w:val="28"/>
              </w:rPr>
              <w:t>Ксавитаз</w:t>
            </w:r>
            <w:proofErr w:type="spellEnd"/>
            <w:r w:rsidRPr="00D054A0">
              <w:rPr>
                <w:rFonts w:ascii="Times New Roman" w:hAnsi="Times New Roman"/>
                <w:b/>
                <w:bCs/>
                <w:iCs/>
                <w:color w:val="000000"/>
                <w:sz w:val="28"/>
                <w:szCs w:val="28"/>
              </w:rPr>
              <w:t xml:space="preserve"> </w:t>
            </w:r>
            <w:proofErr w:type="spellStart"/>
            <w:r w:rsidR="00DA65DC" w:rsidRPr="00D054A0">
              <w:rPr>
                <w:rFonts w:ascii="Times New Roman" w:hAnsi="Times New Roman"/>
                <w:b/>
                <w:bCs/>
                <w:iCs/>
                <w:color w:val="000000"/>
                <w:sz w:val="28"/>
                <w:szCs w:val="28"/>
              </w:rPr>
              <w:t>препаратының</w:t>
            </w:r>
            <w:proofErr w:type="spellEnd"/>
            <w:r w:rsidR="00DA65DC" w:rsidRPr="00D054A0">
              <w:rPr>
                <w:rFonts w:ascii="Times New Roman" w:hAnsi="Times New Roman"/>
                <w:b/>
                <w:bCs/>
                <w:iCs/>
                <w:color w:val="000000"/>
                <w:sz w:val="28"/>
                <w:szCs w:val="28"/>
              </w:rPr>
              <w:t xml:space="preserve"> </w:t>
            </w:r>
            <w:proofErr w:type="spellStart"/>
            <w:r w:rsidR="00DA65DC" w:rsidRPr="00D054A0">
              <w:rPr>
                <w:rFonts w:ascii="Times New Roman" w:hAnsi="Times New Roman"/>
                <w:b/>
                <w:bCs/>
                <w:iCs/>
                <w:color w:val="000000"/>
                <w:sz w:val="28"/>
                <w:szCs w:val="28"/>
              </w:rPr>
              <w:t>дозасы</w:t>
            </w:r>
            <w:proofErr w:type="spellEnd"/>
            <w:r w:rsidR="00DA65DC" w:rsidRPr="00D054A0">
              <w:rPr>
                <w:rFonts w:ascii="Times New Roman" w:hAnsi="Times New Roman"/>
                <w:b/>
                <w:bCs/>
                <w:iCs/>
                <w:color w:val="000000"/>
                <w:sz w:val="28"/>
                <w:szCs w:val="28"/>
              </w:rPr>
              <w:t xml:space="preserve"> </w:t>
            </w:r>
            <w:r w:rsidRPr="00D054A0">
              <w:rPr>
                <w:rFonts w:ascii="Times New Roman" w:hAnsi="Times New Roman"/>
                <w:b/>
                <w:bCs/>
                <w:iCs/>
                <w:color w:val="000000"/>
                <w:sz w:val="28"/>
                <w:szCs w:val="28"/>
              </w:rPr>
              <w:t>(</w:t>
            </w:r>
            <w:proofErr w:type="spellStart"/>
            <w:r w:rsidRPr="00D054A0">
              <w:rPr>
                <w:rFonts w:ascii="Times New Roman" w:hAnsi="Times New Roman"/>
                <w:b/>
                <w:bCs/>
                <w:iCs/>
                <w:color w:val="000000"/>
                <w:sz w:val="28"/>
                <w:szCs w:val="28"/>
              </w:rPr>
              <w:t>цефтазидим</w:t>
            </w:r>
            <w:proofErr w:type="spellEnd"/>
            <w:r w:rsidRPr="00D054A0">
              <w:rPr>
                <w:rFonts w:ascii="Times New Roman" w:hAnsi="Times New Roman"/>
                <w:b/>
                <w:bCs/>
                <w:iCs/>
                <w:color w:val="000000"/>
                <w:sz w:val="28"/>
                <w:szCs w:val="28"/>
              </w:rPr>
              <w:t>)</w:t>
            </w:r>
            <w:r w:rsidRPr="00D054A0">
              <w:rPr>
                <w:rFonts w:ascii="Times New Roman" w:hAnsi="Times New Roman"/>
                <w:b/>
                <w:bCs/>
                <w:iCs/>
                <w:color w:val="000000"/>
                <w:sz w:val="28"/>
                <w:szCs w:val="28"/>
                <w:vertAlign w:val="superscript"/>
              </w:rPr>
              <w:t>1</w:t>
            </w:r>
          </w:p>
        </w:tc>
        <w:tc>
          <w:tcPr>
            <w:tcW w:w="2764" w:type="dxa"/>
            <w:shd w:val="clear" w:color="auto" w:fill="auto"/>
          </w:tcPr>
          <w:p w14:paraId="5D431A91" w14:textId="77777777" w:rsidR="00A006C7" w:rsidRPr="00D054A0" w:rsidRDefault="00214EDE" w:rsidP="00214EDE">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lang w:val="kk-KZ"/>
              </w:rPr>
              <w:t xml:space="preserve">Қалпына келтірілген </w:t>
            </w:r>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препараттың</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құтыдан</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алынатын</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көлемі</w:t>
            </w:r>
            <w:proofErr w:type="spellEnd"/>
          </w:p>
        </w:tc>
        <w:tc>
          <w:tcPr>
            <w:tcW w:w="2397" w:type="dxa"/>
            <w:shd w:val="clear" w:color="auto" w:fill="auto"/>
          </w:tcPr>
          <w:p w14:paraId="725F09BC" w14:textId="77777777" w:rsidR="00A006C7" w:rsidRPr="00D054A0" w:rsidRDefault="00214EDE" w:rsidP="00F33059">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lang w:val="kk-KZ"/>
              </w:rPr>
              <w:t>И</w:t>
            </w:r>
            <w:proofErr w:type="spellStart"/>
            <w:r w:rsidRPr="00D054A0">
              <w:rPr>
                <w:rFonts w:ascii="Times New Roman" w:hAnsi="Times New Roman"/>
                <w:b/>
                <w:bCs/>
                <w:iCs/>
                <w:color w:val="000000"/>
                <w:sz w:val="28"/>
                <w:szCs w:val="28"/>
              </w:rPr>
              <w:t>нфузиялық</w:t>
            </w:r>
            <w:proofErr w:type="spellEnd"/>
            <w:r w:rsidR="00A006C7" w:rsidRPr="00D054A0">
              <w:rPr>
                <w:rFonts w:ascii="Times New Roman" w:hAnsi="Times New Roman"/>
                <w:b/>
                <w:bCs/>
                <w:iCs/>
                <w:color w:val="000000"/>
                <w:sz w:val="28"/>
                <w:szCs w:val="28"/>
              </w:rPr>
              <w:t xml:space="preserve"> пакет</w:t>
            </w:r>
            <w:r w:rsidRPr="00D054A0">
              <w:rPr>
                <w:rFonts w:ascii="Times New Roman" w:hAnsi="Times New Roman"/>
                <w:b/>
                <w:bCs/>
                <w:iCs/>
                <w:color w:val="000000"/>
                <w:sz w:val="28"/>
                <w:szCs w:val="28"/>
                <w:lang w:val="kk-KZ"/>
              </w:rPr>
              <w:t>т</w:t>
            </w:r>
            <w:r w:rsidR="00A006C7" w:rsidRPr="00D054A0">
              <w:rPr>
                <w:rFonts w:ascii="Times New Roman" w:hAnsi="Times New Roman"/>
                <w:b/>
                <w:bCs/>
                <w:iCs/>
                <w:color w:val="000000"/>
                <w:sz w:val="28"/>
                <w:szCs w:val="28"/>
              </w:rPr>
              <w:t>е</w:t>
            </w:r>
            <w:r w:rsidRPr="00D054A0">
              <w:rPr>
                <w:rFonts w:ascii="Times New Roman" w:hAnsi="Times New Roman"/>
                <w:b/>
                <w:bCs/>
                <w:iCs/>
                <w:color w:val="000000"/>
                <w:sz w:val="28"/>
                <w:szCs w:val="28"/>
                <w:lang w:val="kk-KZ"/>
              </w:rPr>
              <w:t xml:space="preserve"> сұйылтқаннан кейінгі </w:t>
            </w:r>
            <w:r w:rsidR="00F33059" w:rsidRPr="00D054A0">
              <w:rPr>
                <w:rFonts w:ascii="Times New Roman" w:hAnsi="Times New Roman"/>
                <w:b/>
                <w:bCs/>
                <w:iCs/>
                <w:color w:val="000000"/>
                <w:sz w:val="28"/>
                <w:szCs w:val="28"/>
                <w:lang w:val="kk-KZ"/>
              </w:rPr>
              <w:t>соң</w:t>
            </w:r>
            <w:r w:rsidRPr="00D054A0">
              <w:rPr>
                <w:rFonts w:ascii="Times New Roman" w:hAnsi="Times New Roman"/>
                <w:b/>
                <w:bCs/>
                <w:iCs/>
                <w:color w:val="000000"/>
                <w:sz w:val="28"/>
                <w:szCs w:val="28"/>
                <w:lang w:val="kk-KZ"/>
              </w:rPr>
              <w:t>ғы көлемі</w:t>
            </w:r>
            <w:r w:rsidR="00A006C7" w:rsidRPr="00D054A0">
              <w:rPr>
                <w:rFonts w:ascii="Times New Roman" w:hAnsi="Times New Roman"/>
                <w:b/>
                <w:bCs/>
                <w:iCs/>
                <w:color w:val="000000"/>
                <w:sz w:val="28"/>
                <w:szCs w:val="28"/>
                <w:vertAlign w:val="superscript"/>
              </w:rPr>
              <w:t>2</w:t>
            </w:r>
          </w:p>
        </w:tc>
        <w:tc>
          <w:tcPr>
            <w:tcW w:w="2143" w:type="dxa"/>
            <w:shd w:val="clear" w:color="auto" w:fill="auto"/>
          </w:tcPr>
          <w:p w14:paraId="43056210" w14:textId="77777777" w:rsidR="00A006C7" w:rsidRPr="00D054A0" w:rsidRDefault="00214EDE" w:rsidP="00214EDE">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lang w:val="kk-KZ"/>
              </w:rPr>
              <w:t>И</w:t>
            </w:r>
            <w:proofErr w:type="spellStart"/>
            <w:r w:rsidRPr="00D054A0">
              <w:rPr>
                <w:rFonts w:ascii="Times New Roman" w:hAnsi="Times New Roman"/>
                <w:b/>
                <w:bCs/>
                <w:iCs/>
                <w:color w:val="000000"/>
                <w:sz w:val="28"/>
                <w:szCs w:val="28"/>
              </w:rPr>
              <w:t>нфузияға</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арналған</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шприцтегі</w:t>
            </w:r>
            <w:proofErr w:type="spellEnd"/>
            <w:r w:rsidRPr="00D054A0">
              <w:rPr>
                <w:rFonts w:ascii="Times New Roman" w:hAnsi="Times New Roman"/>
                <w:b/>
                <w:bCs/>
                <w:iCs/>
                <w:color w:val="000000"/>
                <w:sz w:val="28"/>
                <w:szCs w:val="28"/>
              </w:rPr>
              <w:t xml:space="preserve"> </w:t>
            </w:r>
            <w:r w:rsidRPr="00D054A0">
              <w:rPr>
                <w:rFonts w:ascii="Times New Roman" w:hAnsi="Times New Roman"/>
                <w:b/>
                <w:bCs/>
                <w:iCs/>
                <w:color w:val="000000"/>
                <w:sz w:val="28"/>
                <w:szCs w:val="28"/>
                <w:lang w:val="kk-KZ"/>
              </w:rPr>
              <w:t>соңғы көлем</w:t>
            </w:r>
            <w:r w:rsidR="00A006C7" w:rsidRPr="00D054A0">
              <w:rPr>
                <w:rFonts w:ascii="Times New Roman" w:hAnsi="Times New Roman"/>
                <w:b/>
                <w:bCs/>
                <w:iCs/>
                <w:color w:val="000000"/>
                <w:sz w:val="28"/>
                <w:szCs w:val="28"/>
                <w:vertAlign w:val="superscript"/>
              </w:rPr>
              <w:t>3</w:t>
            </w:r>
          </w:p>
        </w:tc>
      </w:tr>
      <w:tr w:rsidR="00A006C7" w:rsidRPr="00D054A0" w14:paraId="470D2AB9" w14:textId="77777777" w:rsidTr="00FC4528">
        <w:tc>
          <w:tcPr>
            <w:tcW w:w="1763" w:type="dxa"/>
            <w:shd w:val="clear" w:color="auto" w:fill="auto"/>
            <w:vAlign w:val="center"/>
          </w:tcPr>
          <w:p w14:paraId="6BBFD4C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 г</w:t>
            </w:r>
          </w:p>
        </w:tc>
        <w:tc>
          <w:tcPr>
            <w:tcW w:w="2764" w:type="dxa"/>
            <w:shd w:val="clear" w:color="auto" w:fill="auto"/>
            <w:vAlign w:val="center"/>
          </w:tcPr>
          <w:p w14:paraId="39525339" w14:textId="77777777" w:rsidR="00A006C7" w:rsidRPr="00D054A0" w:rsidRDefault="00214EDE" w:rsidP="00214EDE">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lang w:val="kk-KZ"/>
              </w:rPr>
              <w:t>Барлық ішіндегісі</w:t>
            </w:r>
            <w:r w:rsidR="00A006C7" w:rsidRPr="00D054A0">
              <w:rPr>
                <w:rFonts w:ascii="Times New Roman" w:hAnsi="Times New Roman"/>
                <w:bCs/>
                <w:iCs/>
                <w:color w:val="000000"/>
                <w:sz w:val="28"/>
                <w:szCs w:val="28"/>
              </w:rPr>
              <w:t xml:space="preserve"> (</w:t>
            </w:r>
            <w:r w:rsidRPr="00D054A0">
              <w:rPr>
                <w:rFonts w:ascii="Times New Roman" w:hAnsi="Times New Roman"/>
                <w:bCs/>
                <w:iCs/>
                <w:color w:val="000000"/>
                <w:sz w:val="28"/>
                <w:szCs w:val="28"/>
                <w:lang w:val="kk-KZ"/>
              </w:rPr>
              <w:t>шамамен</w:t>
            </w:r>
            <w:r w:rsidR="003152A2" w:rsidRPr="00D054A0">
              <w:rPr>
                <w:rFonts w:ascii="Times New Roman" w:hAnsi="Times New Roman"/>
                <w:bCs/>
                <w:iCs/>
                <w:color w:val="000000"/>
                <w:sz w:val="28"/>
                <w:szCs w:val="28"/>
                <w:lang w:val="kk-KZ"/>
              </w:rPr>
              <w:t xml:space="preserve"> </w:t>
            </w:r>
            <w:r w:rsidR="00A006C7" w:rsidRPr="00D054A0">
              <w:rPr>
                <w:rFonts w:ascii="Times New Roman" w:hAnsi="Times New Roman"/>
                <w:bCs/>
                <w:iCs/>
                <w:color w:val="000000"/>
                <w:sz w:val="28"/>
                <w:szCs w:val="28"/>
              </w:rPr>
              <w:t>12 мл)</w:t>
            </w:r>
          </w:p>
        </w:tc>
        <w:tc>
          <w:tcPr>
            <w:tcW w:w="2397" w:type="dxa"/>
            <w:shd w:val="clear" w:color="auto" w:fill="auto"/>
            <w:vAlign w:val="center"/>
          </w:tcPr>
          <w:p w14:paraId="264F7A77"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50–250 мл</w:t>
            </w:r>
          </w:p>
        </w:tc>
        <w:tc>
          <w:tcPr>
            <w:tcW w:w="2143" w:type="dxa"/>
            <w:shd w:val="clear" w:color="auto" w:fill="auto"/>
            <w:vAlign w:val="center"/>
          </w:tcPr>
          <w:p w14:paraId="5219E90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50 мл</w:t>
            </w:r>
          </w:p>
        </w:tc>
      </w:tr>
      <w:tr w:rsidR="00A006C7" w:rsidRPr="00D054A0" w14:paraId="6290D16C" w14:textId="77777777" w:rsidTr="00FC4528">
        <w:tc>
          <w:tcPr>
            <w:tcW w:w="1763" w:type="dxa"/>
            <w:shd w:val="clear" w:color="auto" w:fill="auto"/>
            <w:vAlign w:val="center"/>
          </w:tcPr>
          <w:p w14:paraId="5F2CE71A"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 г</w:t>
            </w:r>
          </w:p>
        </w:tc>
        <w:tc>
          <w:tcPr>
            <w:tcW w:w="2764" w:type="dxa"/>
            <w:shd w:val="clear" w:color="auto" w:fill="auto"/>
            <w:vAlign w:val="center"/>
          </w:tcPr>
          <w:p w14:paraId="58AABFDD"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 мл</w:t>
            </w:r>
          </w:p>
        </w:tc>
        <w:tc>
          <w:tcPr>
            <w:tcW w:w="2397" w:type="dxa"/>
            <w:shd w:val="clear" w:color="auto" w:fill="auto"/>
            <w:vAlign w:val="center"/>
          </w:tcPr>
          <w:p w14:paraId="298F5EF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25–125 мл</w:t>
            </w:r>
          </w:p>
        </w:tc>
        <w:tc>
          <w:tcPr>
            <w:tcW w:w="2143" w:type="dxa"/>
            <w:shd w:val="clear" w:color="auto" w:fill="auto"/>
            <w:vAlign w:val="center"/>
          </w:tcPr>
          <w:p w14:paraId="7C3A45B3"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25–50 мл</w:t>
            </w:r>
          </w:p>
        </w:tc>
      </w:tr>
      <w:tr w:rsidR="00A006C7" w:rsidRPr="00D054A0" w14:paraId="23F1111D" w14:textId="77777777" w:rsidTr="00FC4528">
        <w:tc>
          <w:tcPr>
            <w:tcW w:w="1763" w:type="dxa"/>
            <w:shd w:val="clear" w:color="auto" w:fill="auto"/>
            <w:vAlign w:val="center"/>
          </w:tcPr>
          <w:p w14:paraId="68BEFD90"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0,75 г</w:t>
            </w:r>
          </w:p>
        </w:tc>
        <w:tc>
          <w:tcPr>
            <w:tcW w:w="2764" w:type="dxa"/>
            <w:shd w:val="clear" w:color="auto" w:fill="auto"/>
            <w:vAlign w:val="center"/>
          </w:tcPr>
          <w:p w14:paraId="02127BA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4,5 мл</w:t>
            </w:r>
          </w:p>
        </w:tc>
        <w:tc>
          <w:tcPr>
            <w:tcW w:w="2397" w:type="dxa"/>
            <w:shd w:val="clear" w:color="auto" w:fill="auto"/>
            <w:vAlign w:val="center"/>
          </w:tcPr>
          <w:p w14:paraId="1A1E25DC"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19–93 мл</w:t>
            </w:r>
          </w:p>
        </w:tc>
        <w:tc>
          <w:tcPr>
            <w:tcW w:w="2143" w:type="dxa"/>
            <w:shd w:val="clear" w:color="auto" w:fill="auto"/>
            <w:vAlign w:val="center"/>
          </w:tcPr>
          <w:p w14:paraId="119F3641"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19–50 мл</w:t>
            </w:r>
          </w:p>
        </w:tc>
      </w:tr>
      <w:tr w:rsidR="00A006C7" w:rsidRPr="00D054A0" w14:paraId="3A33EBBE" w14:textId="77777777" w:rsidTr="00FC4528">
        <w:tc>
          <w:tcPr>
            <w:tcW w:w="1763" w:type="dxa"/>
            <w:shd w:val="clear" w:color="auto" w:fill="auto"/>
            <w:vAlign w:val="center"/>
          </w:tcPr>
          <w:p w14:paraId="722A5388" w14:textId="77777777" w:rsidR="00A006C7" w:rsidRPr="00D054A0" w:rsidRDefault="00DA65DC"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lang w:val="kk-KZ"/>
              </w:rPr>
              <w:t>Барлық қалған</w:t>
            </w:r>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дозалары</w:t>
            </w:r>
            <w:proofErr w:type="spellEnd"/>
          </w:p>
        </w:tc>
        <w:tc>
          <w:tcPr>
            <w:tcW w:w="2764" w:type="dxa"/>
            <w:shd w:val="clear" w:color="auto" w:fill="auto"/>
            <w:vAlign w:val="center"/>
          </w:tcPr>
          <w:p w14:paraId="5CD38BFB" w14:textId="77777777" w:rsidR="00A006C7" w:rsidRPr="00D054A0" w:rsidRDefault="00214EDE"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lang w:val="kk-KZ"/>
              </w:rPr>
              <w:t xml:space="preserve">Талап етілген доза негізінде есептелген көлем </w:t>
            </w:r>
            <w:r w:rsidRPr="00D054A0">
              <w:rPr>
                <w:rFonts w:ascii="Times New Roman" w:hAnsi="Times New Roman"/>
                <w:bCs/>
                <w:iCs/>
                <w:color w:val="000000"/>
                <w:sz w:val="28"/>
                <w:szCs w:val="28"/>
              </w:rPr>
              <w:t>(мл)</w:t>
            </w:r>
            <w:r w:rsidR="00A006C7" w:rsidRPr="00D054A0">
              <w:rPr>
                <w:rFonts w:ascii="Times New Roman" w:hAnsi="Times New Roman"/>
                <w:bCs/>
                <w:iCs/>
                <w:color w:val="000000"/>
                <w:sz w:val="28"/>
                <w:szCs w:val="28"/>
              </w:rPr>
              <w:t>:</w:t>
            </w:r>
          </w:p>
          <w:p w14:paraId="3AADF486" w14:textId="77777777" w:rsidR="00475E20" w:rsidRPr="00D054A0" w:rsidRDefault="00475E20" w:rsidP="00A006C7">
            <w:pPr>
              <w:spacing w:after="0" w:line="240" w:lineRule="auto"/>
              <w:jc w:val="both"/>
              <w:rPr>
                <w:rFonts w:ascii="Times New Roman" w:hAnsi="Times New Roman"/>
                <w:bCs/>
                <w:iCs/>
                <w:color w:val="000000"/>
                <w:sz w:val="28"/>
                <w:szCs w:val="28"/>
              </w:rPr>
            </w:pPr>
          </w:p>
          <w:p w14:paraId="3E8A9870" w14:textId="77777777" w:rsidR="00A006C7" w:rsidRPr="00D054A0" w:rsidRDefault="00214EDE" w:rsidP="00A006C7">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rPr>
              <w:t>доза (мг</w:t>
            </w:r>
            <w:r w:rsidRPr="00D054A0">
              <w:rPr>
                <w:rFonts w:ascii="Times New Roman" w:hAnsi="Times New Roman"/>
                <w:b/>
                <w:bCs/>
                <w:iCs/>
                <w:color w:val="000000"/>
                <w:sz w:val="28"/>
                <w:szCs w:val="28"/>
                <w:lang w:val="kk-KZ"/>
              </w:rPr>
              <w:t>,</w:t>
            </w:r>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цефтазидим</w:t>
            </w:r>
            <w:proofErr w:type="spellEnd"/>
            <w:r w:rsidRPr="00D054A0">
              <w:rPr>
                <w:rFonts w:ascii="Times New Roman" w:hAnsi="Times New Roman"/>
                <w:b/>
                <w:bCs/>
                <w:iCs/>
                <w:color w:val="000000"/>
                <w:sz w:val="28"/>
                <w:szCs w:val="28"/>
              </w:rPr>
              <w:t xml:space="preserve">) ÷ 167,3 мг/мл </w:t>
            </w:r>
            <w:proofErr w:type="spellStart"/>
            <w:r w:rsidRPr="00D054A0">
              <w:rPr>
                <w:rFonts w:ascii="Times New Roman" w:hAnsi="Times New Roman"/>
                <w:b/>
                <w:bCs/>
                <w:iCs/>
                <w:color w:val="000000"/>
                <w:sz w:val="28"/>
                <w:szCs w:val="28"/>
              </w:rPr>
              <w:t>цефтазидим</w:t>
            </w:r>
            <w:proofErr w:type="spellEnd"/>
          </w:p>
        </w:tc>
        <w:tc>
          <w:tcPr>
            <w:tcW w:w="2397" w:type="dxa"/>
            <w:shd w:val="clear" w:color="auto" w:fill="auto"/>
            <w:vAlign w:val="center"/>
          </w:tcPr>
          <w:p w14:paraId="6606DFC5" w14:textId="77777777" w:rsidR="00214EDE" w:rsidRPr="00D054A0" w:rsidRDefault="00214EDE" w:rsidP="00214EDE">
            <w:pPr>
              <w:spacing w:after="0" w:line="240" w:lineRule="auto"/>
              <w:jc w:val="both"/>
              <w:rPr>
                <w:rFonts w:ascii="Times New Roman" w:hAnsi="Times New Roman"/>
                <w:bCs/>
                <w:iCs/>
                <w:color w:val="000000"/>
                <w:sz w:val="28"/>
                <w:szCs w:val="28"/>
              </w:rPr>
            </w:pPr>
            <w:proofErr w:type="spellStart"/>
            <w:r w:rsidRPr="00D054A0">
              <w:rPr>
                <w:rFonts w:ascii="Times New Roman" w:hAnsi="Times New Roman"/>
                <w:bCs/>
                <w:iCs/>
                <w:color w:val="000000"/>
                <w:sz w:val="28"/>
                <w:szCs w:val="28"/>
              </w:rPr>
              <w:t>Көлемі</w:t>
            </w:r>
            <w:proofErr w:type="spellEnd"/>
            <w:r w:rsidRPr="00D054A0">
              <w:rPr>
                <w:rFonts w:ascii="Times New Roman" w:hAnsi="Times New Roman"/>
                <w:bCs/>
                <w:iCs/>
                <w:color w:val="000000"/>
                <w:sz w:val="28"/>
                <w:szCs w:val="28"/>
              </w:rPr>
              <w:t xml:space="preserve"> (мл) </w:t>
            </w:r>
            <w:proofErr w:type="spellStart"/>
            <w:r w:rsidRPr="00D054A0">
              <w:rPr>
                <w:rFonts w:ascii="Times New Roman" w:hAnsi="Times New Roman"/>
                <w:bCs/>
                <w:iCs/>
                <w:color w:val="000000"/>
                <w:sz w:val="28"/>
                <w:szCs w:val="28"/>
              </w:rPr>
              <w:t>инфузиялық</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пакеттің</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мөлшеріне</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және</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қажетті</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соңғы</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концентрацияға</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байланысты</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өзгереді</w:t>
            </w:r>
            <w:proofErr w:type="spellEnd"/>
          </w:p>
          <w:p w14:paraId="30C375AA" w14:textId="77777777" w:rsidR="00A006C7" w:rsidRPr="00D054A0" w:rsidRDefault="00214EDE"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w:t>
            </w:r>
            <w:proofErr w:type="spellStart"/>
            <w:r w:rsidRPr="00D054A0">
              <w:rPr>
                <w:rFonts w:ascii="Times New Roman" w:hAnsi="Times New Roman"/>
                <w:bCs/>
                <w:iCs/>
                <w:color w:val="000000"/>
                <w:sz w:val="28"/>
                <w:szCs w:val="28"/>
              </w:rPr>
              <w:t>цефтазидим</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концентрациясы</w:t>
            </w:r>
            <w:proofErr w:type="spellEnd"/>
            <w:r w:rsidRPr="00D054A0">
              <w:rPr>
                <w:rFonts w:ascii="Times New Roman" w:hAnsi="Times New Roman"/>
                <w:bCs/>
                <w:iCs/>
                <w:color w:val="000000"/>
                <w:sz w:val="28"/>
                <w:szCs w:val="28"/>
              </w:rPr>
              <w:t xml:space="preserve"> 8-40 мг/мл </w:t>
            </w:r>
            <w:proofErr w:type="spellStart"/>
            <w:r w:rsidRPr="00D054A0">
              <w:rPr>
                <w:rFonts w:ascii="Times New Roman" w:hAnsi="Times New Roman"/>
                <w:bCs/>
                <w:iCs/>
                <w:color w:val="000000"/>
                <w:sz w:val="28"/>
                <w:szCs w:val="28"/>
              </w:rPr>
              <w:t>болуы</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тиіс</w:t>
            </w:r>
            <w:proofErr w:type="spellEnd"/>
            <w:r w:rsidR="00A006C7" w:rsidRPr="00D054A0">
              <w:rPr>
                <w:rFonts w:ascii="Times New Roman" w:hAnsi="Times New Roman"/>
                <w:bCs/>
                <w:iCs/>
                <w:color w:val="000000"/>
                <w:sz w:val="28"/>
                <w:szCs w:val="28"/>
              </w:rPr>
              <w:t>)</w:t>
            </w:r>
          </w:p>
        </w:tc>
        <w:tc>
          <w:tcPr>
            <w:tcW w:w="2143" w:type="dxa"/>
            <w:shd w:val="clear" w:color="auto" w:fill="auto"/>
            <w:vAlign w:val="center"/>
          </w:tcPr>
          <w:p w14:paraId="5585C037" w14:textId="77777777" w:rsidR="00214EDE" w:rsidRPr="00D054A0" w:rsidRDefault="00214EDE" w:rsidP="00214EDE">
            <w:pPr>
              <w:spacing w:after="0" w:line="240" w:lineRule="auto"/>
              <w:jc w:val="both"/>
              <w:rPr>
                <w:rFonts w:ascii="Times New Roman" w:hAnsi="Times New Roman"/>
                <w:bCs/>
                <w:iCs/>
                <w:color w:val="000000"/>
                <w:sz w:val="28"/>
                <w:szCs w:val="28"/>
              </w:rPr>
            </w:pPr>
            <w:proofErr w:type="spellStart"/>
            <w:r w:rsidRPr="00D054A0">
              <w:rPr>
                <w:rFonts w:ascii="Times New Roman" w:hAnsi="Times New Roman"/>
                <w:bCs/>
                <w:iCs/>
                <w:color w:val="000000"/>
                <w:sz w:val="28"/>
                <w:szCs w:val="28"/>
              </w:rPr>
              <w:t>Көлемі</w:t>
            </w:r>
            <w:proofErr w:type="spellEnd"/>
            <w:r w:rsidRPr="00D054A0">
              <w:rPr>
                <w:rFonts w:ascii="Times New Roman" w:hAnsi="Times New Roman"/>
                <w:bCs/>
                <w:iCs/>
                <w:color w:val="000000"/>
                <w:sz w:val="28"/>
                <w:szCs w:val="28"/>
              </w:rPr>
              <w:t xml:space="preserve"> (мл) </w:t>
            </w:r>
            <w:proofErr w:type="spellStart"/>
            <w:r w:rsidRPr="00D054A0">
              <w:rPr>
                <w:rFonts w:ascii="Times New Roman" w:hAnsi="Times New Roman"/>
                <w:bCs/>
                <w:iCs/>
                <w:color w:val="000000"/>
                <w:sz w:val="28"/>
                <w:szCs w:val="28"/>
              </w:rPr>
              <w:t>инфузиялық</w:t>
            </w:r>
            <w:proofErr w:type="spellEnd"/>
            <w:r w:rsidRPr="00D054A0">
              <w:rPr>
                <w:rFonts w:ascii="Times New Roman" w:hAnsi="Times New Roman"/>
                <w:bCs/>
                <w:iCs/>
                <w:color w:val="000000"/>
                <w:sz w:val="28"/>
                <w:szCs w:val="28"/>
              </w:rPr>
              <w:t xml:space="preserve"> </w:t>
            </w:r>
            <w:r w:rsidRPr="00D054A0">
              <w:rPr>
                <w:rFonts w:ascii="Times New Roman" w:hAnsi="Times New Roman"/>
                <w:bCs/>
                <w:iCs/>
                <w:color w:val="000000"/>
                <w:sz w:val="28"/>
                <w:szCs w:val="28"/>
                <w:lang w:val="kk-KZ"/>
              </w:rPr>
              <w:t xml:space="preserve">шприцтің </w:t>
            </w:r>
            <w:proofErr w:type="spellStart"/>
            <w:r w:rsidRPr="00D054A0">
              <w:rPr>
                <w:rFonts w:ascii="Times New Roman" w:hAnsi="Times New Roman"/>
                <w:bCs/>
                <w:iCs/>
                <w:color w:val="000000"/>
                <w:sz w:val="28"/>
                <w:szCs w:val="28"/>
              </w:rPr>
              <w:t>мөлшеріне</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және</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қажетті</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соңғы</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концентрацияға</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байланысты</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өзгереді</w:t>
            </w:r>
            <w:proofErr w:type="spellEnd"/>
          </w:p>
          <w:p w14:paraId="072BE66F" w14:textId="77777777" w:rsidR="00A006C7" w:rsidRPr="00D054A0" w:rsidRDefault="00214EDE" w:rsidP="00214EDE">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w:t>
            </w:r>
            <w:proofErr w:type="spellStart"/>
            <w:r w:rsidRPr="00D054A0">
              <w:rPr>
                <w:rFonts w:ascii="Times New Roman" w:hAnsi="Times New Roman"/>
                <w:bCs/>
                <w:iCs/>
                <w:color w:val="000000"/>
                <w:sz w:val="28"/>
                <w:szCs w:val="28"/>
              </w:rPr>
              <w:t>цефтазидим</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концентрациясы</w:t>
            </w:r>
            <w:proofErr w:type="spellEnd"/>
            <w:r w:rsidRPr="00D054A0">
              <w:rPr>
                <w:rFonts w:ascii="Times New Roman" w:hAnsi="Times New Roman"/>
                <w:bCs/>
                <w:iCs/>
                <w:color w:val="000000"/>
                <w:sz w:val="28"/>
                <w:szCs w:val="28"/>
              </w:rPr>
              <w:t xml:space="preserve"> </w:t>
            </w:r>
            <w:r w:rsidR="00A006C7" w:rsidRPr="00D054A0">
              <w:rPr>
                <w:rFonts w:ascii="Times New Roman" w:hAnsi="Times New Roman"/>
                <w:bCs/>
                <w:iCs/>
                <w:color w:val="000000"/>
                <w:sz w:val="28"/>
                <w:szCs w:val="28"/>
              </w:rPr>
              <w:t>8–40 мг/мл</w:t>
            </w:r>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болуы</w:t>
            </w:r>
            <w:proofErr w:type="spellEnd"/>
            <w:r w:rsidRPr="00D054A0">
              <w:rPr>
                <w:rFonts w:ascii="Times New Roman" w:hAnsi="Times New Roman"/>
                <w:bCs/>
                <w:iCs/>
                <w:color w:val="000000"/>
                <w:sz w:val="28"/>
                <w:szCs w:val="28"/>
              </w:rPr>
              <w:t xml:space="preserve"> </w:t>
            </w:r>
            <w:proofErr w:type="spellStart"/>
            <w:r w:rsidRPr="00D054A0">
              <w:rPr>
                <w:rFonts w:ascii="Times New Roman" w:hAnsi="Times New Roman"/>
                <w:bCs/>
                <w:iCs/>
                <w:color w:val="000000"/>
                <w:sz w:val="28"/>
                <w:szCs w:val="28"/>
              </w:rPr>
              <w:t>тиіс</w:t>
            </w:r>
            <w:proofErr w:type="spellEnd"/>
            <w:r w:rsidR="00A006C7" w:rsidRPr="00D054A0">
              <w:rPr>
                <w:rFonts w:ascii="Times New Roman" w:hAnsi="Times New Roman"/>
                <w:bCs/>
                <w:iCs/>
                <w:color w:val="000000"/>
                <w:sz w:val="28"/>
                <w:szCs w:val="28"/>
              </w:rPr>
              <w:t>)</w:t>
            </w:r>
          </w:p>
        </w:tc>
      </w:tr>
    </w:tbl>
    <w:p w14:paraId="74E7B36F"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vertAlign w:val="superscript"/>
        </w:rPr>
        <w:t xml:space="preserve">1 </w:t>
      </w:r>
      <w:r w:rsidR="002259E2" w:rsidRPr="00D054A0">
        <w:rPr>
          <w:rFonts w:ascii="Times New Roman" w:hAnsi="Times New Roman"/>
          <w:bCs/>
          <w:iCs/>
          <w:color w:val="000000"/>
          <w:sz w:val="28"/>
          <w:szCs w:val="28"/>
          <w:lang w:val="kk-KZ"/>
        </w:rPr>
        <w:t xml:space="preserve">Тек </w:t>
      </w:r>
      <w:proofErr w:type="spellStart"/>
      <w:r w:rsidR="002259E2" w:rsidRPr="00D054A0">
        <w:rPr>
          <w:rFonts w:ascii="Times New Roman" w:hAnsi="Times New Roman"/>
          <w:bCs/>
          <w:iCs/>
          <w:color w:val="000000"/>
          <w:sz w:val="28"/>
          <w:szCs w:val="28"/>
        </w:rPr>
        <w:t>цефтазидим</w:t>
      </w:r>
      <w:proofErr w:type="spellEnd"/>
      <w:r w:rsidR="002259E2" w:rsidRPr="00D054A0">
        <w:rPr>
          <w:rFonts w:ascii="Times New Roman" w:hAnsi="Times New Roman"/>
          <w:bCs/>
          <w:iCs/>
          <w:color w:val="000000"/>
          <w:sz w:val="28"/>
          <w:szCs w:val="28"/>
        </w:rPr>
        <w:t xml:space="preserve"> компонент</w:t>
      </w:r>
      <w:r w:rsidR="002259E2" w:rsidRPr="00D054A0">
        <w:rPr>
          <w:rFonts w:ascii="Times New Roman" w:hAnsi="Times New Roman"/>
          <w:bCs/>
          <w:iCs/>
          <w:color w:val="000000"/>
          <w:sz w:val="28"/>
          <w:szCs w:val="28"/>
          <w:lang w:val="kk-KZ"/>
        </w:rPr>
        <w:t>і негізінде</w:t>
      </w:r>
      <w:r w:rsidRPr="00D054A0">
        <w:rPr>
          <w:rFonts w:ascii="Times New Roman" w:hAnsi="Times New Roman"/>
          <w:bCs/>
          <w:iCs/>
          <w:color w:val="000000"/>
          <w:sz w:val="28"/>
          <w:szCs w:val="28"/>
        </w:rPr>
        <w:t>.</w:t>
      </w:r>
    </w:p>
    <w:p w14:paraId="77DB9A3D"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vertAlign w:val="superscript"/>
        </w:rPr>
        <w:t>2</w:t>
      </w:r>
      <w:r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Қолдану</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процесінде</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препараттың</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тұрақтылығын</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қ</w:t>
      </w:r>
      <w:r w:rsidR="00731D63" w:rsidRPr="00D054A0">
        <w:rPr>
          <w:rFonts w:ascii="Times New Roman" w:hAnsi="Times New Roman"/>
          <w:bCs/>
          <w:iCs/>
          <w:color w:val="000000"/>
          <w:sz w:val="28"/>
          <w:szCs w:val="28"/>
        </w:rPr>
        <w:t>амтамасыз</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ету</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үшін</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цефтазидим</w:t>
      </w:r>
      <w:proofErr w:type="spellEnd"/>
      <w:r w:rsidR="00A86309" w:rsidRPr="00D054A0">
        <w:rPr>
          <w:rFonts w:ascii="Times New Roman" w:hAnsi="Times New Roman"/>
          <w:bCs/>
          <w:iCs/>
          <w:color w:val="000000"/>
          <w:sz w:val="28"/>
          <w:szCs w:val="28"/>
        </w:rPr>
        <w:t xml:space="preserve"> 8 мг/мл </w:t>
      </w:r>
      <w:r w:rsidR="00A86309" w:rsidRPr="00D054A0">
        <w:rPr>
          <w:rFonts w:ascii="Times New Roman" w:hAnsi="Times New Roman"/>
          <w:bCs/>
          <w:iCs/>
          <w:color w:val="000000"/>
          <w:sz w:val="28"/>
          <w:szCs w:val="28"/>
          <w:lang w:val="kk-KZ"/>
        </w:rPr>
        <w:t xml:space="preserve">ең </w:t>
      </w:r>
      <w:proofErr w:type="spellStart"/>
      <w:r w:rsidR="00A86309" w:rsidRPr="00D054A0">
        <w:rPr>
          <w:rFonts w:ascii="Times New Roman" w:hAnsi="Times New Roman"/>
          <w:bCs/>
          <w:iCs/>
          <w:color w:val="000000"/>
          <w:sz w:val="28"/>
          <w:szCs w:val="28"/>
        </w:rPr>
        <w:t>соңғы</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конц</w:t>
      </w:r>
      <w:r w:rsidR="00731D63" w:rsidRPr="00D054A0">
        <w:rPr>
          <w:rFonts w:ascii="Times New Roman" w:hAnsi="Times New Roman"/>
          <w:bCs/>
          <w:iCs/>
          <w:color w:val="000000"/>
          <w:sz w:val="28"/>
          <w:szCs w:val="28"/>
        </w:rPr>
        <w:t>ентрациясына</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дейін</w:t>
      </w:r>
      <w:proofErr w:type="spellEnd"/>
      <w:r w:rsidR="00731D63" w:rsidRPr="00D054A0">
        <w:rPr>
          <w:rFonts w:ascii="Times New Roman" w:hAnsi="Times New Roman"/>
          <w:bCs/>
          <w:iCs/>
          <w:color w:val="000000"/>
          <w:sz w:val="28"/>
          <w:szCs w:val="28"/>
        </w:rPr>
        <w:t xml:space="preserve"> 2-ден 8 °C-</w:t>
      </w:r>
      <w:proofErr w:type="spellStart"/>
      <w:r w:rsidR="00731D63" w:rsidRPr="00D054A0">
        <w:rPr>
          <w:rFonts w:ascii="Times New Roman" w:hAnsi="Times New Roman"/>
          <w:bCs/>
          <w:iCs/>
          <w:color w:val="000000"/>
          <w:sz w:val="28"/>
          <w:szCs w:val="28"/>
        </w:rPr>
        <w:t>ге</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дейінгі</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температурада</w:t>
      </w:r>
      <w:proofErr w:type="spellEnd"/>
      <w:r w:rsidR="00A86309" w:rsidRPr="00D054A0">
        <w:rPr>
          <w:rFonts w:ascii="Times New Roman" w:hAnsi="Times New Roman"/>
          <w:bCs/>
          <w:iCs/>
          <w:color w:val="000000"/>
          <w:sz w:val="28"/>
          <w:szCs w:val="28"/>
        </w:rPr>
        <w:t xml:space="preserve"> </w:t>
      </w:r>
      <w:r w:rsidR="00731D63" w:rsidRPr="00D054A0">
        <w:rPr>
          <w:rFonts w:ascii="Times New Roman" w:hAnsi="Times New Roman"/>
          <w:bCs/>
          <w:iCs/>
          <w:color w:val="000000"/>
          <w:sz w:val="28"/>
          <w:szCs w:val="28"/>
        </w:rPr>
        <w:t xml:space="preserve">12 </w:t>
      </w:r>
      <w:proofErr w:type="spellStart"/>
      <w:r w:rsidR="00731D63" w:rsidRPr="00D054A0">
        <w:rPr>
          <w:rFonts w:ascii="Times New Roman" w:hAnsi="Times New Roman"/>
          <w:bCs/>
          <w:iCs/>
          <w:color w:val="000000"/>
          <w:sz w:val="28"/>
          <w:szCs w:val="28"/>
        </w:rPr>
        <w:t>сағатқа</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дейін</w:t>
      </w:r>
      <w:proofErr w:type="spellEnd"/>
      <w:r w:rsidR="00731D63"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сақтау</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кезінде</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содан</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кейін</w:t>
      </w:r>
      <w:proofErr w:type="spellEnd"/>
      <w:r w:rsidR="00731D63" w:rsidRPr="00D054A0">
        <w:rPr>
          <w:rFonts w:ascii="Times New Roman" w:hAnsi="Times New Roman"/>
          <w:bCs/>
          <w:iCs/>
          <w:color w:val="000000"/>
          <w:sz w:val="28"/>
          <w:szCs w:val="28"/>
        </w:rPr>
        <w:t xml:space="preserve"> 25 °C-</w:t>
      </w:r>
      <w:proofErr w:type="spellStart"/>
      <w:r w:rsidR="00731D63" w:rsidRPr="00D054A0">
        <w:rPr>
          <w:rFonts w:ascii="Times New Roman" w:hAnsi="Times New Roman"/>
          <w:bCs/>
          <w:iCs/>
          <w:color w:val="000000"/>
          <w:sz w:val="28"/>
          <w:szCs w:val="28"/>
        </w:rPr>
        <w:t>де</w:t>
      </w:r>
      <w:r w:rsidR="00A86309" w:rsidRPr="00D054A0">
        <w:rPr>
          <w:rFonts w:ascii="Times New Roman" w:hAnsi="Times New Roman"/>
          <w:bCs/>
          <w:iCs/>
          <w:color w:val="000000"/>
          <w:sz w:val="28"/>
          <w:szCs w:val="28"/>
        </w:rPr>
        <w:t>н</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аспайтын</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температурада</w:t>
      </w:r>
      <w:proofErr w:type="spellEnd"/>
      <w:r w:rsidR="00A86309" w:rsidRPr="00D054A0">
        <w:rPr>
          <w:rFonts w:ascii="Times New Roman" w:hAnsi="Times New Roman"/>
          <w:bCs/>
          <w:iCs/>
          <w:color w:val="000000"/>
          <w:sz w:val="28"/>
          <w:szCs w:val="28"/>
        </w:rPr>
        <w:t xml:space="preserve"> 4 </w:t>
      </w:r>
      <w:proofErr w:type="spellStart"/>
      <w:r w:rsidR="00A86309" w:rsidRPr="00D054A0">
        <w:rPr>
          <w:rFonts w:ascii="Times New Roman" w:hAnsi="Times New Roman"/>
          <w:bCs/>
          <w:iCs/>
          <w:color w:val="000000"/>
          <w:sz w:val="28"/>
          <w:szCs w:val="28"/>
        </w:rPr>
        <w:t>сағатқа</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дейін</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сақтау</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үшін</w:t>
      </w:r>
      <w:proofErr w:type="spellEnd"/>
      <w:r w:rsidR="00A86309" w:rsidRPr="00D054A0">
        <w:rPr>
          <w:rFonts w:ascii="Times New Roman" w:hAnsi="Times New Roman"/>
          <w:bCs/>
          <w:iCs/>
          <w:color w:val="000000"/>
          <w:sz w:val="28"/>
          <w:szCs w:val="28"/>
        </w:rPr>
        <w:t xml:space="preserve"> </w:t>
      </w:r>
      <w:proofErr w:type="spellStart"/>
      <w:r w:rsidR="00A86309" w:rsidRPr="00D054A0">
        <w:rPr>
          <w:rFonts w:ascii="Times New Roman" w:hAnsi="Times New Roman"/>
          <w:bCs/>
          <w:iCs/>
          <w:color w:val="000000"/>
          <w:sz w:val="28"/>
          <w:szCs w:val="28"/>
        </w:rPr>
        <w:t>сұйылтылады</w:t>
      </w:r>
      <w:proofErr w:type="spellEnd"/>
      <w:r w:rsidRPr="00D054A0">
        <w:rPr>
          <w:rFonts w:ascii="Times New Roman" w:hAnsi="Times New Roman"/>
          <w:bCs/>
          <w:iCs/>
          <w:color w:val="000000"/>
          <w:sz w:val="28"/>
          <w:szCs w:val="28"/>
        </w:rPr>
        <w:t xml:space="preserve"> (</w:t>
      </w:r>
      <w:r w:rsidR="00731D63" w:rsidRPr="00D054A0">
        <w:rPr>
          <w:rFonts w:ascii="Times New Roman" w:hAnsi="Times New Roman"/>
          <w:bCs/>
          <w:iCs/>
          <w:color w:val="000000"/>
          <w:sz w:val="28"/>
          <w:szCs w:val="28"/>
          <w:lang w:val="kk-KZ"/>
        </w:rPr>
        <w:t>яғни</w:t>
      </w:r>
      <w:r w:rsidR="00731D63" w:rsidRPr="00D054A0">
        <w:rPr>
          <w:rFonts w:ascii="Times New Roman" w:hAnsi="Times New Roman"/>
          <w:bCs/>
          <w:iCs/>
          <w:color w:val="000000"/>
          <w:sz w:val="28"/>
          <w:szCs w:val="28"/>
        </w:rPr>
        <w:t xml:space="preserve"> 2 г </w:t>
      </w:r>
      <w:proofErr w:type="spellStart"/>
      <w:r w:rsidR="00731D63" w:rsidRPr="00D054A0">
        <w:rPr>
          <w:rFonts w:ascii="Times New Roman" w:hAnsi="Times New Roman"/>
          <w:bCs/>
          <w:iCs/>
          <w:color w:val="000000"/>
          <w:sz w:val="28"/>
          <w:szCs w:val="28"/>
        </w:rPr>
        <w:t>цефтазидим</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дозасын</w:t>
      </w:r>
      <w:proofErr w:type="spellEnd"/>
      <w:r w:rsidR="00731D63" w:rsidRPr="00D054A0">
        <w:rPr>
          <w:rFonts w:ascii="Times New Roman" w:hAnsi="Times New Roman"/>
          <w:bCs/>
          <w:iCs/>
          <w:color w:val="000000"/>
          <w:sz w:val="28"/>
          <w:szCs w:val="28"/>
        </w:rPr>
        <w:t xml:space="preserve"> </w:t>
      </w:r>
      <w:r w:rsidRPr="00D054A0">
        <w:rPr>
          <w:rFonts w:ascii="Times New Roman" w:hAnsi="Times New Roman"/>
          <w:bCs/>
          <w:iCs/>
          <w:color w:val="000000"/>
          <w:sz w:val="28"/>
          <w:szCs w:val="28"/>
        </w:rPr>
        <w:t>250 мл</w:t>
      </w:r>
      <w:r w:rsidR="00731D63" w:rsidRPr="00D054A0">
        <w:rPr>
          <w:rFonts w:ascii="Times New Roman" w:hAnsi="Times New Roman"/>
          <w:bCs/>
          <w:iCs/>
          <w:color w:val="000000"/>
          <w:sz w:val="28"/>
          <w:szCs w:val="28"/>
          <w:lang w:val="kk-KZ"/>
        </w:rPr>
        <w:t>-де</w:t>
      </w:r>
      <w:r w:rsidR="00731D63" w:rsidRPr="00D054A0">
        <w:rPr>
          <w:rFonts w:ascii="Times New Roman" w:hAnsi="Times New Roman"/>
          <w:bCs/>
          <w:iCs/>
          <w:color w:val="000000"/>
          <w:sz w:val="28"/>
          <w:szCs w:val="28"/>
        </w:rPr>
        <w:t xml:space="preserve">, дозу 1 г </w:t>
      </w:r>
      <w:proofErr w:type="spellStart"/>
      <w:r w:rsidR="00731D63" w:rsidRPr="00D054A0">
        <w:rPr>
          <w:rFonts w:ascii="Times New Roman" w:hAnsi="Times New Roman"/>
          <w:bCs/>
          <w:iCs/>
          <w:color w:val="000000"/>
          <w:sz w:val="28"/>
          <w:szCs w:val="28"/>
        </w:rPr>
        <w:t>цефтазидим</w:t>
      </w:r>
      <w:proofErr w:type="spellEnd"/>
      <w:r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дозасын</w:t>
      </w:r>
      <w:proofErr w:type="spellEnd"/>
      <w:r w:rsidR="00731D63" w:rsidRPr="00D054A0">
        <w:rPr>
          <w:rFonts w:ascii="Times New Roman" w:hAnsi="Times New Roman"/>
          <w:bCs/>
          <w:iCs/>
          <w:color w:val="000000"/>
          <w:sz w:val="28"/>
          <w:szCs w:val="28"/>
        </w:rPr>
        <w:t xml:space="preserve"> </w:t>
      </w:r>
      <w:r w:rsidRPr="00D054A0">
        <w:rPr>
          <w:rFonts w:ascii="Times New Roman" w:hAnsi="Times New Roman"/>
          <w:bCs/>
          <w:iCs/>
          <w:color w:val="000000"/>
          <w:sz w:val="28"/>
          <w:szCs w:val="28"/>
        </w:rPr>
        <w:t>125 мл</w:t>
      </w:r>
      <w:r w:rsidR="00731D63" w:rsidRPr="00D054A0">
        <w:rPr>
          <w:rFonts w:ascii="Times New Roman" w:hAnsi="Times New Roman"/>
          <w:bCs/>
          <w:iCs/>
          <w:color w:val="000000"/>
          <w:sz w:val="28"/>
          <w:szCs w:val="28"/>
          <w:lang w:val="kk-KZ"/>
        </w:rPr>
        <w:t>-де</w:t>
      </w:r>
      <w:r w:rsidRPr="00D054A0">
        <w:rPr>
          <w:rFonts w:ascii="Times New Roman" w:hAnsi="Times New Roman"/>
          <w:bCs/>
          <w:iCs/>
          <w:color w:val="000000"/>
          <w:sz w:val="28"/>
          <w:szCs w:val="28"/>
        </w:rPr>
        <w:t xml:space="preserve">, 0,75 г </w:t>
      </w:r>
      <w:proofErr w:type="spellStart"/>
      <w:r w:rsidR="00731D63" w:rsidRPr="00D054A0">
        <w:rPr>
          <w:rFonts w:ascii="Times New Roman" w:hAnsi="Times New Roman"/>
          <w:bCs/>
          <w:iCs/>
          <w:color w:val="000000"/>
          <w:sz w:val="28"/>
          <w:szCs w:val="28"/>
        </w:rPr>
        <w:t>цефтазидим</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дозасын</w:t>
      </w:r>
      <w:proofErr w:type="spellEnd"/>
      <w:r w:rsidRPr="00D054A0">
        <w:rPr>
          <w:rFonts w:ascii="Times New Roman" w:hAnsi="Times New Roman"/>
          <w:bCs/>
          <w:iCs/>
          <w:color w:val="000000"/>
          <w:sz w:val="28"/>
          <w:szCs w:val="28"/>
        </w:rPr>
        <w:t xml:space="preserve"> 93 мл</w:t>
      </w:r>
      <w:r w:rsidR="00731D63" w:rsidRPr="00D054A0">
        <w:rPr>
          <w:rFonts w:ascii="Times New Roman" w:hAnsi="Times New Roman"/>
          <w:bCs/>
          <w:iCs/>
          <w:color w:val="000000"/>
          <w:sz w:val="28"/>
          <w:szCs w:val="28"/>
          <w:lang w:val="kk-KZ"/>
        </w:rPr>
        <w:t>-де сұйылтады және т.с.с</w:t>
      </w:r>
      <w:r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Цефтазидимнің</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барлық</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басқа</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концентрацияларында</w:t>
      </w:r>
      <w:proofErr w:type="spellEnd"/>
      <w:r w:rsidR="00731D63" w:rsidRPr="00D054A0">
        <w:rPr>
          <w:rFonts w:ascii="Times New Roman" w:hAnsi="Times New Roman"/>
          <w:bCs/>
          <w:iCs/>
          <w:color w:val="000000"/>
          <w:sz w:val="28"/>
          <w:szCs w:val="28"/>
        </w:rPr>
        <w:t xml:space="preserve"> (&gt; 8 мг/мл </w:t>
      </w:r>
      <w:r w:rsidR="00731D63" w:rsidRPr="00D054A0">
        <w:rPr>
          <w:rFonts w:ascii="Times New Roman" w:hAnsi="Times New Roman"/>
          <w:bCs/>
          <w:iCs/>
          <w:color w:val="000000"/>
          <w:sz w:val="28"/>
          <w:szCs w:val="28"/>
          <w:lang w:val="kk-KZ"/>
        </w:rPr>
        <w:t xml:space="preserve">және </w:t>
      </w:r>
      <w:r w:rsidR="00731D63" w:rsidRPr="00D054A0">
        <w:rPr>
          <w:rFonts w:ascii="Times New Roman" w:hAnsi="Times New Roman"/>
          <w:bCs/>
          <w:iCs/>
          <w:color w:val="000000"/>
          <w:sz w:val="28"/>
          <w:szCs w:val="28"/>
        </w:rPr>
        <w:t>40 мг/мл</w:t>
      </w:r>
      <w:r w:rsidR="00731D63" w:rsidRPr="00D054A0">
        <w:rPr>
          <w:rFonts w:ascii="Times New Roman" w:hAnsi="Times New Roman"/>
          <w:bCs/>
          <w:iCs/>
          <w:color w:val="000000"/>
          <w:sz w:val="28"/>
          <w:szCs w:val="28"/>
          <w:lang w:val="kk-KZ"/>
        </w:rPr>
        <w:t xml:space="preserve"> дейінгі</w:t>
      </w:r>
      <w:r w:rsidR="00731D63" w:rsidRPr="00D054A0">
        <w:rPr>
          <w:rFonts w:ascii="Times New Roman" w:hAnsi="Times New Roman"/>
          <w:bCs/>
          <w:iCs/>
          <w:color w:val="000000"/>
          <w:sz w:val="28"/>
          <w:szCs w:val="28"/>
        </w:rPr>
        <w:t>) препарат 25 °C</w:t>
      </w:r>
      <w:r w:rsidR="00731D63" w:rsidRPr="00D054A0">
        <w:rPr>
          <w:rFonts w:ascii="Times New Roman" w:hAnsi="Times New Roman"/>
          <w:bCs/>
          <w:iCs/>
          <w:color w:val="000000"/>
          <w:sz w:val="28"/>
          <w:szCs w:val="28"/>
          <w:lang w:val="kk-KZ"/>
        </w:rPr>
        <w:t>-ден аспайтын</w:t>
      </w:r>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температурада</w:t>
      </w:r>
      <w:proofErr w:type="spellEnd"/>
      <w:r w:rsidR="00731D63" w:rsidRPr="00D054A0">
        <w:rPr>
          <w:rFonts w:ascii="Times New Roman" w:hAnsi="Times New Roman"/>
          <w:bCs/>
          <w:iCs/>
          <w:color w:val="000000"/>
          <w:sz w:val="28"/>
          <w:szCs w:val="28"/>
        </w:rPr>
        <w:t xml:space="preserve"> 4 </w:t>
      </w:r>
      <w:proofErr w:type="spellStart"/>
      <w:r w:rsidR="00731D63" w:rsidRPr="00D054A0">
        <w:rPr>
          <w:rFonts w:ascii="Times New Roman" w:hAnsi="Times New Roman"/>
          <w:bCs/>
          <w:iCs/>
          <w:color w:val="000000"/>
          <w:sz w:val="28"/>
          <w:szCs w:val="28"/>
        </w:rPr>
        <w:t>сағатқа</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дейін</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пайдалану</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процесінде</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тұрақты</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болып</w:t>
      </w:r>
      <w:proofErr w:type="spellEnd"/>
      <w:r w:rsidR="00731D63" w:rsidRPr="00D054A0">
        <w:rPr>
          <w:rFonts w:ascii="Times New Roman" w:hAnsi="Times New Roman"/>
          <w:bCs/>
          <w:iCs/>
          <w:color w:val="000000"/>
          <w:sz w:val="28"/>
          <w:szCs w:val="28"/>
        </w:rPr>
        <w:t xml:space="preserve"> </w:t>
      </w:r>
      <w:proofErr w:type="spellStart"/>
      <w:r w:rsidR="00731D63" w:rsidRPr="00D054A0">
        <w:rPr>
          <w:rFonts w:ascii="Times New Roman" w:hAnsi="Times New Roman"/>
          <w:bCs/>
          <w:iCs/>
          <w:color w:val="000000"/>
          <w:sz w:val="28"/>
          <w:szCs w:val="28"/>
        </w:rPr>
        <w:t>қалады</w:t>
      </w:r>
      <w:proofErr w:type="spellEnd"/>
      <w:r w:rsidR="00731D63" w:rsidRPr="00D054A0">
        <w:rPr>
          <w:rFonts w:ascii="Times New Roman" w:hAnsi="Times New Roman"/>
          <w:bCs/>
          <w:iCs/>
          <w:color w:val="000000"/>
          <w:sz w:val="28"/>
          <w:szCs w:val="28"/>
        </w:rPr>
        <w:t>.</w:t>
      </w:r>
    </w:p>
    <w:p w14:paraId="3EB90C2C" w14:textId="77777777" w:rsidR="00731D63" w:rsidRPr="00D054A0" w:rsidRDefault="00731D63"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u w:val="single"/>
        </w:rPr>
        <w:t>ИНФУЗИ</w:t>
      </w:r>
      <w:r w:rsidRPr="00D054A0">
        <w:rPr>
          <w:rFonts w:ascii="Times New Roman" w:hAnsi="Times New Roman"/>
          <w:bCs/>
          <w:iCs/>
          <w:color w:val="000000"/>
          <w:sz w:val="28"/>
          <w:szCs w:val="28"/>
          <w:u w:val="single"/>
          <w:lang w:val="kk-KZ"/>
        </w:rPr>
        <w:t>ЯЛЫҚ</w:t>
      </w:r>
      <w:r w:rsidRPr="00D054A0">
        <w:rPr>
          <w:rFonts w:ascii="Times New Roman" w:hAnsi="Times New Roman"/>
          <w:bCs/>
          <w:iCs/>
          <w:color w:val="000000"/>
          <w:sz w:val="28"/>
          <w:szCs w:val="28"/>
          <w:u w:val="single"/>
        </w:rPr>
        <w:t xml:space="preserve"> ШПРИЦТЕРДЕ</w:t>
      </w:r>
      <w:r w:rsidRPr="00D054A0">
        <w:rPr>
          <w:rFonts w:ascii="Times New Roman" w:hAnsi="Times New Roman"/>
          <w:bCs/>
          <w:iCs/>
          <w:color w:val="000000"/>
          <w:sz w:val="28"/>
          <w:szCs w:val="28"/>
        </w:rPr>
        <w:t xml:space="preserve"> </w:t>
      </w:r>
      <w:r w:rsidRPr="00D054A0">
        <w:rPr>
          <w:rFonts w:ascii="Times New Roman" w:hAnsi="Times New Roman"/>
          <w:bCs/>
          <w:iCs/>
          <w:color w:val="000000"/>
          <w:sz w:val="28"/>
          <w:szCs w:val="28"/>
          <w:u w:val="single"/>
        </w:rPr>
        <w:t xml:space="preserve">3 </w:t>
      </w:r>
      <w:proofErr w:type="spellStart"/>
      <w:r w:rsidRPr="00D054A0">
        <w:rPr>
          <w:rFonts w:ascii="Times New Roman" w:hAnsi="Times New Roman"/>
          <w:bCs/>
          <w:iCs/>
          <w:color w:val="000000"/>
          <w:sz w:val="28"/>
          <w:szCs w:val="28"/>
          <w:u w:val="single"/>
        </w:rPr>
        <w:t>айдан</w:t>
      </w:r>
      <w:proofErr w:type="spellEnd"/>
      <w:r w:rsidRPr="00D054A0">
        <w:rPr>
          <w:rFonts w:ascii="Times New Roman" w:hAnsi="Times New Roman"/>
          <w:bCs/>
          <w:iCs/>
          <w:color w:val="000000"/>
          <w:sz w:val="28"/>
          <w:szCs w:val="28"/>
          <w:u w:val="single"/>
        </w:rPr>
        <w:t xml:space="preserve"> 12 </w:t>
      </w:r>
      <w:proofErr w:type="spellStart"/>
      <w:r w:rsidRPr="00D054A0">
        <w:rPr>
          <w:rFonts w:ascii="Times New Roman" w:hAnsi="Times New Roman"/>
          <w:bCs/>
          <w:iCs/>
          <w:color w:val="000000"/>
          <w:sz w:val="28"/>
          <w:szCs w:val="28"/>
          <w:u w:val="single"/>
        </w:rPr>
        <w:t>айға</w:t>
      </w:r>
      <w:proofErr w:type="spellEnd"/>
      <w:r w:rsidRPr="00D054A0">
        <w:rPr>
          <w:rFonts w:ascii="Times New Roman" w:hAnsi="Times New Roman"/>
          <w:bCs/>
          <w:iCs/>
          <w:color w:val="000000"/>
          <w:sz w:val="28"/>
          <w:szCs w:val="28"/>
          <w:u w:val="single"/>
        </w:rPr>
        <w:t xml:space="preserve"> </w:t>
      </w:r>
      <w:proofErr w:type="spellStart"/>
      <w:r w:rsidRPr="00D054A0">
        <w:rPr>
          <w:rFonts w:ascii="Times New Roman" w:hAnsi="Times New Roman"/>
          <w:bCs/>
          <w:iCs/>
          <w:color w:val="000000"/>
          <w:sz w:val="28"/>
          <w:szCs w:val="28"/>
          <w:u w:val="single"/>
        </w:rPr>
        <w:t>дейінгі</w:t>
      </w:r>
      <w:proofErr w:type="spellEnd"/>
      <w:r w:rsidRPr="00D054A0">
        <w:rPr>
          <w:rFonts w:ascii="Times New Roman" w:hAnsi="Times New Roman"/>
          <w:bCs/>
          <w:iCs/>
          <w:color w:val="000000"/>
          <w:sz w:val="28"/>
          <w:szCs w:val="28"/>
          <w:u w:val="single"/>
        </w:rPr>
        <w:t xml:space="preserve"> </w:t>
      </w:r>
      <w:proofErr w:type="spellStart"/>
      <w:r w:rsidRPr="00D054A0">
        <w:rPr>
          <w:rFonts w:ascii="Times New Roman" w:hAnsi="Times New Roman"/>
          <w:bCs/>
          <w:iCs/>
          <w:color w:val="000000"/>
          <w:sz w:val="28"/>
          <w:szCs w:val="28"/>
          <w:u w:val="single"/>
        </w:rPr>
        <w:t>балалар</w:t>
      </w:r>
      <w:proofErr w:type="spellEnd"/>
      <w:r w:rsidRPr="00D054A0">
        <w:rPr>
          <w:rFonts w:ascii="Times New Roman" w:hAnsi="Times New Roman"/>
          <w:bCs/>
          <w:iCs/>
          <w:color w:val="000000"/>
          <w:sz w:val="28"/>
          <w:szCs w:val="28"/>
          <w:u w:val="single"/>
        </w:rPr>
        <w:t xml:space="preserve"> </w:t>
      </w:r>
      <w:proofErr w:type="spellStart"/>
      <w:r w:rsidRPr="00D054A0">
        <w:rPr>
          <w:rFonts w:ascii="Times New Roman" w:hAnsi="Times New Roman"/>
          <w:bCs/>
          <w:iCs/>
          <w:color w:val="000000"/>
          <w:sz w:val="28"/>
          <w:szCs w:val="28"/>
          <w:u w:val="single"/>
        </w:rPr>
        <w:t>жасындағы</w:t>
      </w:r>
      <w:proofErr w:type="spellEnd"/>
      <w:r w:rsidRPr="00D054A0">
        <w:rPr>
          <w:rFonts w:ascii="Times New Roman" w:hAnsi="Times New Roman"/>
          <w:bCs/>
          <w:iCs/>
          <w:color w:val="000000"/>
          <w:sz w:val="28"/>
          <w:szCs w:val="28"/>
          <w:u w:val="single"/>
        </w:rPr>
        <w:t xml:space="preserve"> </w:t>
      </w:r>
      <w:proofErr w:type="spellStart"/>
      <w:r w:rsidRPr="00D054A0">
        <w:rPr>
          <w:rFonts w:ascii="Times New Roman" w:hAnsi="Times New Roman"/>
          <w:bCs/>
          <w:iCs/>
          <w:color w:val="000000"/>
          <w:sz w:val="28"/>
          <w:szCs w:val="28"/>
          <w:u w:val="single"/>
        </w:rPr>
        <w:t>пациенттерде</w:t>
      </w:r>
      <w:proofErr w:type="spellEnd"/>
      <w:r w:rsidRPr="00D054A0">
        <w:rPr>
          <w:rFonts w:ascii="Times New Roman" w:hAnsi="Times New Roman"/>
          <w:bCs/>
          <w:iCs/>
          <w:color w:val="000000"/>
          <w:sz w:val="28"/>
          <w:szCs w:val="28"/>
          <w:u w:val="single"/>
        </w:rPr>
        <w:t xml:space="preserve"> </w:t>
      </w:r>
      <w:proofErr w:type="spellStart"/>
      <w:r w:rsidRPr="00D054A0">
        <w:rPr>
          <w:rFonts w:ascii="Times New Roman" w:hAnsi="Times New Roman"/>
          <w:bCs/>
          <w:iCs/>
          <w:color w:val="000000"/>
          <w:sz w:val="28"/>
          <w:szCs w:val="28"/>
          <w:u w:val="single"/>
        </w:rPr>
        <w:t>қолдану</w:t>
      </w:r>
      <w:proofErr w:type="spellEnd"/>
      <w:r w:rsidRPr="00D054A0">
        <w:rPr>
          <w:rFonts w:ascii="Times New Roman" w:hAnsi="Times New Roman"/>
          <w:bCs/>
          <w:iCs/>
          <w:color w:val="000000"/>
          <w:sz w:val="28"/>
          <w:szCs w:val="28"/>
          <w:u w:val="single"/>
        </w:rPr>
        <w:t xml:space="preserve"> </w:t>
      </w:r>
      <w:proofErr w:type="spellStart"/>
      <w:r w:rsidRPr="00D054A0">
        <w:rPr>
          <w:rFonts w:ascii="Times New Roman" w:hAnsi="Times New Roman"/>
          <w:bCs/>
          <w:iCs/>
          <w:color w:val="000000"/>
          <w:sz w:val="28"/>
          <w:szCs w:val="28"/>
          <w:u w:val="single"/>
        </w:rPr>
        <w:t>үшін</w:t>
      </w:r>
      <w:proofErr w:type="spellEnd"/>
      <w:r w:rsidRPr="00D054A0">
        <w:rPr>
          <w:rFonts w:ascii="Times New Roman" w:hAnsi="Times New Roman"/>
          <w:bCs/>
          <w:iCs/>
          <w:color w:val="000000"/>
          <w:sz w:val="28"/>
          <w:szCs w:val="28"/>
          <w:u w:val="single"/>
        </w:rPr>
        <w:t xml:space="preserve"> </w:t>
      </w:r>
      <w:proofErr w:type="spellStart"/>
      <w:r w:rsidR="00127015" w:rsidRPr="00D054A0">
        <w:rPr>
          <w:rFonts w:ascii="Times New Roman" w:hAnsi="Times New Roman"/>
          <w:bCs/>
          <w:iCs/>
          <w:color w:val="000000"/>
          <w:sz w:val="28"/>
          <w:szCs w:val="28"/>
          <w:u w:val="single"/>
        </w:rPr>
        <w:t>Ксавитаз</w:t>
      </w:r>
      <w:proofErr w:type="spellEnd"/>
      <w:r w:rsidR="00127015" w:rsidRPr="00D054A0">
        <w:rPr>
          <w:rFonts w:ascii="Times New Roman" w:hAnsi="Times New Roman"/>
          <w:bCs/>
          <w:iCs/>
          <w:color w:val="000000"/>
          <w:sz w:val="28"/>
          <w:szCs w:val="28"/>
          <w:u w:val="single"/>
        </w:rPr>
        <w:t xml:space="preserve"> </w:t>
      </w:r>
      <w:proofErr w:type="spellStart"/>
      <w:r w:rsidRPr="00D054A0">
        <w:rPr>
          <w:rFonts w:ascii="Times New Roman" w:hAnsi="Times New Roman"/>
          <w:bCs/>
          <w:iCs/>
          <w:color w:val="000000"/>
          <w:sz w:val="28"/>
          <w:szCs w:val="28"/>
          <w:u w:val="single"/>
        </w:rPr>
        <w:t>препаратын</w:t>
      </w:r>
      <w:proofErr w:type="spellEnd"/>
      <w:r w:rsidRPr="00D054A0">
        <w:rPr>
          <w:rFonts w:ascii="Times New Roman" w:hAnsi="Times New Roman"/>
          <w:bCs/>
          <w:iCs/>
          <w:color w:val="000000"/>
          <w:sz w:val="28"/>
          <w:szCs w:val="28"/>
          <w:u w:val="single"/>
        </w:rPr>
        <w:t xml:space="preserve"> </w:t>
      </w:r>
      <w:proofErr w:type="spellStart"/>
      <w:r w:rsidRPr="00D054A0">
        <w:rPr>
          <w:rFonts w:ascii="Times New Roman" w:hAnsi="Times New Roman"/>
          <w:bCs/>
          <w:iCs/>
          <w:color w:val="000000"/>
          <w:sz w:val="28"/>
          <w:szCs w:val="28"/>
          <w:u w:val="single"/>
        </w:rPr>
        <w:t>дайындау</w:t>
      </w:r>
      <w:proofErr w:type="spellEnd"/>
    </w:p>
    <w:p w14:paraId="5C14D11E" w14:textId="77777777" w:rsidR="00A006C7" w:rsidRPr="00D054A0" w:rsidRDefault="00457C29"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ЕСКЕРТПЕ</w:t>
      </w:r>
      <w:r w:rsidR="00A006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Келесі</w:t>
      </w:r>
      <w:proofErr w:type="spellEnd"/>
      <w:r w:rsidR="00B12AC7" w:rsidRPr="00D054A0">
        <w:rPr>
          <w:rFonts w:ascii="Times New Roman" w:hAnsi="Times New Roman"/>
          <w:bCs/>
          <w:iCs/>
          <w:color w:val="000000"/>
          <w:sz w:val="28"/>
          <w:szCs w:val="28"/>
        </w:rPr>
        <w:t xml:space="preserve"> </w:t>
      </w:r>
      <w:r w:rsidR="00B12AC7" w:rsidRPr="00D054A0">
        <w:rPr>
          <w:rFonts w:ascii="Times New Roman" w:hAnsi="Times New Roman"/>
          <w:bCs/>
          <w:iCs/>
          <w:color w:val="000000"/>
          <w:sz w:val="28"/>
          <w:szCs w:val="28"/>
          <w:lang w:val="kk-KZ"/>
        </w:rPr>
        <w:t>емшара</w:t>
      </w:r>
      <w:r w:rsidR="00B12A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цефтазидимнің</w:t>
      </w:r>
      <w:proofErr w:type="spellEnd"/>
      <w:r w:rsidR="00B12A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соңғы</w:t>
      </w:r>
      <w:proofErr w:type="spellEnd"/>
      <w:r w:rsidR="00B12A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концентрациясы</w:t>
      </w:r>
      <w:proofErr w:type="spellEnd"/>
      <w:r w:rsidR="00B12AC7" w:rsidRPr="00D054A0">
        <w:rPr>
          <w:rFonts w:ascii="Times New Roman" w:hAnsi="Times New Roman"/>
          <w:bCs/>
          <w:iCs/>
          <w:color w:val="000000"/>
          <w:sz w:val="28"/>
          <w:szCs w:val="28"/>
        </w:rPr>
        <w:t xml:space="preserve"> 20 мг/мл (</w:t>
      </w:r>
      <w:proofErr w:type="spellStart"/>
      <w:r w:rsidR="00B12AC7" w:rsidRPr="00D054A0">
        <w:rPr>
          <w:rFonts w:ascii="Times New Roman" w:hAnsi="Times New Roman"/>
          <w:bCs/>
          <w:iCs/>
          <w:color w:val="000000"/>
          <w:sz w:val="28"/>
          <w:szCs w:val="28"/>
        </w:rPr>
        <w:t>көптеген</w:t>
      </w:r>
      <w:proofErr w:type="spellEnd"/>
      <w:r w:rsidR="00B12A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жағдайларда</w:t>
      </w:r>
      <w:proofErr w:type="spellEnd"/>
      <w:r w:rsidR="00B12A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жеткілікті</w:t>
      </w:r>
      <w:proofErr w:type="spellEnd"/>
      <w:r w:rsidR="00B12AC7" w:rsidRPr="00D054A0">
        <w:rPr>
          <w:rFonts w:ascii="Times New Roman" w:hAnsi="Times New Roman"/>
          <w:bCs/>
          <w:iCs/>
          <w:color w:val="000000"/>
          <w:sz w:val="28"/>
          <w:szCs w:val="28"/>
        </w:rPr>
        <w:t xml:space="preserve">) </w:t>
      </w:r>
      <w:r w:rsidR="00B12AC7" w:rsidRPr="00D054A0">
        <w:rPr>
          <w:rFonts w:ascii="Times New Roman" w:hAnsi="Times New Roman"/>
          <w:bCs/>
          <w:iCs/>
          <w:color w:val="000000"/>
          <w:sz w:val="28"/>
          <w:szCs w:val="28"/>
          <w:lang w:val="kk-KZ"/>
        </w:rPr>
        <w:t xml:space="preserve">болатын </w:t>
      </w:r>
      <w:r w:rsidR="00B12AC7" w:rsidRPr="00D054A0">
        <w:rPr>
          <w:rFonts w:ascii="Times New Roman" w:hAnsi="Times New Roman"/>
          <w:bCs/>
          <w:iCs/>
          <w:color w:val="000000"/>
          <w:sz w:val="28"/>
          <w:szCs w:val="28"/>
        </w:rPr>
        <w:t xml:space="preserve">инфузия </w:t>
      </w:r>
      <w:proofErr w:type="spellStart"/>
      <w:r w:rsidR="00B12AC7" w:rsidRPr="00D054A0">
        <w:rPr>
          <w:rFonts w:ascii="Times New Roman" w:hAnsi="Times New Roman"/>
          <w:bCs/>
          <w:iCs/>
          <w:color w:val="000000"/>
          <w:sz w:val="28"/>
          <w:szCs w:val="28"/>
        </w:rPr>
        <w:t>ерітіндісін</w:t>
      </w:r>
      <w:proofErr w:type="spellEnd"/>
      <w:r w:rsidR="00B12A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дайындау</w:t>
      </w:r>
      <w:proofErr w:type="spellEnd"/>
      <w:r w:rsidR="00B12AC7" w:rsidRPr="00D054A0">
        <w:rPr>
          <w:rFonts w:ascii="Times New Roman" w:hAnsi="Times New Roman"/>
          <w:bCs/>
          <w:iCs/>
          <w:color w:val="000000"/>
          <w:sz w:val="28"/>
          <w:szCs w:val="28"/>
        </w:rPr>
        <w:t xml:space="preserve"> </w:t>
      </w:r>
      <w:r w:rsidR="00B12AC7" w:rsidRPr="00D054A0">
        <w:rPr>
          <w:rFonts w:ascii="Times New Roman" w:hAnsi="Times New Roman"/>
          <w:bCs/>
          <w:iCs/>
          <w:color w:val="000000"/>
          <w:sz w:val="28"/>
          <w:szCs w:val="28"/>
          <w:lang w:val="kk-KZ"/>
        </w:rPr>
        <w:t>сатыс</w:t>
      </w:r>
      <w:proofErr w:type="spellStart"/>
      <w:r w:rsidR="00B12AC7" w:rsidRPr="00D054A0">
        <w:rPr>
          <w:rFonts w:ascii="Times New Roman" w:hAnsi="Times New Roman"/>
          <w:bCs/>
          <w:iCs/>
          <w:color w:val="000000"/>
          <w:sz w:val="28"/>
          <w:szCs w:val="28"/>
        </w:rPr>
        <w:t>ын</w:t>
      </w:r>
      <w:proofErr w:type="spellEnd"/>
      <w:r w:rsidR="00B12A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сипаттайды</w:t>
      </w:r>
      <w:proofErr w:type="spellEnd"/>
      <w:r w:rsidR="00B12AC7" w:rsidRPr="00D054A0">
        <w:rPr>
          <w:rFonts w:ascii="Times New Roman" w:hAnsi="Times New Roman"/>
          <w:bCs/>
          <w:iCs/>
          <w:color w:val="000000"/>
          <w:sz w:val="28"/>
          <w:szCs w:val="28"/>
        </w:rPr>
        <w:t xml:space="preserve">. </w:t>
      </w:r>
      <w:r w:rsidR="00DE66B1" w:rsidRPr="00D054A0">
        <w:rPr>
          <w:rFonts w:ascii="Times New Roman" w:hAnsi="Times New Roman"/>
          <w:bCs/>
          <w:iCs/>
          <w:color w:val="000000"/>
          <w:sz w:val="28"/>
          <w:szCs w:val="28"/>
          <w:lang w:val="kk-KZ"/>
        </w:rPr>
        <w:t>Б</w:t>
      </w:r>
      <w:r w:rsidR="00B12AC7" w:rsidRPr="00D054A0">
        <w:rPr>
          <w:rFonts w:ascii="Times New Roman" w:hAnsi="Times New Roman"/>
          <w:bCs/>
          <w:iCs/>
          <w:color w:val="000000"/>
          <w:sz w:val="28"/>
          <w:szCs w:val="28"/>
        </w:rPr>
        <w:t>а</w:t>
      </w:r>
      <w:r w:rsidR="00DA2682" w:rsidRPr="00D054A0">
        <w:rPr>
          <w:rFonts w:ascii="Times New Roman" w:hAnsi="Times New Roman"/>
          <w:bCs/>
          <w:iCs/>
          <w:color w:val="000000"/>
          <w:sz w:val="28"/>
          <w:szCs w:val="28"/>
          <w:lang w:val="kk-KZ"/>
        </w:rPr>
        <w:t>ламалы</w:t>
      </w:r>
      <w:r w:rsidR="00DE66B1" w:rsidRPr="00D054A0">
        <w:rPr>
          <w:rFonts w:ascii="Times New Roman" w:hAnsi="Times New Roman"/>
          <w:bCs/>
          <w:iCs/>
          <w:color w:val="000000"/>
          <w:sz w:val="28"/>
          <w:szCs w:val="28"/>
        </w:rPr>
        <w:t xml:space="preserve"> </w:t>
      </w:r>
      <w:proofErr w:type="spellStart"/>
      <w:r w:rsidR="00DE66B1" w:rsidRPr="00D054A0">
        <w:rPr>
          <w:rFonts w:ascii="Times New Roman" w:hAnsi="Times New Roman"/>
          <w:bCs/>
          <w:iCs/>
          <w:color w:val="000000"/>
          <w:sz w:val="28"/>
          <w:szCs w:val="28"/>
        </w:rPr>
        <w:t>концентрациялард</w:t>
      </w:r>
      <w:proofErr w:type="spellEnd"/>
      <w:r w:rsidR="00DE66B1" w:rsidRPr="00D054A0">
        <w:rPr>
          <w:rFonts w:ascii="Times New Roman" w:hAnsi="Times New Roman"/>
          <w:bCs/>
          <w:iCs/>
          <w:color w:val="000000"/>
          <w:sz w:val="28"/>
          <w:szCs w:val="28"/>
          <w:lang w:val="kk-KZ"/>
        </w:rPr>
        <w:t>ы</w:t>
      </w:r>
      <w:r w:rsidR="00B12A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дайындауға</w:t>
      </w:r>
      <w:proofErr w:type="spellEnd"/>
      <w:r w:rsidR="00B12AC7" w:rsidRPr="00D054A0">
        <w:rPr>
          <w:rFonts w:ascii="Times New Roman" w:hAnsi="Times New Roman"/>
          <w:bCs/>
          <w:iCs/>
          <w:color w:val="000000"/>
          <w:sz w:val="28"/>
          <w:szCs w:val="28"/>
        </w:rPr>
        <w:t xml:space="preserve"> </w:t>
      </w:r>
      <w:proofErr w:type="spellStart"/>
      <w:r w:rsidR="00B12AC7" w:rsidRPr="00D054A0">
        <w:rPr>
          <w:rFonts w:ascii="Times New Roman" w:hAnsi="Times New Roman"/>
          <w:bCs/>
          <w:iCs/>
          <w:color w:val="000000"/>
          <w:sz w:val="28"/>
          <w:szCs w:val="28"/>
        </w:rPr>
        <w:t>болады</w:t>
      </w:r>
      <w:proofErr w:type="spellEnd"/>
      <w:r w:rsidR="00DE66B1" w:rsidRPr="00D054A0">
        <w:rPr>
          <w:rFonts w:ascii="Times New Roman" w:hAnsi="Times New Roman"/>
          <w:bCs/>
          <w:iCs/>
          <w:color w:val="000000"/>
          <w:sz w:val="28"/>
          <w:szCs w:val="28"/>
          <w:lang w:val="kk-KZ"/>
        </w:rPr>
        <w:t xml:space="preserve">, бірақ </w:t>
      </w:r>
      <w:proofErr w:type="spellStart"/>
      <w:r w:rsidR="00DE66B1" w:rsidRPr="00D054A0">
        <w:rPr>
          <w:rFonts w:ascii="Times New Roman" w:hAnsi="Times New Roman"/>
          <w:bCs/>
          <w:iCs/>
          <w:color w:val="000000"/>
          <w:sz w:val="28"/>
          <w:szCs w:val="28"/>
        </w:rPr>
        <w:t>цефтазидимнің</w:t>
      </w:r>
      <w:proofErr w:type="spellEnd"/>
      <w:r w:rsidR="00DE66B1" w:rsidRPr="00D054A0">
        <w:rPr>
          <w:rFonts w:ascii="Times New Roman" w:hAnsi="Times New Roman"/>
          <w:bCs/>
          <w:iCs/>
          <w:color w:val="000000"/>
          <w:sz w:val="28"/>
          <w:szCs w:val="28"/>
        </w:rPr>
        <w:t xml:space="preserve"> </w:t>
      </w:r>
      <w:proofErr w:type="spellStart"/>
      <w:r w:rsidR="00DE66B1" w:rsidRPr="00D054A0">
        <w:rPr>
          <w:rFonts w:ascii="Times New Roman" w:hAnsi="Times New Roman"/>
          <w:bCs/>
          <w:iCs/>
          <w:color w:val="000000"/>
          <w:sz w:val="28"/>
          <w:szCs w:val="28"/>
        </w:rPr>
        <w:t>концентрациясының</w:t>
      </w:r>
      <w:proofErr w:type="spellEnd"/>
      <w:r w:rsidR="00DE66B1" w:rsidRPr="00D054A0">
        <w:rPr>
          <w:rFonts w:ascii="Times New Roman" w:hAnsi="Times New Roman"/>
          <w:bCs/>
          <w:iCs/>
          <w:color w:val="000000"/>
          <w:sz w:val="28"/>
          <w:szCs w:val="28"/>
        </w:rPr>
        <w:t xml:space="preserve"> </w:t>
      </w:r>
      <w:proofErr w:type="spellStart"/>
      <w:r w:rsidR="00DE66B1" w:rsidRPr="00D054A0">
        <w:rPr>
          <w:rFonts w:ascii="Times New Roman" w:hAnsi="Times New Roman"/>
          <w:bCs/>
          <w:iCs/>
          <w:color w:val="000000"/>
          <w:sz w:val="28"/>
          <w:szCs w:val="28"/>
        </w:rPr>
        <w:t>соңғы</w:t>
      </w:r>
      <w:proofErr w:type="spellEnd"/>
      <w:r w:rsidR="00DE66B1" w:rsidRPr="00D054A0">
        <w:rPr>
          <w:rFonts w:ascii="Times New Roman" w:hAnsi="Times New Roman"/>
          <w:bCs/>
          <w:iCs/>
          <w:color w:val="000000"/>
          <w:sz w:val="28"/>
          <w:szCs w:val="28"/>
        </w:rPr>
        <w:t xml:space="preserve"> диапазоны</w:t>
      </w:r>
      <w:r w:rsidR="00DE66B1" w:rsidRPr="00D054A0">
        <w:rPr>
          <w:rFonts w:ascii="Times New Roman" w:hAnsi="Times New Roman"/>
          <w:bCs/>
          <w:iCs/>
          <w:color w:val="000000"/>
          <w:sz w:val="28"/>
          <w:szCs w:val="28"/>
          <w:lang w:val="kk-KZ"/>
        </w:rPr>
        <w:t xml:space="preserve"> 8 ден 40</w:t>
      </w:r>
      <w:r w:rsidR="00DE66B1" w:rsidRPr="00D054A0">
        <w:rPr>
          <w:rFonts w:ascii="Times New Roman" w:hAnsi="Times New Roman"/>
          <w:bCs/>
          <w:iCs/>
          <w:color w:val="000000"/>
          <w:sz w:val="28"/>
          <w:szCs w:val="28"/>
        </w:rPr>
        <w:t xml:space="preserve"> мг/мл</w:t>
      </w:r>
      <w:r w:rsidR="00DE66B1" w:rsidRPr="00D054A0">
        <w:rPr>
          <w:rFonts w:ascii="Times New Roman" w:hAnsi="Times New Roman"/>
          <w:bCs/>
          <w:iCs/>
          <w:color w:val="000000"/>
          <w:sz w:val="28"/>
          <w:szCs w:val="28"/>
          <w:lang w:val="kk-KZ"/>
        </w:rPr>
        <w:t xml:space="preserve"> болуы тиіс.</w:t>
      </w:r>
    </w:p>
    <w:p w14:paraId="25A763A3" w14:textId="77777777" w:rsidR="00A006C7" w:rsidRPr="00D054A0" w:rsidRDefault="00457C29" w:rsidP="00A006C7">
      <w:pPr>
        <w:numPr>
          <w:ilvl w:val="0"/>
          <w:numId w:val="29"/>
        </w:numPr>
        <w:spacing w:after="0" w:line="240" w:lineRule="auto"/>
        <w:jc w:val="both"/>
        <w:rPr>
          <w:rFonts w:ascii="Times New Roman" w:hAnsi="Times New Roman"/>
          <w:bCs/>
          <w:iCs/>
          <w:color w:val="000000"/>
          <w:sz w:val="28"/>
          <w:szCs w:val="28"/>
          <w:lang w:val="kk-KZ"/>
        </w:rPr>
      </w:pPr>
      <w:r w:rsidRPr="00D054A0">
        <w:rPr>
          <w:rFonts w:ascii="Times New Roman" w:hAnsi="Times New Roman"/>
          <w:b/>
          <w:bCs/>
          <w:iCs/>
          <w:color w:val="000000"/>
          <w:sz w:val="28"/>
          <w:szCs w:val="28"/>
          <w:lang w:val="kk-KZ"/>
        </w:rPr>
        <w:lastRenderedPageBreak/>
        <w:t>Қалпына келтірілген ерітіндіні</w:t>
      </w:r>
      <w:r w:rsidRPr="00D054A0">
        <w:rPr>
          <w:rFonts w:ascii="Times New Roman" w:hAnsi="Times New Roman"/>
          <w:bCs/>
          <w:iCs/>
          <w:color w:val="000000"/>
          <w:sz w:val="28"/>
          <w:szCs w:val="28"/>
          <w:lang w:val="kk-KZ"/>
        </w:rPr>
        <w:t xml:space="preserve"> дайындау </w:t>
      </w:r>
      <w:r w:rsidR="00A006C7" w:rsidRPr="00D054A0">
        <w:rPr>
          <w:rFonts w:ascii="Times New Roman" w:hAnsi="Times New Roman"/>
          <w:bCs/>
          <w:iCs/>
          <w:color w:val="000000"/>
          <w:sz w:val="28"/>
          <w:szCs w:val="28"/>
          <w:lang w:val="kk-KZ"/>
        </w:rPr>
        <w:t>(</w:t>
      </w:r>
      <w:r w:rsidR="00A006C7" w:rsidRPr="00D054A0">
        <w:rPr>
          <w:rFonts w:ascii="Times New Roman" w:hAnsi="Times New Roman"/>
          <w:b/>
          <w:bCs/>
          <w:iCs/>
          <w:color w:val="000000"/>
          <w:sz w:val="28"/>
          <w:szCs w:val="28"/>
          <w:lang w:val="kk-KZ"/>
        </w:rPr>
        <w:t>167,3 мг/мл</w:t>
      </w:r>
      <w:r w:rsidRPr="00D054A0">
        <w:rPr>
          <w:rFonts w:ascii="Times New Roman" w:hAnsi="Times New Roman"/>
          <w:bCs/>
          <w:iCs/>
          <w:color w:val="000000"/>
          <w:sz w:val="28"/>
          <w:szCs w:val="28"/>
          <w:lang w:val="kk-KZ"/>
        </w:rPr>
        <w:t xml:space="preserve"> цефтазидим</w:t>
      </w:r>
      <w:r w:rsidR="00A006C7" w:rsidRPr="00D054A0">
        <w:rPr>
          <w:rFonts w:ascii="Times New Roman" w:hAnsi="Times New Roman"/>
          <w:bCs/>
          <w:iCs/>
          <w:color w:val="000000"/>
          <w:sz w:val="28"/>
          <w:szCs w:val="28"/>
          <w:lang w:val="kk-KZ"/>
        </w:rPr>
        <w:t>):</w:t>
      </w:r>
    </w:p>
    <w:p w14:paraId="21A621BC" w14:textId="77777777" w:rsidR="00A006C7" w:rsidRPr="00D054A0" w:rsidRDefault="00B12AC7" w:rsidP="00A006C7">
      <w:pPr>
        <w:numPr>
          <w:ilvl w:val="0"/>
          <w:numId w:val="30"/>
        </w:numPr>
        <w:spacing w:after="0" w:line="240" w:lineRule="auto"/>
        <w:ind w:left="0" w:firstLine="0"/>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Шприц инесін құтының қақпағына тығып және инъекцияға арна</w:t>
      </w:r>
      <w:r w:rsidR="00DE66B1" w:rsidRPr="00D054A0">
        <w:rPr>
          <w:rFonts w:ascii="Times New Roman" w:hAnsi="Times New Roman"/>
          <w:bCs/>
          <w:iCs/>
          <w:color w:val="000000"/>
          <w:sz w:val="28"/>
          <w:szCs w:val="28"/>
          <w:lang w:val="kk-KZ"/>
        </w:rPr>
        <w:t>лған 10 мл стерильді суды енгізіңіз</w:t>
      </w:r>
      <w:r w:rsidR="00A006C7" w:rsidRPr="00D054A0">
        <w:rPr>
          <w:rFonts w:ascii="Times New Roman" w:hAnsi="Times New Roman"/>
          <w:bCs/>
          <w:iCs/>
          <w:color w:val="000000"/>
          <w:sz w:val="28"/>
          <w:szCs w:val="28"/>
          <w:lang w:val="kk-KZ"/>
        </w:rPr>
        <w:t>.</w:t>
      </w:r>
    </w:p>
    <w:p w14:paraId="7D68E1A4" w14:textId="77777777" w:rsidR="00A006C7" w:rsidRPr="00D054A0" w:rsidRDefault="00A006C7"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 xml:space="preserve">б) </w:t>
      </w:r>
      <w:r w:rsidR="00A57714" w:rsidRPr="00D054A0">
        <w:rPr>
          <w:rFonts w:ascii="Times New Roman" w:hAnsi="Times New Roman"/>
          <w:bCs/>
          <w:iCs/>
          <w:color w:val="000000"/>
          <w:sz w:val="28"/>
          <w:szCs w:val="28"/>
          <w:lang w:val="kk-KZ"/>
        </w:rPr>
        <w:t xml:space="preserve">Инені шығарып </w:t>
      </w:r>
      <w:r w:rsidR="00DE66B1" w:rsidRPr="00D054A0">
        <w:rPr>
          <w:rFonts w:ascii="Times New Roman" w:hAnsi="Times New Roman"/>
          <w:bCs/>
          <w:iCs/>
          <w:color w:val="000000"/>
          <w:sz w:val="28"/>
          <w:szCs w:val="28"/>
          <w:lang w:val="kk-KZ"/>
        </w:rPr>
        <w:t xml:space="preserve">алып </w:t>
      </w:r>
      <w:r w:rsidR="00A57714" w:rsidRPr="00D054A0">
        <w:rPr>
          <w:rFonts w:ascii="Times New Roman" w:hAnsi="Times New Roman"/>
          <w:bCs/>
          <w:iCs/>
          <w:color w:val="000000"/>
          <w:sz w:val="28"/>
          <w:szCs w:val="28"/>
          <w:lang w:val="kk-KZ"/>
        </w:rPr>
        <w:t>және құтыны мөлдір ерітінді алғанға дейін сілку керек</w:t>
      </w:r>
      <w:r w:rsidRPr="00D054A0">
        <w:rPr>
          <w:rFonts w:ascii="Times New Roman" w:hAnsi="Times New Roman"/>
          <w:bCs/>
          <w:iCs/>
          <w:color w:val="000000"/>
          <w:sz w:val="28"/>
          <w:szCs w:val="28"/>
          <w:lang w:val="kk-KZ"/>
        </w:rPr>
        <w:t>.</w:t>
      </w:r>
    </w:p>
    <w:p w14:paraId="3BA54132" w14:textId="77777777" w:rsidR="00A006C7" w:rsidRPr="00D054A0" w:rsidRDefault="00A006C7"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в)</w:t>
      </w:r>
      <w:r w:rsidRPr="00D054A0">
        <w:rPr>
          <w:rFonts w:ascii="Times New Roman" w:hAnsi="Times New Roman"/>
          <w:bCs/>
          <w:iCs/>
          <w:color w:val="000000"/>
          <w:sz w:val="28"/>
          <w:szCs w:val="28"/>
          <w:lang w:val="kk-KZ"/>
        </w:rPr>
        <w:tab/>
      </w:r>
      <w:r w:rsidR="00A57714" w:rsidRPr="00D054A0">
        <w:rPr>
          <w:rFonts w:ascii="Times New Roman" w:hAnsi="Times New Roman"/>
          <w:bCs/>
          <w:iCs/>
          <w:color w:val="000000"/>
          <w:sz w:val="28"/>
          <w:szCs w:val="28"/>
          <w:lang w:val="kk-KZ"/>
        </w:rPr>
        <w:t xml:space="preserve">Ішкі қысымды төмендету үшін препаратты еріткеннен </w:t>
      </w:r>
      <w:r w:rsidR="00A57714" w:rsidRPr="00D054A0">
        <w:rPr>
          <w:rFonts w:ascii="Times New Roman" w:hAnsi="Times New Roman"/>
          <w:b/>
          <w:bCs/>
          <w:iCs/>
          <w:color w:val="000000"/>
          <w:sz w:val="28"/>
          <w:szCs w:val="28"/>
          <w:lang w:val="kk-KZ"/>
        </w:rPr>
        <w:t>кейін</w:t>
      </w:r>
      <w:r w:rsidR="00A57714" w:rsidRPr="00D054A0">
        <w:rPr>
          <w:rFonts w:ascii="Times New Roman" w:hAnsi="Times New Roman"/>
          <w:bCs/>
          <w:iCs/>
          <w:color w:val="000000"/>
          <w:sz w:val="28"/>
          <w:szCs w:val="28"/>
          <w:lang w:val="kk-KZ"/>
        </w:rPr>
        <w:t xml:space="preserve"> </w:t>
      </w:r>
      <w:r w:rsidR="00C65F3B" w:rsidRPr="00D054A0">
        <w:rPr>
          <w:rFonts w:ascii="Times New Roman" w:hAnsi="Times New Roman"/>
          <w:bCs/>
          <w:iCs/>
          <w:color w:val="000000"/>
          <w:sz w:val="28"/>
          <w:szCs w:val="28"/>
          <w:lang w:val="kk-KZ"/>
        </w:rPr>
        <w:t>құтының</w:t>
      </w:r>
      <w:r w:rsidR="00A57714" w:rsidRPr="00D054A0">
        <w:rPr>
          <w:rFonts w:ascii="Times New Roman" w:hAnsi="Times New Roman"/>
          <w:bCs/>
          <w:iCs/>
          <w:color w:val="000000"/>
          <w:sz w:val="28"/>
          <w:szCs w:val="28"/>
          <w:lang w:val="kk-KZ"/>
        </w:rPr>
        <w:t xml:space="preserve"> қақпағы арқылы </w:t>
      </w:r>
      <w:r w:rsidR="006577BA" w:rsidRPr="00D054A0">
        <w:rPr>
          <w:rFonts w:ascii="Times New Roman" w:hAnsi="Times New Roman"/>
          <w:bCs/>
          <w:iCs/>
          <w:color w:val="000000"/>
          <w:sz w:val="28"/>
          <w:szCs w:val="28"/>
          <w:lang w:val="kk-KZ"/>
        </w:rPr>
        <w:t>газын шығару</w:t>
      </w:r>
      <w:r w:rsidR="00C65F3B" w:rsidRPr="00D054A0">
        <w:rPr>
          <w:rFonts w:ascii="Times New Roman" w:hAnsi="Times New Roman"/>
          <w:bCs/>
          <w:iCs/>
          <w:color w:val="000000"/>
          <w:sz w:val="28"/>
          <w:szCs w:val="28"/>
          <w:lang w:val="kk-KZ"/>
        </w:rPr>
        <w:t xml:space="preserve"> үшін</w:t>
      </w:r>
      <w:r w:rsidR="00A57714" w:rsidRPr="00D054A0">
        <w:rPr>
          <w:rFonts w:ascii="Times New Roman" w:hAnsi="Times New Roman"/>
          <w:bCs/>
          <w:iCs/>
          <w:color w:val="000000"/>
          <w:sz w:val="28"/>
          <w:szCs w:val="28"/>
          <w:lang w:val="kk-KZ"/>
        </w:rPr>
        <w:t xml:space="preserve"> инені </w:t>
      </w:r>
      <w:r w:rsidR="00C65F3B" w:rsidRPr="00D054A0">
        <w:rPr>
          <w:rFonts w:ascii="Times New Roman" w:hAnsi="Times New Roman"/>
          <w:bCs/>
          <w:iCs/>
          <w:color w:val="000000"/>
          <w:sz w:val="28"/>
          <w:szCs w:val="28"/>
          <w:lang w:val="kk-KZ"/>
        </w:rPr>
        <w:t>қой</w:t>
      </w:r>
      <w:r w:rsidR="00A57714" w:rsidRPr="00D054A0">
        <w:rPr>
          <w:rFonts w:ascii="Times New Roman" w:hAnsi="Times New Roman"/>
          <w:bCs/>
          <w:iCs/>
          <w:color w:val="000000"/>
          <w:sz w:val="28"/>
          <w:szCs w:val="28"/>
          <w:lang w:val="kk-KZ"/>
        </w:rPr>
        <w:t xml:space="preserve">ыңыз (бұл </w:t>
      </w:r>
      <w:r w:rsidR="006577BA" w:rsidRPr="00D054A0">
        <w:rPr>
          <w:rFonts w:ascii="Times New Roman" w:hAnsi="Times New Roman"/>
          <w:bCs/>
          <w:iCs/>
          <w:color w:val="000000"/>
          <w:sz w:val="28"/>
          <w:szCs w:val="28"/>
          <w:lang w:val="kk-KZ"/>
        </w:rPr>
        <w:t>өнімнің</w:t>
      </w:r>
      <w:r w:rsidR="00C65F3B" w:rsidRPr="00D054A0">
        <w:rPr>
          <w:rFonts w:ascii="Times New Roman" w:hAnsi="Times New Roman"/>
          <w:bCs/>
          <w:iCs/>
          <w:color w:val="000000"/>
          <w:sz w:val="28"/>
          <w:szCs w:val="28"/>
          <w:lang w:val="kk-KZ"/>
        </w:rPr>
        <w:t xml:space="preserve"> стерильділігін сақтау</w:t>
      </w:r>
      <w:r w:rsidR="00A57714" w:rsidRPr="00D054A0">
        <w:rPr>
          <w:rFonts w:ascii="Times New Roman" w:hAnsi="Times New Roman"/>
          <w:bCs/>
          <w:iCs/>
          <w:color w:val="000000"/>
          <w:sz w:val="28"/>
          <w:szCs w:val="28"/>
          <w:lang w:val="kk-KZ"/>
        </w:rPr>
        <w:t xml:space="preserve"> үшін маңызды</w:t>
      </w:r>
      <w:r w:rsidR="00C65F3B" w:rsidRPr="00D054A0">
        <w:rPr>
          <w:rFonts w:ascii="Times New Roman" w:hAnsi="Times New Roman"/>
          <w:bCs/>
          <w:iCs/>
          <w:color w:val="000000"/>
          <w:sz w:val="28"/>
          <w:szCs w:val="28"/>
          <w:lang w:val="kk-KZ"/>
        </w:rPr>
        <w:t>)</w:t>
      </w:r>
      <w:r w:rsidRPr="00D054A0">
        <w:rPr>
          <w:rFonts w:ascii="Times New Roman" w:hAnsi="Times New Roman"/>
          <w:bCs/>
          <w:iCs/>
          <w:color w:val="000000"/>
          <w:sz w:val="28"/>
          <w:szCs w:val="28"/>
          <w:lang w:val="kk-KZ"/>
        </w:rPr>
        <w:t>.</w:t>
      </w:r>
    </w:p>
    <w:p w14:paraId="4DC2F54D" w14:textId="77777777" w:rsidR="00A006C7" w:rsidRPr="00D054A0" w:rsidRDefault="00C65F3B" w:rsidP="00A006C7">
      <w:pPr>
        <w:numPr>
          <w:ilvl w:val="0"/>
          <w:numId w:val="29"/>
        </w:numPr>
        <w:tabs>
          <w:tab w:val="clear" w:pos="360"/>
          <w:tab w:val="num" w:pos="0"/>
        </w:tabs>
        <w:spacing w:after="0" w:line="240" w:lineRule="auto"/>
        <w:ind w:left="0" w:firstLine="0"/>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Цефт</w:t>
      </w:r>
      <w:r w:rsidR="006577BA" w:rsidRPr="00D054A0">
        <w:rPr>
          <w:rFonts w:ascii="Times New Roman" w:hAnsi="Times New Roman"/>
          <w:bCs/>
          <w:iCs/>
          <w:color w:val="000000"/>
          <w:sz w:val="28"/>
          <w:szCs w:val="28"/>
          <w:lang w:val="kk-KZ"/>
        </w:rPr>
        <w:t>азидимнің соңғы концентрациясы</w:t>
      </w:r>
      <w:r w:rsidRPr="00D054A0">
        <w:rPr>
          <w:rFonts w:ascii="Times New Roman" w:hAnsi="Times New Roman"/>
          <w:bCs/>
          <w:iCs/>
          <w:color w:val="000000"/>
          <w:sz w:val="28"/>
          <w:szCs w:val="28"/>
          <w:lang w:val="kk-KZ"/>
        </w:rPr>
        <w:t xml:space="preserve"> </w:t>
      </w:r>
      <w:r w:rsidR="00A006C7" w:rsidRPr="00D054A0">
        <w:rPr>
          <w:rFonts w:ascii="Times New Roman" w:hAnsi="Times New Roman"/>
          <w:iCs/>
          <w:color w:val="000000"/>
          <w:sz w:val="28"/>
          <w:szCs w:val="28"/>
          <w:lang w:val="kk-KZ"/>
        </w:rPr>
        <w:t>20 мг/мл</w:t>
      </w:r>
      <w:r w:rsidRPr="00D054A0">
        <w:rPr>
          <w:rFonts w:ascii="Times New Roman" w:hAnsi="Times New Roman"/>
          <w:b/>
          <w:bCs/>
          <w:iCs/>
          <w:color w:val="000000"/>
          <w:sz w:val="28"/>
          <w:szCs w:val="28"/>
          <w:lang w:val="kk-KZ"/>
        </w:rPr>
        <w:t xml:space="preserve"> </w:t>
      </w:r>
      <w:r w:rsidR="006577BA" w:rsidRPr="00D054A0">
        <w:rPr>
          <w:rFonts w:ascii="Times New Roman" w:hAnsi="Times New Roman"/>
          <w:bCs/>
          <w:iCs/>
          <w:color w:val="000000"/>
          <w:sz w:val="28"/>
          <w:szCs w:val="28"/>
          <w:lang w:val="kk-KZ"/>
        </w:rPr>
        <w:t>болатын</w:t>
      </w:r>
      <w:r w:rsidR="006577BA" w:rsidRPr="00D054A0">
        <w:rPr>
          <w:rFonts w:ascii="Times New Roman" w:hAnsi="Times New Roman"/>
          <w:b/>
          <w:bCs/>
          <w:iCs/>
          <w:color w:val="000000"/>
          <w:sz w:val="28"/>
          <w:szCs w:val="28"/>
          <w:lang w:val="kk-KZ"/>
        </w:rPr>
        <w:t xml:space="preserve"> </w:t>
      </w:r>
      <w:r w:rsidRPr="00D054A0">
        <w:rPr>
          <w:rFonts w:ascii="Times New Roman" w:hAnsi="Times New Roman"/>
          <w:bCs/>
          <w:iCs/>
          <w:color w:val="000000"/>
          <w:sz w:val="28"/>
          <w:szCs w:val="28"/>
          <w:lang w:val="kk-KZ"/>
        </w:rPr>
        <w:t xml:space="preserve">инфузияға арналған </w:t>
      </w:r>
      <w:r w:rsidRPr="00D054A0">
        <w:rPr>
          <w:rFonts w:ascii="Times New Roman" w:hAnsi="Times New Roman"/>
          <w:b/>
          <w:bCs/>
          <w:iCs/>
          <w:color w:val="000000"/>
          <w:sz w:val="28"/>
          <w:szCs w:val="28"/>
          <w:lang w:val="kk-KZ"/>
        </w:rPr>
        <w:t>соңғы ерітіндіні</w:t>
      </w:r>
      <w:r w:rsidRPr="00D054A0">
        <w:rPr>
          <w:rFonts w:ascii="Times New Roman" w:hAnsi="Times New Roman"/>
          <w:bCs/>
          <w:iCs/>
          <w:color w:val="000000"/>
          <w:sz w:val="28"/>
          <w:szCs w:val="28"/>
          <w:lang w:val="kk-KZ"/>
        </w:rPr>
        <w:t xml:space="preserve"> дайындау</w:t>
      </w:r>
      <w:r w:rsidR="00A006C7" w:rsidRPr="00D054A0">
        <w:rPr>
          <w:rFonts w:ascii="Times New Roman" w:hAnsi="Times New Roman"/>
          <w:bCs/>
          <w:iCs/>
          <w:color w:val="000000"/>
          <w:sz w:val="28"/>
          <w:szCs w:val="28"/>
          <w:lang w:val="kk-KZ"/>
        </w:rPr>
        <w:t>:</w:t>
      </w:r>
    </w:p>
    <w:p w14:paraId="4B497884" w14:textId="77777777" w:rsidR="00A006C7" w:rsidRPr="00D054A0" w:rsidRDefault="00F5093C"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 xml:space="preserve">а) </w:t>
      </w:r>
      <w:r w:rsidR="00831EEA" w:rsidRPr="00D054A0">
        <w:rPr>
          <w:rFonts w:ascii="Times New Roman" w:hAnsi="Times New Roman"/>
          <w:bCs/>
          <w:iCs/>
          <w:color w:val="000000"/>
          <w:sz w:val="28"/>
          <w:szCs w:val="28"/>
          <w:lang w:val="kk-KZ"/>
        </w:rPr>
        <w:t>Қ</w:t>
      </w:r>
      <w:r w:rsidR="00462BCF" w:rsidRPr="00D054A0">
        <w:rPr>
          <w:rFonts w:ascii="Times New Roman" w:hAnsi="Times New Roman"/>
          <w:bCs/>
          <w:iCs/>
          <w:color w:val="000000"/>
          <w:sz w:val="28"/>
          <w:szCs w:val="28"/>
          <w:lang w:val="kk-KZ"/>
        </w:rPr>
        <w:t xml:space="preserve">алпына келтірілген ерітіндінің есептелген көлемін сұйылтқыштың жеткілікті көлемімен бірге (инъекцияға арналған </w:t>
      </w:r>
      <w:r w:rsidR="00063E28" w:rsidRPr="00D054A0">
        <w:rPr>
          <w:rFonts w:ascii="Times New Roman" w:hAnsi="Times New Roman"/>
          <w:bCs/>
          <w:iCs/>
          <w:color w:val="000000"/>
          <w:sz w:val="28"/>
          <w:szCs w:val="28"/>
          <w:lang w:val="kk-KZ"/>
        </w:rPr>
        <w:t xml:space="preserve">9 мг/мл (0,9 %) </w:t>
      </w:r>
      <w:r w:rsidR="00462BCF" w:rsidRPr="00D054A0">
        <w:rPr>
          <w:rFonts w:ascii="Times New Roman" w:hAnsi="Times New Roman"/>
          <w:bCs/>
          <w:iCs/>
          <w:color w:val="000000"/>
          <w:sz w:val="28"/>
          <w:szCs w:val="28"/>
          <w:lang w:val="kk-KZ"/>
        </w:rPr>
        <w:t xml:space="preserve">натрий хлориді ерітіндісі немесе инъекцияға арналған </w:t>
      </w:r>
      <w:r w:rsidR="00063E28" w:rsidRPr="00D054A0">
        <w:rPr>
          <w:rFonts w:ascii="Times New Roman" w:hAnsi="Times New Roman"/>
          <w:bCs/>
          <w:iCs/>
          <w:color w:val="000000"/>
          <w:sz w:val="28"/>
          <w:szCs w:val="28"/>
          <w:lang w:val="kk-KZ"/>
        </w:rPr>
        <w:t xml:space="preserve">50 мг/мл (5 %) </w:t>
      </w:r>
      <w:r w:rsidR="00462BCF" w:rsidRPr="00D054A0">
        <w:rPr>
          <w:rFonts w:ascii="Times New Roman" w:hAnsi="Times New Roman"/>
          <w:bCs/>
          <w:iCs/>
          <w:color w:val="000000"/>
          <w:sz w:val="28"/>
          <w:szCs w:val="28"/>
          <w:lang w:val="kk-KZ"/>
        </w:rPr>
        <w:t>декстроза ерітіндісі) инфузиялық шприцке ауыстыру арқылы қалпына келтірілген ерітіндіні одан әрі сұйылтыңыз</w:t>
      </w:r>
      <w:r w:rsidR="00A006C7" w:rsidRPr="00D054A0">
        <w:rPr>
          <w:rFonts w:ascii="Times New Roman" w:hAnsi="Times New Roman"/>
          <w:bCs/>
          <w:iCs/>
          <w:color w:val="000000"/>
          <w:sz w:val="28"/>
          <w:szCs w:val="28"/>
          <w:lang w:val="kk-KZ"/>
        </w:rPr>
        <w:t xml:space="preserve">.  </w:t>
      </w:r>
    </w:p>
    <w:p w14:paraId="5CA14F38" w14:textId="77777777" w:rsidR="00DA65DC" w:rsidRPr="00D054A0" w:rsidRDefault="00A006C7"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lang w:val="kk-KZ"/>
        </w:rPr>
        <w:t xml:space="preserve">б) </w:t>
      </w:r>
      <w:r w:rsidR="00F33059" w:rsidRPr="00D054A0">
        <w:rPr>
          <w:rFonts w:ascii="Times New Roman" w:hAnsi="Times New Roman"/>
          <w:bCs/>
          <w:iCs/>
          <w:color w:val="000000"/>
          <w:sz w:val="28"/>
          <w:szCs w:val="28"/>
          <w:lang w:val="kk-KZ"/>
        </w:rPr>
        <w:t>Е</w:t>
      </w:r>
      <w:r w:rsidR="00731D63" w:rsidRPr="00D054A0">
        <w:rPr>
          <w:rFonts w:ascii="Times New Roman" w:hAnsi="Times New Roman"/>
          <w:bCs/>
          <w:iCs/>
          <w:color w:val="000000"/>
          <w:sz w:val="28"/>
          <w:szCs w:val="28"/>
          <w:lang w:val="kk-KZ"/>
        </w:rPr>
        <w:t>септеулерді растау үшін төмендегі 8, 9 немесе 10 кестелерді қараңыз. Келтірілген мәндер шамамен алынған, өйткені мәндерді тиісті өлшемдегі шприц шкаласының ең жақын бөлінуіне дейін дөңгелектеу қажет болуы мүмкін. Кестелерде барлық болуы мүмкін есептік дозалар ҚАМТЫЛМАҒАН, оған назар аударыңыз, бірақ есептеулерді тексеру мақсатында шамамен көлемді бағалау үшін пайдаланылуы мүмкін</w:t>
      </w:r>
      <w:r w:rsidRPr="00D054A0">
        <w:rPr>
          <w:rFonts w:ascii="Times New Roman" w:hAnsi="Times New Roman"/>
          <w:bCs/>
          <w:iCs/>
          <w:color w:val="000000"/>
          <w:sz w:val="28"/>
          <w:szCs w:val="28"/>
          <w:lang w:val="kk-KZ"/>
        </w:rPr>
        <w:t>.</w:t>
      </w:r>
    </w:p>
    <w:p w14:paraId="33690D6F" w14:textId="77777777" w:rsidR="00A006C7" w:rsidRPr="00D054A0" w:rsidRDefault="00306636" w:rsidP="00A006C7">
      <w:pPr>
        <w:spacing w:after="0" w:line="240" w:lineRule="auto"/>
        <w:jc w:val="both"/>
        <w:rPr>
          <w:rFonts w:ascii="Times New Roman" w:hAnsi="Times New Roman"/>
          <w:b/>
          <w:bCs/>
          <w:iCs/>
          <w:color w:val="000000"/>
          <w:sz w:val="28"/>
          <w:szCs w:val="28"/>
          <w:lang w:val="kk-KZ"/>
        </w:rPr>
      </w:pPr>
      <w:r w:rsidRPr="00D054A0">
        <w:rPr>
          <w:rFonts w:ascii="Times New Roman" w:hAnsi="Times New Roman"/>
          <w:bCs/>
          <w:iCs/>
          <w:color w:val="000000"/>
          <w:sz w:val="28"/>
          <w:szCs w:val="28"/>
          <w:lang w:val="kk-KZ"/>
        </w:rPr>
        <w:t>7</w:t>
      </w:r>
      <w:r w:rsidR="00DA65DC" w:rsidRPr="00D054A0">
        <w:rPr>
          <w:rFonts w:ascii="Times New Roman" w:hAnsi="Times New Roman"/>
          <w:bCs/>
          <w:iCs/>
          <w:color w:val="000000"/>
          <w:sz w:val="28"/>
          <w:szCs w:val="28"/>
          <w:lang w:val="kk-KZ"/>
        </w:rPr>
        <w:t xml:space="preserve"> кесте. Креатинин клиренсі (</w:t>
      </w:r>
      <w:r w:rsidR="009E470D" w:rsidRPr="00D054A0">
        <w:rPr>
          <w:rFonts w:ascii="Times New Roman" w:hAnsi="Times New Roman"/>
          <w:bCs/>
          <w:iCs/>
          <w:color w:val="000000"/>
          <w:sz w:val="28"/>
          <w:szCs w:val="28"/>
          <w:lang w:val="kk-KZ"/>
        </w:rPr>
        <w:t>CrCL</w:t>
      </w:r>
      <w:r w:rsidR="00DA65DC" w:rsidRPr="00D054A0">
        <w:rPr>
          <w:rFonts w:ascii="Times New Roman" w:hAnsi="Times New Roman"/>
          <w:bCs/>
          <w:iCs/>
          <w:color w:val="000000"/>
          <w:sz w:val="28"/>
          <w:szCs w:val="28"/>
          <w:lang w:val="kk-KZ"/>
        </w:rPr>
        <w:t>) &gt; 50 мл/мин/1,73 м</w:t>
      </w:r>
      <w:r w:rsidR="00DA65DC" w:rsidRPr="00D054A0">
        <w:rPr>
          <w:rFonts w:ascii="Times New Roman" w:hAnsi="Times New Roman"/>
          <w:bCs/>
          <w:iCs/>
          <w:color w:val="000000"/>
          <w:sz w:val="28"/>
          <w:szCs w:val="28"/>
          <w:vertAlign w:val="superscript"/>
          <w:lang w:val="kk-KZ"/>
        </w:rPr>
        <w:t>2</w:t>
      </w:r>
      <w:r w:rsidR="00DA65DC" w:rsidRPr="00D054A0">
        <w:rPr>
          <w:rFonts w:ascii="Times New Roman" w:hAnsi="Times New Roman"/>
          <w:bCs/>
          <w:iCs/>
          <w:color w:val="000000"/>
          <w:sz w:val="28"/>
          <w:szCs w:val="28"/>
          <w:lang w:val="kk-KZ"/>
        </w:rPr>
        <w:t xml:space="preserve"> болатын 3 айлықтан 12 айлыққа дейінгі балалар үшін Ксавитаз препаратын дайындау (цефтазидимнің </w:t>
      </w:r>
      <w:r w:rsidR="00063E28" w:rsidRPr="00D054A0">
        <w:rPr>
          <w:rFonts w:ascii="Times New Roman" w:hAnsi="Times New Roman"/>
          <w:bCs/>
          <w:iCs/>
          <w:color w:val="000000"/>
          <w:sz w:val="28"/>
          <w:szCs w:val="28"/>
          <w:lang w:val="kk-KZ"/>
        </w:rPr>
        <w:t>соңғы</w:t>
      </w:r>
      <w:r w:rsidR="00DA65DC" w:rsidRPr="00D054A0">
        <w:rPr>
          <w:rFonts w:ascii="Times New Roman" w:hAnsi="Times New Roman"/>
          <w:bCs/>
          <w:iCs/>
          <w:color w:val="000000"/>
          <w:sz w:val="28"/>
          <w:szCs w:val="28"/>
          <w:lang w:val="kk-KZ"/>
        </w:rPr>
        <w:t xml:space="preserve"> концентрациясы 20 мг/мл)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384"/>
        <w:gridCol w:w="1823"/>
        <w:gridCol w:w="1668"/>
        <w:gridCol w:w="2274"/>
      </w:tblGrid>
      <w:tr w:rsidR="002259E2" w:rsidRPr="00D054A0" w14:paraId="40507323" w14:textId="77777777" w:rsidTr="00306636">
        <w:trPr>
          <w:trHeight w:val="863"/>
          <w:jc w:val="center"/>
        </w:trPr>
        <w:tc>
          <w:tcPr>
            <w:tcW w:w="1110" w:type="pct"/>
            <w:shd w:val="clear" w:color="auto" w:fill="auto"/>
            <w:vAlign w:val="center"/>
            <w:hideMark/>
          </w:tcPr>
          <w:p w14:paraId="603518FD"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lang w:val="kk-KZ"/>
              </w:rPr>
              <w:t>Жасы және</w:t>
            </w:r>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Ксавитаз</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препаратының</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дозасы</w:t>
            </w:r>
            <w:proofErr w:type="spellEnd"/>
            <w:r w:rsidRPr="00D054A0">
              <w:rPr>
                <w:rFonts w:ascii="Times New Roman" w:hAnsi="Times New Roman"/>
                <w:b/>
                <w:bCs/>
                <w:iCs/>
                <w:color w:val="000000"/>
                <w:sz w:val="28"/>
                <w:szCs w:val="28"/>
              </w:rPr>
              <w:t xml:space="preserve"> (мг/кг)</w:t>
            </w:r>
            <w:r w:rsidRPr="00D054A0">
              <w:rPr>
                <w:rFonts w:ascii="Times New Roman" w:hAnsi="Times New Roman"/>
                <w:b/>
                <w:bCs/>
                <w:iCs/>
                <w:color w:val="000000"/>
                <w:sz w:val="28"/>
                <w:szCs w:val="28"/>
                <w:vertAlign w:val="superscript"/>
              </w:rPr>
              <w:t>1</w:t>
            </w:r>
          </w:p>
        </w:tc>
        <w:tc>
          <w:tcPr>
            <w:tcW w:w="718" w:type="pct"/>
            <w:shd w:val="clear" w:color="auto" w:fill="auto"/>
            <w:vAlign w:val="center"/>
            <w:hideMark/>
          </w:tcPr>
          <w:p w14:paraId="700C8E8E"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lang w:val="kk-KZ"/>
              </w:rPr>
              <w:t xml:space="preserve">Салмағы </w:t>
            </w:r>
            <w:r w:rsidRPr="00D054A0">
              <w:rPr>
                <w:rFonts w:ascii="Times New Roman" w:hAnsi="Times New Roman"/>
                <w:b/>
                <w:bCs/>
                <w:iCs/>
                <w:color w:val="000000"/>
                <w:sz w:val="28"/>
                <w:szCs w:val="28"/>
              </w:rPr>
              <w:t>(кг)</w:t>
            </w:r>
          </w:p>
        </w:tc>
        <w:tc>
          <w:tcPr>
            <w:tcW w:w="946" w:type="pct"/>
            <w:shd w:val="clear" w:color="auto" w:fill="auto"/>
            <w:vAlign w:val="center"/>
            <w:hideMark/>
          </w:tcPr>
          <w:p w14:paraId="2CC5C5F6" w14:textId="77777777" w:rsidR="002259E2" w:rsidRPr="00D054A0" w:rsidRDefault="002259E2" w:rsidP="002259E2">
            <w:pPr>
              <w:spacing w:after="0" w:line="240" w:lineRule="auto"/>
              <w:jc w:val="both"/>
              <w:rPr>
                <w:rFonts w:ascii="Times New Roman" w:hAnsi="Times New Roman"/>
                <w:b/>
                <w:bCs/>
                <w:iCs/>
                <w:color w:val="000000"/>
                <w:sz w:val="28"/>
                <w:szCs w:val="28"/>
                <w:lang w:val="kk-KZ"/>
              </w:rPr>
            </w:pPr>
            <w:r w:rsidRPr="00D054A0">
              <w:rPr>
                <w:rFonts w:ascii="Times New Roman" w:hAnsi="Times New Roman"/>
                <w:b/>
                <w:bCs/>
                <w:iCs/>
                <w:color w:val="000000"/>
                <w:sz w:val="28"/>
                <w:szCs w:val="28"/>
              </w:rPr>
              <w:t>Доза</w:t>
            </w:r>
            <w:r w:rsidRPr="00D054A0">
              <w:rPr>
                <w:rFonts w:ascii="Times New Roman" w:hAnsi="Times New Roman"/>
                <w:b/>
                <w:bCs/>
                <w:iCs/>
                <w:color w:val="000000"/>
                <w:sz w:val="28"/>
                <w:szCs w:val="28"/>
                <w:lang w:val="kk-KZ"/>
              </w:rPr>
              <w:t>сы</w:t>
            </w:r>
          </w:p>
          <w:p w14:paraId="3A484942"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(мг</w:t>
            </w:r>
            <w:r w:rsidRPr="00D054A0">
              <w:rPr>
                <w:rFonts w:ascii="Times New Roman" w:hAnsi="Times New Roman"/>
                <w:b/>
                <w:bCs/>
                <w:iCs/>
                <w:color w:val="000000"/>
                <w:sz w:val="28"/>
                <w:szCs w:val="28"/>
                <w:lang w:val="kk-KZ"/>
              </w:rPr>
              <w:t>,</w:t>
            </w:r>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цефтазидим</w:t>
            </w:r>
            <w:proofErr w:type="spellEnd"/>
            <w:r w:rsidRPr="00D054A0">
              <w:rPr>
                <w:rFonts w:ascii="Times New Roman" w:hAnsi="Times New Roman"/>
                <w:b/>
                <w:bCs/>
                <w:iCs/>
                <w:color w:val="000000"/>
                <w:sz w:val="28"/>
                <w:szCs w:val="28"/>
              </w:rPr>
              <w:t>)</w:t>
            </w:r>
          </w:p>
        </w:tc>
        <w:tc>
          <w:tcPr>
            <w:tcW w:w="1046" w:type="pct"/>
            <w:shd w:val="clear" w:color="auto" w:fill="auto"/>
            <w:vAlign w:val="center"/>
            <w:hideMark/>
          </w:tcPr>
          <w:p w14:paraId="022F291F"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lang w:val="kk-KZ"/>
              </w:rPr>
              <w:t>Құтыдан алын</w:t>
            </w:r>
            <w:r w:rsidR="00063E28" w:rsidRPr="00D054A0">
              <w:rPr>
                <w:rFonts w:ascii="Times New Roman" w:hAnsi="Times New Roman"/>
                <w:b/>
                <w:bCs/>
                <w:iCs/>
                <w:color w:val="000000"/>
                <w:sz w:val="28"/>
                <w:szCs w:val="28"/>
                <w:lang w:val="kk-KZ"/>
              </w:rPr>
              <w:t>уы тиіс</w:t>
            </w:r>
            <w:r w:rsidRPr="00D054A0">
              <w:rPr>
                <w:rFonts w:ascii="Times New Roman" w:hAnsi="Times New Roman"/>
                <w:b/>
                <w:bCs/>
                <w:iCs/>
                <w:color w:val="000000"/>
                <w:sz w:val="28"/>
                <w:szCs w:val="28"/>
                <w:lang w:val="kk-KZ"/>
              </w:rPr>
              <w:t xml:space="preserve"> қалпына келтірілген ерітіндінің көлемі </w:t>
            </w:r>
          </w:p>
          <w:p w14:paraId="664929F4"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 xml:space="preserve"> (мл)</w:t>
            </w:r>
          </w:p>
        </w:tc>
        <w:tc>
          <w:tcPr>
            <w:tcW w:w="1181" w:type="pct"/>
            <w:shd w:val="clear" w:color="auto" w:fill="auto"/>
            <w:vAlign w:val="center"/>
            <w:hideMark/>
          </w:tcPr>
          <w:p w14:paraId="1FDB6F7B" w14:textId="77777777" w:rsidR="002259E2" w:rsidRPr="00D054A0" w:rsidRDefault="00063E28" w:rsidP="00063E28">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lang w:val="kk-KZ"/>
              </w:rPr>
              <w:t>Араластыру үшін</w:t>
            </w:r>
            <w:r w:rsidR="002259E2" w:rsidRPr="00D054A0">
              <w:rPr>
                <w:rFonts w:ascii="Times New Roman" w:hAnsi="Times New Roman"/>
                <w:b/>
                <w:bCs/>
                <w:iCs/>
                <w:color w:val="000000"/>
                <w:sz w:val="28"/>
                <w:szCs w:val="28"/>
                <w:lang w:val="kk-KZ"/>
              </w:rPr>
              <w:t xml:space="preserve"> </w:t>
            </w:r>
            <w:r w:rsidRPr="00D054A0">
              <w:rPr>
                <w:rFonts w:ascii="Times New Roman" w:hAnsi="Times New Roman"/>
                <w:b/>
                <w:bCs/>
                <w:iCs/>
                <w:color w:val="000000"/>
                <w:sz w:val="28"/>
                <w:szCs w:val="28"/>
                <w:lang w:val="kk-KZ"/>
              </w:rPr>
              <w:t>қосу қажет</w:t>
            </w:r>
            <w:r w:rsidR="002259E2" w:rsidRPr="00D054A0">
              <w:rPr>
                <w:rFonts w:ascii="Times New Roman" w:hAnsi="Times New Roman"/>
                <w:b/>
                <w:bCs/>
                <w:iCs/>
                <w:color w:val="000000"/>
                <w:sz w:val="28"/>
                <w:szCs w:val="28"/>
                <w:lang w:val="kk-KZ"/>
              </w:rPr>
              <w:t xml:space="preserve"> сұйылтқыштың көлемі</w:t>
            </w:r>
            <w:r w:rsidR="002259E2" w:rsidRPr="00D054A0">
              <w:rPr>
                <w:rFonts w:ascii="Times New Roman" w:hAnsi="Times New Roman"/>
                <w:b/>
                <w:bCs/>
                <w:iCs/>
                <w:color w:val="000000"/>
                <w:sz w:val="28"/>
                <w:szCs w:val="28"/>
              </w:rPr>
              <w:t xml:space="preserve"> (мл)</w:t>
            </w:r>
          </w:p>
        </w:tc>
      </w:tr>
      <w:tr w:rsidR="002259E2" w:rsidRPr="00D054A0" w14:paraId="59C6E07C" w14:textId="77777777" w:rsidTr="00306636">
        <w:trPr>
          <w:trHeight w:val="274"/>
          <w:jc w:val="center"/>
        </w:trPr>
        <w:tc>
          <w:tcPr>
            <w:tcW w:w="1110" w:type="pct"/>
            <w:vMerge w:val="restart"/>
            <w:shd w:val="clear" w:color="auto" w:fill="auto"/>
            <w:vAlign w:val="center"/>
            <w:hideMark/>
          </w:tcPr>
          <w:p w14:paraId="695DDB0E" w14:textId="77777777" w:rsidR="00EB1E7E" w:rsidRPr="00D054A0" w:rsidRDefault="002259E2" w:rsidP="00EB1E7E">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6 </w:t>
            </w:r>
            <w:r w:rsidR="00EB1E7E" w:rsidRPr="00D054A0">
              <w:rPr>
                <w:rFonts w:ascii="Times New Roman" w:hAnsi="Times New Roman"/>
                <w:b/>
                <w:bCs/>
                <w:iCs/>
                <w:color w:val="000000"/>
                <w:sz w:val="28"/>
                <w:szCs w:val="28"/>
                <w:lang w:val="kk-KZ"/>
              </w:rPr>
              <w:t xml:space="preserve">айлықтан бастап </w:t>
            </w:r>
            <w:r w:rsidR="00EB1E7E" w:rsidRPr="00D054A0">
              <w:rPr>
                <w:rFonts w:ascii="Times New Roman" w:hAnsi="Times New Roman"/>
                <w:b/>
                <w:bCs/>
                <w:iCs/>
                <w:color w:val="000000"/>
                <w:sz w:val="28"/>
                <w:szCs w:val="28"/>
              </w:rPr>
              <w:t xml:space="preserve"> </w:t>
            </w:r>
          </w:p>
          <w:p w14:paraId="50A9A404"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12 </w:t>
            </w:r>
            <w:proofErr w:type="spellStart"/>
            <w:r w:rsidR="00EB1E7E" w:rsidRPr="00D054A0">
              <w:rPr>
                <w:rFonts w:ascii="Times New Roman" w:hAnsi="Times New Roman"/>
                <w:b/>
                <w:bCs/>
                <w:iCs/>
                <w:color w:val="000000"/>
                <w:sz w:val="28"/>
                <w:szCs w:val="28"/>
              </w:rPr>
              <w:t>айлыққа</w:t>
            </w:r>
            <w:proofErr w:type="spellEnd"/>
            <w:r w:rsidR="00EB1E7E" w:rsidRPr="00D054A0">
              <w:rPr>
                <w:rFonts w:ascii="Times New Roman" w:hAnsi="Times New Roman"/>
                <w:b/>
                <w:bCs/>
                <w:iCs/>
                <w:color w:val="000000"/>
                <w:sz w:val="28"/>
                <w:szCs w:val="28"/>
              </w:rPr>
              <w:t xml:space="preserve"> </w:t>
            </w:r>
            <w:proofErr w:type="spellStart"/>
            <w:r w:rsidR="00EB1E7E" w:rsidRPr="00D054A0">
              <w:rPr>
                <w:rFonts w:ascii="Times New Roman" w:hAnsi="Times New Roman"/>
                <w:b/>
                <w:bCs/>
                <w:iCs/>
                <w:color w:val="000000"/>
                <w:sz w:val="28"/>
                <w:szCs w:val="28"/>
              </w:rPr>
              <w:t>дейін</w:t>
            </w:r>
            <w:proofErr w:type="spellEnd"/>
            <w:r w:rsidRPr="00D054A0">
              <w:rPr>
                <w:rFonts w:ascii="Times New Roman" w:hAnsi="Times New Roman"/>
                <w:b/>
                <w:bCs/>
                <w:iCs/>
                <w:color w:val="000000"/>
                <w:sz w:val="28"/>
                <w:szCs w:val="28"/>
              </w:rPr>
              <w:t>.</w:t>
            </w:r>
          </w:p>
          <w:p w14:paraId="170617EE" w14:textId="77777777" w:rsidR="002259E2" w:rsidRPr="00D054A0" w:rsidRDefault="002259E2" w:rsidP="002259E2">
            <w:pPr>
              <w:spacing w:after="0" w:line="240" w:lineRule="auto"/>
              <w:jc w:val="both"/>
              <w:rPr>
                <w:rFonts w:ascii="Times New Roman" w:hAnsi="Times New Roman"/>
                <w:b/>
                <w:bCs/>
                <w:iCs/>
                <w:color w:val="000000"/>
                <w:sz w:val="28"/>
                <w:szCs w:val="28"/>
              </w:rPr>
            </w:pPr>
          </w:p>
          <w:p w14:paraId="5FD0BD35"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50 мг/кг</w:t>
            </w:r>
          </w:p>
          <w:p w14:paraId="65F7797C" w14:textId="77777777" w:rsidR="002259E2" w:rsidRPr="00D054A0" w:rsidRDefault="00EB1E7E" w:rsidP="002259E2">
            <w:pPr>
              <w:spacing w:after="0" w:line="240" w:lineRule="auto"/>
              <w:jc w:val="both"/>
              <w:rPr>
                <w:rFonts w:ascii="Times New Roman" w:hAnsi="Times New Roman"/>
                <w:b/>
                <w:bCs/>
                <w:iCs/>
                <w:color w:val="000000"/>
                <w:sz w:val="28"/>
                <w:szCs w:val="28"/>
              </w:rPr>
            </w:pPr>
            <w:proofErr w:type="spellStart"/>
            <w:r w:rsidRPr="00D054A0">
              <w:rPr>
                <w:rFonts w:ascii="Times New Roman" w:hAnsi="Times New Roman"/>
                <w:b/>
                <w:bCs/>
                <w:iCs/>
                <w:color w:val="000000"/>
                <w:sz w:val="28"/>
                <w:szCs w:val="28"/>
              </w:rPr>
              <w:t>цефтазидим</w:t>
            </w:r>
            <w:proofErr w:type="spellEnd"/>
          </w:p>
        </w:tc>
        <w:tc>
          <w:tcPr>
            <w:tcW w:w="718" w:type="pct"/>
            <w:shd w:val="clear" w:color="auto" w:fill="auto"/>
            <w:vAlign w:val="center"/>
            <w:hideMark/>
          </w:tcPr>
          <w:p w14:paraId="61FC8514"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w:t>
            </w:r>
          </w:p>
        </w:tc>
        <w:tc>
          <w:tcPr>
            <w:tcW w:w="946" w:type="pct"/>
            <w:shd w:val="clear" w:color="auto" w:fill="auto"/>
            <w:vAlign w:val="center"/>
            <w:hideMark/>
          </w:tcPr>
          <w:p w14:paraId="2F8A33D9"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250</w:t>
            </w:r>
          </w:p>
        </w:tc>
        <w:tc>
          <w:tcPr>
            <w:tcW w:w="1046" w:type="pct"/>
            <w:shd w:val="clear" w:color="auto" w:fill="auto"/>
            <w:vAlign w:val="center"/>
            <w:hideMark/>
          </w:tcPr>
          <w:p w14:paraId="63F3CEAB"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1,5</w:t>
            </w:r>
          </w:p>
        </w:tc>
        <w:tc>
          <w:tcPr>
            <w:tcW w:w="1181" w:type="pct"/>
            <w:shd w:val="clear" w:color="auto" w:fill="auto"/>
            <w:vAlign w:val="center"/>
            <w:hideMark/>
          </w:tcPr>
          <w:p w14:paraId="1B4C50DD"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11</w:t>
            </w:r>
          </w:p>
        </w:tc>
      </w:tr>
      <w:tr w:rsidR="002259E2" w:rsidRPr="00D054A0" w14:paraId="09A18168" w14:textId="77777777" w:rsidTr="00306636">
        <w:trPr>
          <w:trHeight w:val="272"/>
          <w:jc w:val="center"/>
        </w:trPr>
        <w:tc>
          <w:tcPr>
            <w:tcW w:w="1110" w:type="pct"/>
            <w:vMerge/>
            <w:shd w:val="clear" w:color="auto" w:fill="auto"/>
            <w:noWrap/>
            <w:vAlign w:val="center"/>
            <w:hideMark/>
          </w:tcPr>
          <w:p w14:paraId="3D9EE9B6"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noWrap/>
            <w:vAlign w:val="center"/>
            <w:hideMark/>
          </w:tcPr>
          <w:p w14:paraId="1478BDD7"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w:t>
            </w:r>
          </w:p>
        </w:tc>
        <w:tc>
          <w:tcPr>
            <w:tcW w:w="946" w:type="pct"/>
            <w:shd w:val="clear" w:color="auto" w:fill="auto"/>
            <w:vAlign w:val="center"/>
            <w:hideMark/>
          </w:tcPr>
          <w:p w14:paraId="7717A8F5"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300</w:t>
            </w:r>
          </w:p>
        </w:tc>
        <w:tc>
          <w:tcPr>
            <w:tcW w:w="1046" w:type="pct"/>
            <w:shd w:val="clear" w:color="auto" w:fill="auto"/>
            <w:vAlign w:val="center"/>
            <w:hideMark/>
          </w:tcPr>
          <w:p w14:paraId="61B9C69F"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1,8</w:t>
            </w:r>
          </w:p>
        </w:tc>
        <w:tc>
          <w:tcPr>
            <w:tcW w:w="1181" w:type="pct"/>
            <w:shd w:val="clear" w:color="auto" w:fill="auto"/>
            <w:vAlign w:val="center"/>
            <w:hideMark/>
          </w:tcPr>
          <w:p w14:paraId="2F05B946"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13</w:t>
            </w:r>
          </w:p>
        </w:tc>
      </w:tr>
      <w:tr w:rsidR="002259E2" w:rsidRPr="00D054A0" w14:paraId="03A9F497" w14:textId="77777777" w:rsidTr="00306636">
        <w:trPr>
          <w:trHeight w:val="272"/>
          <w:jc w:val="center"/>
        </w:trPr>
        <w:tc>
          <w:tcPr>
            <w:tcW w:w="1110" w:type="pct"/>
            <w:vMerge/>
            <w:shd w:val="clear" w:color="auto" w:fill="auto"/>
            <w:noWrap/>
            <w:vAlign w:val="center"/>
            <w:hideMark/>
          </w:tcPr>
          <w:p w14:paraId="13EE377E"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vAlign w:val="center"/>
            <w:hideMark/>
          </w:tcPr>
          <w:p w14:paraId="34D3A5E8"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w:t>
            </w:r>
          </w:p>
        </w:tc>
        <w:tc>
          <w:tcPr>
            <w:tcW w:w="946" w:type="pct"/>
            <w:shd w:val="clear" w:color="auto" w:fill="auto"/>
            <w:vAlign w:val="center"/>
            <w:hideMark/>
          </w:tcPr>
          <w:p w14:paraId="3690738C"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350</w:t>
            </w:r>
          </w:p>
        </w:tc>
        <w:tc>
          <w:tcPr>
            <w:tcW w:w="1046" w:type="pct"/>
            <w:shd w:val="clear" w:color="auto" w:fill="auto"/>
            <w:vAlign w:val="center"/>
            <w:hideMark/>
          </w:tcPr>
          <w:p w14:paraId="5EAD9986"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2,1</w:t>
            </w:r>
          </w:p>
        </w:tc>
        <w:tc>
          <w:tcPr>
            <w:tcW w:w="1181" w:type="pct"/>
            <w:shd w:val="clear" w:color="auto" w:fill="auto"/>
            <w:vAlign w:val="center"/>
            <w:hideMark/>
          </w:tcPr>
          <w:p w14:paraId="44E79773"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15</w:t>
            </w:r>
          </w:p>
        </w:tc>
      </w:tr>
      <w:tr w:rsidR="002259E2" w:rsidRPr="00D054A0" w14:paraId="004DAFDE" w14:textId="77777777" w:rsidTr="00306636">
        <w:trPr>
          <w:trHeight w:val="272"/>
          <w:jc w:val="center"/>
        </w:trPr>
        <w:tc>
          <w:tcPr>
            <w:tcW w:w="1110" w:type="pct"/>
            <w:vMerge/>
            <w:shd w:val="clear" w:color="auto" w:fill="auto"/>
            <w:vAlign w:val="center"/>
            <w:hideMark/>
          </w:tcPr>
          <w:p w14:paraId="2A190838"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noWrap/>
            <w:vAlign w:val="center"/>
            <w:hideMark/>
          </w:tcPr>
          <w:p w14:paraId="1D5D0B23"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w:t>
            </w:r>
          </w:p>
        </w:tc>
        <w:tc>
          <w:tcPr>
            <w:tcW w:w="946" w:type="pct"/>
            <w:shd w:val="clear" w:color="auto" w:fill="auto"/>
            <w:vAlign w:val="center"/>
            <w:hideMark/>
          </w:tcPr>
          <w:p w14:paraId="1580F970"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400</w:t>
            </w:r>
          </w:p>
        </w:tc>
        <w:tc>
          <w:tcPr>
            <w:tcW w:w="1046" w:type="pct"/>
            <w:shd w:val="clear" w:color="auto" w:fill="auto"/>
            <w:vAlign w:val="center"/>
            <w:hideMark/>
          </w:tcPr>
          <w:p w14:paraId="0FEDE840"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2,4</w:t>
            </w:r>
          </w:p>
        </w:tc>
        <w:tc>
          <w:tcPr>
            <w:tcW w:w="1181" w:type="pct"/>
            <w:shd w:val="clear" w:color="auto" w:fill="auto"/>
            <w:vAlign w:val="center"/>
            <w:hideMark/>
          </w:tcPr>
          <w:p w14:paraId="34F39952"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18</w:t>
            </w:r>
          </w:p>
        </w:tc>
      </w:tr>
      <w:tr w:rsidR="002259E2" w:rsidRPr="00D054A0" w14:paraId="38189EB8" w14:textId="77777777" w:rsidTr="00306636">
        <w:trPr>
          <w:trHeight w:val="272"/>
          <w:jc w:val="center"/>
        </w:trPr>
        <w:tc>
          <w:tcPr>
            <w:tcW w:w="1110" w:type="pct"/>
            <w:vMerge/>
            <w:shd w:val="clear" w:color="auto" w:fill="auto"/>
            <w:noWrap/>
            <w:vAlign w:val="center"/>
            <w:hideMark/>
          </w:tcPr>
          <w:p w14:paraId="3F60794B"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vAlign w:val="center"/>
            <w:hideMark/>
          </w:tcPr>
          <w:p w14:paraId="7319FB13"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w:t>
            </w:r>
          </w:p>
        </w:tc>
        <w:tc>
          <w:tcPr>
            <w:tcW w:w="946" w:type="pct"/>
            <w:shd w:val="clear" w:color="auto" w:fill="auto"/>
            <w:vAlign w:val="center"/>
            <w:hideMark/>
          </w:tcPr>
          <w:p w14:paraId="46C20568"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450</w:t>
            </w:r>
          </w:p>
        </w:tc>
        <w:tc>
          <w:tcPr>
            <w:tcW w:w="1046" w:type="pct"/>
            <w:shd w:val="clear" w:color="auto" w:fill="auto"/>
            <w:vAlign w:val="center"/>
            <w:hideMark/>
          </w:tcPr>
          <w:p w14:paraId="1C564A37"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2,7</w:t>
            </w:r>
          </w:p>
        </w:tc>
        <w:tc>
          <w:tcPr>
            <w:tcW w:w="1181" w:type="pct"/>
            <w:shd w:val="clear" w:color="auto" w:fill="auto"/>
            <w:vAlign w:val="center"/>
            <w:hideMark/>
          </w:tcPr>
          <w:p w14:paraId="3569D4E1"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20</w:t>
            </w:r>
          </w:p>
        </w:tc>
      </w:tr>
      <w:tr w:rsidR="002259E2" w:rsidRPr="00D054A0" w14:paraId="6D8C5669" w14:textId="77777777" w:rsidTr="00306636">
        <w:trPr>
          <w:trHeight w:val="272"/>
          <w:jc w:val="center"/>
        </w:trPr>
        <w:tc>
          <w:tcPr>
            <w:tcW w:w="1110" w:type="pct"/>
            <w:vMerge/>
            <w:shd w:val="clear" w:color="auto" w:fill="auto"/>
            <w:noWrap/>
            <w:vAlign w:val="center"/>
            <w:hideMark/>
          </w:tcPr>
          <w:p w14:paraId="238DD0A9"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noWrap/>
            <w:vAlign w:val="center"/>
            <w:hideMark/>
          </w:tcPr>
          <w:p w14:paraId="128AB8BE"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10</w:t>
            </w:r>
          </w:p>
        </w:tc>
        <w:tc>
          <w:tcPr>
            <w:tcW w:w="946" w:type="pct"/>
            <w:shd w:val="clear" w:color="auto" w:fill="auto"/>
            <w:vAlign w:val="center"/>
            <w:hideMark/>
          </w:tcPr>
          <w:p w14:paraId="6EDE003A"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500</w:t>
            </w:r>
          </w:p>
        </w:tc>
        <w:tc>
          <w:tcPr>
            <w:tcW w:w="1046" w:type="pct"/>
            <w:shd w:val="clear" w:color="auto" w:fill="auto"/>
            <w:vAlign w:val="center"/>
            <w:hideMark/>
          </w:tcPr>
          <w:p w14:paraId="55BB9B8B"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w:t>
            </w:r>
          </w:p>
        </w:tc>
        <w:tc>
          <w:tcPr>
            <w:tcW w:w="1181" w:type="pct"/>
            <w:shd w:val="clear" w:color="auto" w:fill="auto"/>
            <w:vAlign w:val="center"/>
            <w:hideMark/>
          </w:tcPr>
          <w:p w14:paraId="194B01AF"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22</w:t>
            </w:r>
          </w:p>
        </w:tc>
      </w:tr>
      <w:tr w:rsidR="002259E2" w:rsidRPr="00D054A0" w14:paraId="66FF5826" w14:textId="77777777" w:rsidTr="00306636">
        <w:trPr>
          <w:trHeight w:val="272"/>
          <w:jc w:val="center"/>
        </w:trPr>
        <w:tc>
          <w:tcPr>
            <w:tcW w:w="1110" w:type="pct"/>
            <w:vMerge/>
            <w:shd w:val="clear" w:color="auto" w:fill="auto"/>
            <w:noWrap/>
            <w:vAlign w:val="center"/>
            <w:hideMark/>
          </w:tcPr>
          <w:p w14:paraId="3BDBF10E"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vAlign w:val="center"/>
            <w:hideMark/>
          </w:tcPr>
          <w:p w14:paraId="7FBB8A1D"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11</w:t>
            </w:r>
          </w:p>
        </w:tc>
        <w:tc>
          <w:tcPr>
            <w:tcW w:w="946" w:type="pct"/>
            <w:shd w:val="clear" w:color="auto" w:fill="auto"/>
            <w:vAlign w:val="center"/>
            <w:hideMark/>
          </w:tcPr>
          <w:p w14:paraId="58AE672E"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550</w:t>
            </w:r>
          </w:p>
        </w:tc>
        <w:tc>
          <w:tcPr>
            <w:tcW w:w="1046" w:type="pct"/>
            <w:shd w:val="clear" w:color="auto" w:fill="auto"/>
            <w:vAlign w:val="center"/>
            <w:hideMark/>
          </w:tcPr>
          <w:p w14:paraId="35B9383D"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3,3</w:t>
            </w:r>
          </w:p>
        </w:tc>
        <w:tc>
          <w:tcPr>
            <w:tcW w:w="1181" w:type="pct"/>
            <w:shd w:val="clear" w:color="auto" w:fill="auto"/>
            <w:vAlign w:val="center"/>
            <w:hideMark/>
          </w:tcPr>
          <w:p w14:paraId="1DAF3E8D"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24</w:t>
            </w:r>
          </w:p>
        </w:tc>
      </w:tr>
      <w:tr w:rsidR="002259E2" w:rsidRPr="00D054A0" w14:paraId="21FE1EAE" w14:textId="77777777" w:rsidTr="00306636">
        <w:trPr>
          <w:trHeight w:val="272"/>
          <w:jc w:val="center"/>
        </w:trPr>
        <w:tc>
          <w:tcPr>
            <w:tcW w:w="1110" w:type="pct"/>
            <w:vMerge/>
            <w:shd w:val="clear" w:color="auto" w:fill="auto"/>
            <w:noWrap/>
            <w:vAlign w:val="center"/>
            <w:hideMark/>
          </w:tcPr>
          <w:p w14:paraId="6CE59B18"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noWrap/>
            <w:vAlign w:val="center"/>
            <w:hideMark/>
          </w:tcPr>
          <w:p w14:paraId="3F7BDA22"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w:t>
            </w:r>
          </w:p>
        </w:tc>
        <w:tc>
          <w:tcPr>
            <w:tcW w:w="946" w:type="pct"/>
            <w:shd w:val="clear" w:color="auto" w:fill="auto"/>
            <w:vAlign w:val="center"/>
            <w:hideMark/>
          </w:tcPr>
          <w:p w14:paraId="0D6C3248"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600</w:t>
            </w:r>
          </w:p>
        </w:tc>
        <w:tc>
          <w:tcPr>
            <w:tcW w:w="1046" w:type="pct"/>
            <w:shd w:val="clear" w:color="auto" w:fill="auto"/>
            <w:vAlign w:val="center"/>
            <w:hideMark/>
          </w:tcPr>
          <w:p w14:paraId="0AD1A52A"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3,6</w:t>
            </w:r>
          </w:p>
        </w:tc>
        <w:tc>
          <w:tcPr>
            <w:tcW w:w="1181" w:type="pct"/>
            <w:shd w:val="clear" w:color="auto" w:fill="auto"/>
            <w:vAlign w:val="center"/>
            <w:hideMark/>
          </w:tcPr>
          <w:p w14:paraId="27B9E7CB"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27</w:t>
            </w:r>
          </w:p>
        </w:tc>
      </w:tr>
      <w:tr w:rsidR="002259E2" w:rsidRPr="00D054A0" w14:paraId="102381E5" w14:textId="77777777" w:rsidTr="00306636">
        <w:trPr>
          <w:trHeight w:val="274"/>
          <w:jc w:val="center"/>
        </w:trPr>
        <w:tc>
          <w:tcPr>
            <w:tcW w:w="1110" w:type="pct"/>
            <w:vMerge w:val="restart"/>
            <w:shd w:val="clear" w:color="auto" w:fill="auto"/>
            <w:vAlign w:val="center"/>
            <w:hideMark/>
          </w:tcPr>
          <w:p w14:paraId="2CEBBB13"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3 </w:t>
            </w:r>
            <w:r w:rsidR="00EB1E7E" w:rsidRPr="00D054A0">
              <w:rPr>
                <w:rFonts w:ascii="Times New Roman" w:hAnsi="Times New Roman"/>
                <w:b/>
                <w:bCs/>
                <w:iCs/>
                <w:color w:val="000000"/>
                <w:sz w:val="28"/>
                <w:szCs w:val="28"/>
                <w:lang w:val="kk-KZ"/>
              </w:rPr>
              <w:t xml:space="preserve">айлықтан бастап </w:t>
            </w:r>
            <w:r w:rsidR="00EB1E7E" w:rsidRPr="00D054A0">
              <w:rPr>
                <w:rFonts w:ascii="Times New Roman" w:hAnsi="Times New Roman"/>
                <w:b/>
                <w:bCs/>
                <w:iCs/>
                <w:color w:val="000000"/>
                <w:sz w:val="28"/>
                <w:szCs w:val="28"/>
              </w:rPr>
              <w:t xml:space="preserve"> </w:t>
            </w:r>
          </w:p>
          <w:p w14:paraId="6A7494C7" w14:textId="77777777" w:rsidR="002259E2" w:rsidRPr="00D054A0" w:rsidRDefault="002259E2" w:rsidP="002259E2">
            <w:pPr>
              <w:spacing w:after="0" w:line="240" w:lineRule="auto"/>
              <w:jc w:val="both"/>
              <w:rPr>
                <w:rFonts w:ascii="Times New Roman" w:hAnsi="Times New Roman"/>
                <w:b/>
                <w:bCs/>
                <w:iCs/>
                <w:color w:val="000000"/>
                <w:sz w:val="28"/>
                <w:szCs w:val="28"/>
              </w:rPr>
            </w:pPr>
            <w:proofErr w:type="gramStart"/>
            <w:r w:rsidRPr="00D054A0">
              <w:rPr>
                <w:rFonts w:ascii="Times New Roman" w:hAnsi="Times New Roman"/>
                <w:b/>
                <w:bCs/>
                <w:iCs/>
                <w:color w:val="000000"/>
                <w:sz w:val="28"/>
                <w:szCs w:val="28"/>
              </w:rPr>
              <w:lastRenderedPageBreak/>
              <w:t>&lt; 6</w:t>
            </w:r>
            <w:proofErr w:type="gramEnd"/>
            <w:r w:rsidRPr="00D054A0">
              <w:rPr>
                <w:rFonts w:ascii="Times New Roman" w:hAnsi="Times New Roman"/>
                <w:b/>
                <w:bCs/>
                <w:iCs/>
                <w:color w:val="000000"/>
                <w:sz w:val="28"/>
                <w:szCs w:val="28"/>
              </w:rPr>
              <w:t> </w:t>
            </w:r>
            <w:proofErr w:type="spellStart"/>
            <w:r w:rsidR="00EB1E7E" w:rsidRPr="00D054A0">
              <w:rPr>
                <w:rFonts w:ascii="Times New Roman" w:hAnsi="Times New Roman"/>
                <w:b/>
                <w:bCs/>
                <w:iCs/>
                <w:color w:val="000000"/>
                <w:sz w:val="28"/>
                <w:szCs w:val="28"/>
              </w:rPr>
              <w:t>айлыққа</w:t>
            </w:r>
            <w:proofErr w:type="spellEnd"/>
            <w:r w:rsidR="00EB1E7E" w:rsidRPr="00D054A0">
              <w:rPr>
                <w:rFonts w:ascii="Times New Roman" w:hAnsi="Times New Roman"/>
                <w:b/>
                <w:bCs/>
                <w:iCs/>
                <w:color w:val="000000"/>
                <w:sz w:val="28"/>
                <w:szCs w:val="28"/>
              </w:rPr>
              <w:t xml:space="preserve"> </w:t>
            </w:r>
            <w:proofErr w:type="spellStart"/>
            <w:r w:rsidR="00EB1E7E" w:rsidRPr="00D054A0">
              <w:rPr>
                <w:rFonts w:ascii="Times New Roman" w:hAnsi="Times New Roman"/>
                <w:b/>
                <w:bCs/>
                <w:iCs/>
                <w:color w:val="000000"/>
                <w:sz w:val="28"/>
                <w:szCs w:val="28"/>
              </w:rPr>
              <w:t>дейін</w:t>
            </w:r>
            <w:proofErr w:type="spellEnd"/>
            <w:r w:rsidRPr="00D054A0">
              <w:rPr>
                <w:rFonts w:ascii="Times New Roman" w:hAnsi="Times New Roman"/>
                <w:b/>
                <w:bCs/>
                <w:iCs/>
                <w:color w:val="000000"/>
                <w:sz w:val="28"/>
                <w:szCs w:val="28"/>
              </w:rPr>
              <w:t>.</w:t>
            </w:r>
          </w:p>
          <w:p w14:paraId="157C7E12" w14:textId="77777777" w:rsidR="002259E2" w:rsidRPr="00D054A0" w:rsidRDefault="002259E2" w:rsidP="002259E2">
            <w:pPr>
              <w:spacing w:after="0" w:line="240" w:lineRule="auto"/>
              <w:jc w:val="both"/>
              <w:rPr>
                <w:rFonts w:ascii="Times New Roman" w:hAnsi="Times New Roman"/>
                <w:b/>
                <w:bCs/>
                <w:iCs/>
                <w:color w:val="000000"/>
                <w:sz w:val="28"/>
                <w:szCs w:val="28"/>
              </w:rPr>
            </w:pPr>
          </w:p>
          <w:p w14:paraId="63FD41F8"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40 мг/кг</w:t>
            </w:r>
          </w:p>
          <w:p w14:paraId="05D8A13D" w14:textId="77777777" w:rsidR="002259E2" w:rsidRPr="00D054A0" w:rsidRDefault="00EB1E7E" w:rsidP="002259E2">
            <w:pPr>
              <w:spacing w:after="0" w:line="240" w:lineRule="auto"/>
              <w:jc w:val="both"/>
              <w:rPr>
                <w:rFonts w:ascii="Times New Roman" w:hAnsi="Times New Roman"/>
                <w:b/>
                <w:bCs/>
                <w:iCs/>
                <w:color w:val="000000"/>
                <w:sz w:val="28"/>
                <w:szCs w:val="28"/>
              </w:rPr>
            </w:pPr>
            <w:proofErr w:type="spellStart"/>
            <w:r w:rsidRPr="00D054A0">
              <w:rPr>
                <w:rFonts w:ascii="Times New Roman" w:hAnsi="Times New Roman"/>
                <w:b/>
                <w:bCs/>
                <w:iCs/>
                <w:color w:val="000000"/>
                <w:sz w:val="28"/>
                <w:szCs w:val="28"/>
              </w:rPr>
              <w:t>цефтазидим</w:t>
            </w:r>
            <w:proofErr w:type="spellEnd"/>
          </w:p>
        </w:tc>
        <w:tc>
          <w:tcPr>
            <w:tcW w:w="718" w:type="pct"/>
            <w:shd w:val="clear" w:color="auto" w:fill="auto"/>
            <w:vAlign w:val="center"/>
            <w:hideMark/>
          </w:tcPr>
          <w:p w14:paraId="62AE41FA"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lastRenderedPageBreak/>
              <w:t>4</w:t>
            </w:r>
          </w:p>
        </w:tc>
        <w:tc>
          <w:tcPr>
            <w:tcW w:w="946" w:type="pct"/>
            <w:shd w:val="clear" w:color="auto" w:fill="auto"/>
            <w:vAlign w:val="center"/>
            <w:hideMark/>
          </w:tcPr>
          <w:p w14:paraId="52260317"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160</w:t>
            </w:r>
          </w:p>
        </w:tc>
        <w:tc>
          <w:tcPr>
            <w:tcW w:w="1046" w:type="pct"/>
            <w:shd w:val="clear" w:color="auto" w:fill="auto"/>
            <w:vAlign w:val="center"/>
            <w:hideMark/>
          </w:tcPr>
          <w:p w14:paraId="17515915"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w:t>
            </w:r>
          </w:p>
        </w:tc>
        <w:tc>
          <w:tcPr>
            <w:tcW w:w="1181" w:type="pct"/>
            <w:shd w:val="clear" w:color="auto" w:fill="auto"/>
            <w:vAlign w:val="center"/>
            <w:hideMark/>
          </w:tcPr>
          <w:p w14:paraId="26D3384C"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7,4</w:t>
            </w:r>
          </w:p>
        </w:tc>
      </w:tr>
      <w:tr w:rsidR="002259E2" w:rsidRPr="00D054A0" w14:paraId="75512829" w14:textId="77777777" w:rsidTr="00306636">
        <w:trPr>
          <w:trHeight w:val="272"/>
          <w:jc w:val="center"/>
        </w:trPr>
        <w:tc>
          <w:tcPr>
            <w:tcW w:w="1110" w:type="pct"/>
            <w:vMerge/>
            <w:shd w:val="clear" w:color="auto" w:fill="auto"/>
            <w:noWrap/>
            <w:vAlign w:val="center"/>
            <w:hideMark/>
          </w:tcPr>
          <w:p w14:paraId="3D3AF034"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noWrap/>
            <w:vAlign w:val="center"/>
            <w:hideMark/>
          </w:tcPr>
          <w:p w14:paraId="191DD5B5"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w:t>
            </w:r>
          </w:p>
        </w:tc>
        <w:tc>
          <w:tcPr>
            <w:tcW w:w="946" w:type="pct"/>
            <w:shd w:val="clear" w:color="auto" w:fill="auto"/>
            <w:vAlign w:val="center"/>
            <w:hideMark/>
          </w:tcPr>
          <w:p w14:paraId="289C39ED"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200</w:t>
            </w:r>
          </w:p>
        </w:tc>
        <w:tc>
          <w:tcPr>
            <w:tcW w:w="1046" w:type="pct"/>
            <w:shd w:val="clear" w:color="auto" w:fill="auto"/>
            <w:vAlign w:val="center"/>
            <w:hideMark/>
          </w:tcPr>
          <w:p w14:paraId="0C670348"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w:t>
            </w:r>
          </w:p>
        </w:tc>
        <w:tc>
          <w:tcPr>
            <w:tcW w:w="1181" w:type="pct"/>
            <w:shd w:val="clear" w:color="auto" w:fill="auto"/>
            <w:vAlign w:val="center"/>
            <w:hideMark/>
          </w:tcPr>
          <w:p w14:paraId="66F58DE3"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8,8</w:t>
            </w:r>
          </w:p>
        </w:tc>
      </w:tr>
      <w:tr w:rsidR="002259E2" w:rsidRPr="00D054A0" w14:paraId="7B1168FB" w14:textId="77777777" w:rsidTr="00306636">
        <w:trPr>
          <w:trHeight w:val="272"/>
          <w:jc w:val="center"/>
        </w:trPr>
        <w:tc>
          <w:tcPr>
            <w:tcW w:w="1110" w:type="pct"/>
            <w:vMerge/>
            <w:shd w:val="clear" w:color="auto" w:fill="auto"/>
            <w:noWrap/>
            <w:vAlign w:val="center"/>
            <w:hideMark/>
          </w:tcPr>
          <w:p w14:paraId="457E9FE9"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vAlign w:val="center"/>
            <w:hideMark/>
          </w:tcPr>
          <w:p w14:paraId="25C98098"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w:t>
            </w:r>
          </w:p>
        </w:tc>
        <w:tc>
          <w:tcPr>
            <w:tcW w:w="946" w:type="pct"/>
            <w:shd w:val="clear" w:color="auto" w:fill="auto"/>
            <w:vAlign w:val="center"/>
            <w:hideMark/>
          </w:tcPr>
          <w:p w14:paraId="3E56FD9E"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240</w:t>
            </w:r>
          </w:p>
        </w:tc>
        <w:tc>
          <w:tcPr>
            <w:tcW w:w="1046" w:type="pct"/>
            <w:shd w:val="clear" w:color="auto" w:fill="auto"/>
            <w:vAlign w:val="center"/>
            <w:hideMark/>
          </w:tcPr>
          <w:p w14:paraId="2A4C6B4B"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1,4</w:t>
            </w:r>
          </w:p>
        </w:tc>
        <w:tc>
          <w:tcPr>
            <w:tcW w:w="1181" w:type="pct"/>
            <w:shd w:val="clear" w:color="auto" w:fill="auto"/>
            <w:vAlign w:val="center"/>
            <w:hideMark/>
          </w:tcPr>
          <w:p w14:paraId="50BCEE5E"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10</w:t>
            </w:r>
          </w:p>
        </w:tc>
      </w:tr>
      <w:tr w:rsidR="002259E2" w:rsidRPr="00D054A0" w14:paraId="345442DF" w14:textId="77777777" w:rsidTr="00306636">
        <w:trPr>
          <w:trHeight w:val="272"/>
          <w:jc w:val="center"/>
        </w:trPr>
        <w:tc>
          <w:tcPr>
            <w:tcW w:w="1110" w:type="pct"/>
            <w:vMerge/>
            <w:shd w:val="clear" w:color="auto" w:fill="auto"/>
            <w:noWrap/>
            <w:vAlign w:val="center"/>
            <w:hideMark/>
          </w:tcPr>
          <w:p w14:paraId="65F56768"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noWrap/>
            <w:vAlign w:val="center"/>
            <w:hideMark/>
          </w:tcPr>
          <w:p w14:paraId="128CF54C"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w:t>
            </w:r>
          </w:p>
        </w:tc>
        <w:tc>
          <w:tcPr>
            <w:tcW w:w="946" w:type="pct"/>
            <w:shd w:val="clear" w:color="auto" w:fill="auto"/>
            <w:vAlign w:val="center"/>
            <w:hideMark/>
          </w:tcPr>
          <w:p w14:paraId="44AB2965"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280</w:t>
            </w:r>
          </w:p>
        </w:tc>
        <w:tc>
          <w:tcPr>
            <w:tcW w:w="1046" w:type="pct"/>
            <w:shd w:val="clear" w:color="auto" w:fill="auto"/>
            <w:vAlign w:val="center"/>
            <w:hideMark/>
          </w:tcPr>
          <w:p w14:paraId="755FD7C9"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1,7</w:t>
            </w:r>
          </w:p>
        </w:tc>
        <w:tc>
          <w:tcPr>
            <w:tcW w:w="1181" w:type="pct"/>
            <w:shd w:val="clear" w:color="auto" w:fill="auto"/>
            <w:vAlign w:val="center"/>
            <w:hideMark/>
          </w:tcPr>
          <w:p w14:paraId="78E640E3"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13</w:t>
            </w:r>
          </w:p>
        </w:tc>
      </w:tr>
      <w:tr w:rsidR="002259E2" w:rsidRPr="00D054A0" w14:paraId="6F23EC24" w14:textId="77777777" w:rsidTr="00306636">
        <w:trPr>
          <w:trHeight w:val="272"/>
          <w:jc w:val="center"/>
        </w:trPr>
        <w:tc>
          <w:tcPr>
            <w:tcW w:w="1110" w:type="pct"/>
            <w:vMerge/>
            <w:shd w:val="clear" w:color="auto" w:fill="auto"/>
            <w:noWrap/>
            <w:vAlign w:val="center"/>
            <w:hideMark/>
          </w:tcPr>
          <w:p w14:paraId="1F9628F9"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vAlign w:val="center"/>
            <w:hideMark/>
          </w:tcPr>
          <w:p w14:paraId="5EAEA8A1"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w:t>
            </w:r>
          </w:p>
        </w:tc>
        <w:tc>
          <w:tcPr>
            <w:tcW w:w="946" w:type="pct"/>
            <w:shd w:val="clear" w:color="auto" w:fill="auto"/>
            <w:vAlign w:val="center"/>
            <w:hideMark/>
          </w:tcPr>
          <w:p w14:paraId="6D880FF6"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320</w:t>
            </w:r>
          </w:p>
        </w:tc>
        <w:tc>
          <w:tcPr>
            <w:tcW w:w="1046" w:type="pct"/>
            <w:shd w:val="clear" w:color="auto" w:fill="auto"/>
            <w:vAlign w:val="center"/>
            <w:hideMark/>
          </w:tcPr>
          <w:p w14:paraId="17D94AA7"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1,9</w:t>
            </w:r>
          </w:p>
        </w:tc>
        <w:tc>
          <w:tcPr>
            <w:tcW w:w="1181" w:type="pct"/>
            <w:shd w:val="clear" w:color="auto" w:fill="auto"/>
            <w:vAlign w:val="center"/>
            <w:hideMark/>
          </w:tcPr>
          <w:p w14:paraId="0611ACEE"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14</w:t>
            </w:r>
          </w:p>
        </w:tc>
      </w:tr>
      <w:tr w:rsidR="002259E2" w:rsidRPr="00D054A0" w14:paraId="7C698D95" w14:textId="77777777" w:rsidTr="00306636">
        <w:trPr>
          <w:trHeight w:val="272"/>
          <w:jc w:val="center"/>
        </w:trPr>
        <w:tc>
          <w:tcPr>
            <w:tcW w:w="1110" w:type="pct"/>
            <w:vMerge/>
            <w:shd w:val="clear" w:color="auto" w:fill="auto"/>
            <w:noWrap/>
            <w:vAlign w:val="center"/>
            <w:hideMark/>
          </w:tcPr>
          <w:p w14:paraId="50271E6F"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noWrap/>
            <w:vAlign w:val="center"/>
            <w:hideMark/>
          </w:tcPr>
          <w:p w14:paraId="07C75DD2"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w:t>
            </w:r>
          </w:p>
        </w:tc>
        <w:tc>
          <w:tcPr>
            <w:tcW w:w="946" w:type="pct"/>
            <w:shd w:val="clear" w:color="auto" w:fill="auto"/>
            <w:vAlign w:val="center"/>
            <w:hideMark/>
          </w:tcPr>
          <w:p w14:paraId="0666FE6F"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360</w:t>
            </w:r>
          </w:p>
        </w:tc>
        <w:tc>
          <w:tcPr>
            <w:tcW w:w="1046" w:type="pct"/>
            <w:shd w:val="clear" w:color="auto" w:fill="auto"/>
            <w:vAlign w:val="center"/>
            <w:hideMark/>
          </w:tcPr>
          <w:p w14:paraId="383BA431"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2,2</w:t>
            </w:r>
          </w:p>
        </w:tc>
        <w:tc>
          <w:tcPr>
            <w:tcW w:w="1181" w:type="pct"/>
            <w:shd w:val="clear" w:color="auto" w:fill="auto"/>
            <w:vAlign w:val="center"/>
            <w:hideMark/>
          </w:tcPr>
          <w:p w14:paraId="6316CAA8"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16</w:t>
            </w:r>
          </w:p>
        </w:tc>
      </w:tr>
      <w:tr w:rsidR="002259E2" w:rsidRPr="00D054A0" w14:paraId="43A50A35" w14:textId="77777777" w:rsidTr="00306636">
        <w:trPr>
          <w:trHeight w:val="272"/>
          <w:jc w:val="center"/>
        </w:trPr>
        <w:tc>
          <w:tcPr>
            <w:tcW w:w="1110" w:type="pct"/>
            <w:vMerge/>
            <w:shd w:val="clear" w:color="auto" w:fill="auto"/>
            <w:noWrap/>
            <w:vAlign w:val="center"/>
            <w:hideMark/>
          </w:tcPr>
          <w:p w14:paraId="78698550" w14:textId="77777777" w:rsidR="002259E2" w:rsidRPr="00D054A0" w:rsidRDefault="002259E2" w:rsidP="002259E2">
            <w:pPr>
              <w:spacing w:after="0" w:line="240" w:lineRule="auto"/>
              <w:jc w:val="both"/>
              <w:rPr>
                <w:rFonts w:ascii="Times New Roman" w:hAnsi="Times New Roman"/>
                <w:bCs/>
                <w:iCs/>
                <w:color w:val="000000"/>
                <w:sz w:val="28"/>
                <w:szCs w:val="28"/>
                <w:lang w:val="en-US"/>
              </w:rPr>
            </w:pPr>
          </w:p>
        </w:tc>
        <w:tc>
          <w:tcPr>
            <w:tcW w:w="718" w:type="pct"/>
            <w:shd w:val="clear" w:color="auto" w:fill="auto"/>
            <w:vAlign w:val="center"/>
            <w:hideMark/>
          </w:tcPr>
          <w:p w14:paraId="032C3565"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10</w:t>
            </w:r>
          </w:p>
        </w:tc>
        <w:tc>
          <w:tcPr>
            <w:tcW w:w="946" w:type="pct"/>
            <w:shd w:val="clear" w:color="auto" w:fill="auto"/>
            <w:vAlign w:val="center"/>
            <w:hideMark/>
          </w:tcPr>
          <w:p w14:paraId="52090363"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400</w:t>
            </w:r>
          </w:p>
        </w:tc>
        <w:tc>
          <w:tcPr>
            <w:tcW w:w="1046" w:type="pct"/>
            <w:shd w:val="clear" w:color="auto" w:fill="auto"/>
            <w:vAlign w:val="center"/>
            <w:hideMark/>
          </w:tcPr>
          <w:p w14:paraId="3ED3C070"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2,4</w:t>
            </w:r>
          </w:p>
        </w:tc>
        <w:tc>
          <w:tcPr>
            <w:tcW w:w="1181" w:type="pct"/>
            <w:shd w:val="clear" w:color="auto" w:fill="auto"/>
            <w:vAlign w:val="center"/>
            <w:hideMark/>
          </w:tcPr>
          <w:p w14:paraId="5C8A6081" w14:textId="77777777" w:rsidR="002259E2"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18</w:t>
            </w:r>
          </w:p>
        </w:tc>
      </w:tr>
    </w:tbl>
    <w:p w14:paraId="2D8568D3" w14:textId="77777777" w:rsidR="00A006C7" w:rsidRPr="00D054A0" w:rsidRDefault="00A006C7" w:rsidP="00A006C7">
      <w:pPr>
        <w:spacing w:after="0" w:line="240" w:lineRule="auto"/>
        <w:jc w:val="both"/>
        <w:rPr>
          <w:rFonts w:ascii="Times New Roman" w:hAnsi="Times New Roman"/>
          <w:bCs/>
          <w:iCs/>
          <w:color w:val="000000"/>
          <w:sz w:val="28"/>
          <w:szCs w:val="28"/>
          <w:lang w:val="kk-KZ"/>
        </w:rPr>
      </w:pPr>
      <w:r w:rsidRPr="00D054A0">
        <w:rPr>
          <w:rFonts w:ascii="Times New Roman" w:hAnsi="Times New Roman"/>
          <w:bCs/>
          <w:iCs/>
          <w:color w:val="000000"/>
          <w:sz w:val="28"/>
          <w:szCs w:val="28"/>
          <w:vertAlign w:val="superscript"/>
        </w:rPr>
        <w:t xml:space="preserve">1 </w:t>
      </w:r>
      <w:r w:rsidR="002259E2" w:rsidRPr="00D054A0">
        <w:rPr>
          <w:rFonts w:ascii="Times New Roman" w:hAnsi="Times New Roman"/>
          <w:bCs/>
          <w:iCs/>
          <w:color w:val="000000"/>
          <w:sz w:val="28"/>
          <w:szCs w:val="28"/>
          <w:lang w:val="kk-KZ"/>
        </w:rPr>
        <w:t xml:space="preserve">Тек </w:t>
      </w:r>
      <w:proofErr w:type="spellStart"/>
      <w:r w:rsidR="002259E2" w:rsidRPr="00D054A0">
        <w:rPr>
          <w:rFonts w:ascii="Times New Roman" w:hAnsi="Times New Roman"/>
          <w:bCs/>
          <w:iCs/>
          <w:color w:val="000000"/>
          <w:sz w:val="28"/>
          <w:szCs w:val="28"/>
        </w:rPr>
        <w:t>цефтазидим</w:t>
      </w:r>
      <w:proofErr w:type="spellEnd"/>
      <w:r w:rsidR="002259E2" w:rsidRPr="00D054A0">
        <w:rPr>
          <w:rFonts w:ascii="Times New Roman" w:hAnsi="Times New Roman"/>
          <w:bCs/>
          <w:iCs/>
          <w:color w:val="000000"/>
          <w:sz w:val="28"/>
          <w:szCs w:val="28"/>
        </w:rPr>
        <w:t xml:space="preserve"> компонент</w:t>
      </w:r>
      <w:r w:rsidR="002259E2" w:rsidRPr="00D054A0">
        <w:rPr>
          <w:rFonts w:ascii="Times New Roman" w:hAnsi="Times New Roman"/>
          <w:bCs/>
          <w:iCs/>
          <w:color w:val="000000"/>
          <w:sz w:val="28"/>
          <w:szCs w:val="28"/>
          <w:lang w:val="kk-KZ"/>
        </w:rPr>
        <w:t>і негізінде</w:t>
      </w:r>
      <w:r w:rsidRPr="00D054A0">
        <w:rPr>
          <w:rFonts w:ascii="Times New Roman" w:hAnsi="Times New Roman"/>
          <w:bCs/>
          <w:iCs/>
          <w:color w:val="000000"/>
          <w:sz w:val="28"/>
          <w:szCs w:val="28"/>
        </w:rPr>
        <w:t>.</w:t>
      </w:r>
    </w:p>
    <w:p w14:paraId="72132AC2" w14:textId="77777777" w:rsidR="00831EEA" w:rsidRPr="00D054A0" w:rsidRDefault="00831EEA" w:rsidP="00A006C7">
      <w:pPr>
        <w:spacing w:after="0" w:line="240" w:lineRule="auto"/>
        <w:jc w:val="both"/>
        <w:rPr>
          <w:rFonts w:ascii="Times New Roman" w:hAnsi="Times New Roman"/>
          <w:bCs/>
          <w:iCs/>
          <w:color w:val="000000"/>
          <w:sz w:val="28"/>
          <w:szCs w:val="28"/>
          <w:lang w:val="kk-KZ"/>
        </w:rPr>
      </w:pPr>
    </w:p>
    <w:p w14:paraId="645C58F3" w14:textId="77777777" w:rsidR="00A006C7" w:rsidRPr="00D054A0" w:rsidRDefault="00306636" w:rsidP="00A006C7">
      <w:pPr>
        <w:spacing w:after="0" w:line="240" w:lineRule="auto"/>
        <w:jc w:val="both"/>
        <w:rPr>
          <w:rFonts w:ascii="Times New Roman" w:hAnsi="Times New Roman"/>
          <w:b/>
          <w:bCs/>
          <w:iCs/>
          <w:color w:val="000000"/>
          <w:sz w:val="28"/>
          <w:szCs w:val="28"/>
          <w:lang w:val="kk-KZ"/>
        </w:rPr>
      </w:pPr>
      <w:r w:rsidRPr="00D054A0">
        <w:rPr>
          <w:rFonts w:ascii="Times New Roman" w:hAnsi="Times New Roman"/>
          <w:bCs/>
          <w:iCs/>
          <w:color w:val="000000"/>
          <w:sz w:val="28"/>
          <w:szCs w:val="28"/>
        </w:rPr>
        <w:t>8</w:t>
      </w:r>
      <w:r w:rsidR="00DA65DC" w:rsidRPr="00D054A0">
        <w:rPr>
          <w:rFonts w:ascii="Times New Roman" w:hAnsi="Times New Roman"/>
          <w:bCs/>
          <w:iCs/>
          <w:color w:val="000000"/>
          <w:sz w:val="28"/>
          <w:szCs w:val="28"/>
          <w:lang w:val="kk-KZ"/>
        </w:rPr>
        <w:t xml:space="preserve"> кесте</w:t>
      </w:r>
      <w:r w:rsidR="00DA65DC" w:rsidRPr="00D054A0">
        <w:rPr>
          <w:rFonts w:ascii="Times New Roman" w:hAnsi="Times New Roman"/>
          <w:bCs/>
          <w:iCs/>
          <w:color w:val="000000"/>
          <w:sz w:val="28"/>
          <w:szCs w:val="28"/>
        </w:rPr>
        <w:t xml:space="preserve">. </w:t>
      </w:r>
      <w:r w:rsidR="009E470D" w:rsidRPr="00D054A0">
        <w:rPr>
          <w:rFonts w:ascii="Times New Roman" w:hAnsi="Times New Roman"/>
          <w:bCs/>
          <w:iCs/>
          <w:color w:val="000000"/>
          <w:sz w:val="28"/>
          <w:szCs w:val="28"/>
        </w:rPr>
        <w:t xml:space="preserve">3 </w:t>
      </w:r>
      <w:proofErr w:type="spellStart"/>
      <w:r w:rsidR="009E470D" w:rsidRPr="00D054A0">
        <w:rPr>
          <w:rFonts w:ascii="Times New Roman" w:hAnsi="Times New Roman"/>
          <w:bCs/>
          <w:iCs/>
          <w:color w:val="000000"/>
          <w:sz w:val="28"/>
          <w:szCs w:val="28"/>
        </w:rPr>
        <w:t>айдан</w:t>
      </w:r>
      <w:proofErr w:type="spellEnd"/>
      <w:r w:rsidR="009E470D" w:rsidRPr="00D054A0">
        <w:rPr>
          <w:rFonts w:ascii="Times New Roman" w:hAnsi="Times New Roman"/>
          <w:bCs/>
          <w:iCs/>
          <w:color w:val="000000"/>
          <w:sz w:val="28"/>
          <w:szCs w:val="28"/>
        </w:rPr>
        <w:t xml:space="preserve"> 12 </w:t>
      </w:r>
      <w:proofErr w:type="spellStart"/>
      <w:r w:rsidR="009E470D" w:rsidRPr="00D054A0">
        <w:rPr>
          <w:rFonts w:ascii="Times New Roman" w:hAnsi="Times New Roman"/>
          <w:bCs/>
          <w:iCs/>
          <w:color w:val="000000"/>
          <w:sz w:val="28"/>
          <w:szCs w:val="28"/>
        </w:rPr>
        <w:t>айға</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дейінгі</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балаларда</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цефтазидим</w:t>
      </w:r>
      <w:proofErr w:type="spellEnd"/>
      <w:r w:rsidR="009E470D" w:rsidRPr="00D054A0">
        <w:rPr>
          <w:rFonts w:ascii="Times New Roman" w:hAnsi="Times New Roman"/>
          <w:bCs/>
          <w:iCs/>
          <w:color w:val="000000"/>
          <w:sz w:val="28"/>
          <w:szCs w:val="28"/>
        </w:rPr>
        <w:t>/</w:t>
      </w:r>
      <w:proofErr w:type="spellStart"/>
      <w:r w:rsidR="009E470D" w:rsidRPr="00D054A0">
        <w:rPr>
          <w:rFonts w:ascii="Times New Roman" w:hAnsi="Times New Roman"/>
          <w:bCs/>
          <w:iCs/>
          <w:color w:val="000000"/>
          <w:sz w:val="28"/>
          <w:szCs w:val="28"/>
        </w:rPr>
        <w:t>авибактамды</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дайындау</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цефтазидимнің</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соңғы</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концентрациясы</w:t>
      </w:r>
      <w:proofErr w:type="spellEnd"/>
      <w:r w:rsidR="009E470D" w:rsidRPr="00D054A0">
        <w:rPr>
          <w:rFonts w:ascii="Times New Roman" w:hAnsi="Times New Roman"/>
          <w:bCs/>
          <w:iCs/>
          <w:color w:val="000000"/>
          <w:sz w:val="28"/>
          <w:szCs w:val="28"/>
        </w:rPr>
        <w:t xml:space="preserve"> 20 мг/мл), креатинин </w:t>
      </w:r>
      <w:proofErr w:type="spellStart"/>
      <w:r w:rsidR="009E470D" w:rsidRPr="00D054A0">
        <w:rPr>
          <w:rFonts w:ascii="Times New Roman" w:hAnsi="Times New Roman"/>
          <w:bCs/>
          <w:iCs/>
          <w:color w:val="000000"/>
          <w:sz w:val="28"/>
          <w:szCs w:val="28"/>
        </w:rPr>
        <w:t>клиренс</w:t>
      </w:r>
      <w:r w:rsidR="00DA40F0" w:rsidRPr="00D054A0">
        <w:rPr>
          <w:rFonts w:ascii="Times New Roman" w:hAnsi="Times New Roman"/>
          <w:bCs/>
          <w:iCs/>
          <w:color w:val="000000"/>
          <w:sz w:val="28"/>
          <w:szCs w:val="28"/>
        </w:rPr>
        <w:t>і</w:t>
      </w:r>
      <w:proofErr w:type="spellEnd"/>
      <w:r w:rsidR="00DA40F0" w:rsidRPr="00D054A0">
        <w:rPr>
          <w:rFonts w:ascii="Times New Roman" w:hAnsi="Times New Roman"/>
          <w:bCs/>
          <w:iCs/>
          <w:color w:val="000000"/>
          <w:sz w:val="28"/>
          <w:szCs w:val="28"/>
        </w:rPr>
        <w:t xml:space="preserve"> (</w:t>
      </w:r>
      <w:proofErr w:type="spellStart"/>
      <w:r w:rsidR="00DA40F0" w:rsidRPr="00D054A0">
        <w:rPr>
          <w:rFonts w:ascii="Times New Roman" w:hAnsi="Times New Roman"/>
          <w:bCs/>
          <w:iCs/>
          <w:color w:val="000000"/>
          <w:sz w:val="28"/>
          <w:szCs w:val="28"/>
        </w:rPr>
        <w:t>CrCL</w:t>
      </w:r>
      <w:proofErr w:type="spellEnd"/>
      <w:r w:rsidR="00DA40F0" w:rsidRPr="00D054A0">
        <w:rPr>
          <w:rFonts w:ascii="Times New Roman" w:hAnsi="Times New Roman"/>
          <w:bCs/>
          <w:iCs/>
          <w:color w:val="000000"/>
          <w:sz w:val="28"/>
          <w:szCs w:val="28"/>
        </w:rPr>
        <w:t>) 31</w:t>
      </w:r>
      <w:r w:rsidR="00DA40F0" w:rsidRPr="00D054A0">
        <w:rPr>
          <w:rFonts w:ascii="Times New Roman" w:hAnsi="Times New Roman"/>
          <w:bCs/>
          <w:iCs/>
          <w:color w:val="000000"/>
          <w:sz w:val="28"/>
          <w:szCs w:val="28"/>
          <w:lang w:val="kk-KZ"/>
        </w:rPr>
        <w:t xml:space="preserve">-ден </w:t>
      </w:r>
      <w:r w:rsidR="009E470D" w:rsidRPr="00D054A0">
        <w:rPr>
          <w:rFonts w:ascii="Times New Roman" w:hAnsi="Times New Roman"/>
          <w:bCs/>
          <w:iCs/>
          <w:color w:val="000000"/>
          <w:sz w:val="28"/>
          <w:szCs w:val="28"/>
        </w:rPr>
        <w:t xml:space="preserve">50 мл/мин/1,73 м² </w:t>
      </w:r>
      <w:r w:rsidR="00DA40F0" w:rsidRPr="00D054A0">
        <w:rPr>
          <w:rFonts w:ascii="Times New Roman" w:hAnsi="Times New Roman"/>
          <w:bCs/>
          <w:iCs/>
          <w:color w:val="000000"/>
          <w:sz w:val="28"/>
          <w:szCs w:val="28"/>
          <w:lang w:val="kk-KZ"/>
        </w:rPr>
        <w:t xml:space="preserve">дейін.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384"/>
        <w:gridCol w:w="1823"/>
        <w:gridCol w:w="1668"/>
        <w:gridCol w:w="2274"/>
      </w:tblGrid>
      <w:tr w:rsidR="00A006C7" w:rsidRPr="00D054A0" w14:paraId="695FB7A5" w14:textId="77777777" w:rsidTr="003152A2">
        <w:trPr>
          <w:trHeight w:val="855"/>
          <w:jc w:val="center"/>
        </w:trPr>
        <w:tc>
          <w:tcPr>
            <w:tcW w:w="1151" w:type="pct"/>
            <w:shd w:val="clear" w:color="auto" w:fill="auto"/>
            <w:vAlign w:val="center"/>
          </w:tcPr>
          <w:p w14:paraId="45CD4183" w14:textId="77777777" w:rsidR="00A006C7" w:rsidRPr="00D054A0" w:rsidRDefault="002259E2"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lang w:val="kk-KZ"/>
              </w:rPr>
              <w:t>Жасы және</w:t>
            </w:r>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Ксавитаз</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препаратының</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дозасы</w:t>
            </w:r>
            <w:proofErr w:type="spellEnd"/>
            <w:r w:rsidRPr="00D054A0">
              <w:rPr>
                <w:rFonts w:ascii="Times New Roman" w:hAnsi="Times New Roman"/>
                <w:b/>
                <w:bCs/>
                <w:iCs/>
                <w:color w:val="000000"/>
                <w:sz w:val="28"/>
                <w:szCs w:val="28"/>
              </w:rPr>
              <w:t xml:space="preserve"> </w:t>
            </w:r>
            <w:r w:rsidR="00A006C7" w:rsidRPr="00D054A0">
              <w:rPr>
                <w:rFonts w:ascii="Times New Roman" w:hAnsi="Times New Roman"/>
                <w:b/>
                <w:bCs/>
                <w:iCs/>
                <w:color w:val="000000"/>
                <w:sz w:val="28"/>
                <w:szCs w:val="28"/>
              </w:rPr>
              <w:t>(мг/кг)</w:t>
            </w:r>
            <w:r w:rsidR="00A006C7" w:rsidRPr="00D054A0">
              <w:rPr>
                <w:rFonts w:ascii="Times New Roman" w:hAnsi="Times New Roman"/>
                <w:b/>
                <w:bCs/>
                <w:iCs/>
                <w:color w:val="000000"/>
                <w:sz w:val="28"/>
                <w:szCs w:val="28"/>
                <w:vertAlign w:val="superscript"/>
              </w:rPr>
              <w:t>1</w:t>
            </w:r>
          </w:p>
        </w:tc>
        <w:tc>
          <w:tcPr>
            <w:tcW w:w="746" w:type="pct"/>
            <w:shd w:val="clear" w:color="auto" w:fill="auto"/>
            <w:vAlign w:val="center"/>
          </w:tcPr>
          <w:p w14:paraId="6E571342" w14:textId="77777777" w:rsidR="00A006C7" w:rsidRPr="00D054A0" w:rsidRDefault="002259E2" w:rsidP="00A006C7">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lang w:val="kk-KZ"/>
              </w:rPr>
              <w:t xml:space="preserve">Салмағы </w:t>
            </w:r>
            <w:r w:rsidR="00A006C7" w:rsidRPr="00D054A0">
              <w:rPr>
                <w:rFonts w:ascii="Times New Roman" w:hAnsi="Times New Roman"/>
                <w:b/>
                <w:bCs/>
                <w:iCs/>
                <w:color w:val="000000"/>
                <w:sz w:val="28"/>
                <w:szCs w:val="28"/>
              </w:rPr>
              <w:t>(кг)</w:t>
            </w:r>
          </w:p>
        </w:tc>
        <w:tc>
          <w:tcPr>
            <w:tcW w:w="981" w:type="pct"/>
            <w:shd w:val="clear" w:color="auto" w:fill="auto"/>
            <w:vAlign w:val="center"/>
          </w:tcPr>
          <w:p w14:paraId="1D8AAE8F" w14:textId="77777777" w:rsidR="002259E2" w:rsidRPr="00D054A0" w:rsidRDefault="002259E2" w:rsidP="002259E2">
            <w:pPr>
              <w:spacing w:after="0" w:line="240" w:lineRule="auto"/>
              <w:jc w:val="both"/>
              <w:rPr>
                <w:rFonts w:ascii="Times New Roman" w:hAnsi="Times New Roman"/>
                <w:b/>
                <w:bCs/>
                <w:iCs/>
                <w:color w:val="000000"/>
                <w:sz w:val="28"/>
                <w:szCs w:val="28"/>
                <w:lang w:val="kk-KZ"/>
              </w:rPr>
            </w:pPr>
            <w:r w:rsidRPr="00D054A0">
              <w:rPr>
                <w:rFonts w:ascii="Times New Roman" w:hAnsi="Times New Roman"/>
                <w:b/>
                <w:bCs/>
                <w:iCs/>
                <w:color w:val="000000"/>
                <w:sz w:val="28"/>
                <w:szCs w:val="28"/>
              </w:rPr>
              <w:t>Доза</w:t>
            </w:r>
            <w:r w:rsidRPr="00D054A0">
              <w:rPr>
                <w:rFonts w:ascii="Times New Roman" w:hAnsi="Times New Roman"/>
                <w:b/>
                <w:bCs/>
                <w:iCs/>
                <w:color w:val="000000"/>
                <w:sz w:val="28"/>
                <w:szCs w:val="28"/>
                <w:lang w:val="kk-KZ"/>
              </w:rPr>
              <w:t>сы</w:t>
            </w:r>
          </w:p>
          <w:p w14:paraId="6C5766DC" w14:textId="77777777" w:rsidR="00A006C7"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rPr>
              <w:t>(мг</w:t>
            </w:r>
            <w:r w:rsidRPr="00D054A0">
              <w:rPr>
                <w:rFonts w:ascii="Times New Roman" w:hAnsi="Times New Roman"/>
                <w:b/>
                <w:bCs/>
                <w:iCs/>
                <w:color w:val="000000"/>
                <w:sz w:val="28"/>
                <w:szCs w:val="28"/>
                <w:lang w:val="kk-KZ"/>
              </w:rPr>
              <w:t>,</w:t>
            </w:r>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цефтазидим</w:t>
            </w:r>
            <w:proofErr w:type="spellEnd"/>
            <w:r w:rsidR="00A006C7" w:rsidRPr="00D054A0">
              <w:rPr>
                <w:rFonts w:ascii="Times New Roman" w:hAnsi="Times New Roman"/>
                <w:b/>
                <w:bCs/>
                <w:iCs/>
                <w:color w:val="000000"/>
                <w:sz w:val="28"/>
                <w:szCs w:val="28"/>
              </w:rPr>
              <w:t>)</w:t>
            </w:r>
          </w:p>
        </w:tc>
        <w:tc>
          <w:tcPr>
            <w:tcW w:w="898" w:type="pct"/>
            <w:shd w:val="clear" w:color="auto" w:fill="auto"/>
            <w:vAlign w:val="center"/>
          </w:tcPr>
          <w:p w14:paraId="7011E7A0"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lang w:val="kk-KZ"/>
              </w:rPr>
              <w:t>Құтыдан алын</w:t>
            </w:r>
            <w:r w:rsidR="00DA40F0" w:rsidRPr="00D054A0">
              <w:rPr>
                <w:rFonts w:ascii="Times New Roman" w:hAnsi="Times New Roman"/>
                <w:b/>
                <w:bCs/>
                <w:iCs/>
                <w:color w:val="000000"/>
                <w:sz w:val="28"/>
                <w:szCs w:val="28"/>
                <w:lang w:val="kk-KZ"/>
              </w:rPr>
              <w:t>уы тиіс,</w:t>
            </w:r>
            <w:r w:rsidRPr="00D054A0">
              <w:rPr>
                <w:rFonts w:ascii="Times New Roman" w:hAnsi="Times New Roman"/>
                <w:b/>
                <w:bCs/>
                <w:iCs/>
                <w:color w:val="000000"/>
                <w:sz w:val="28"/>
                <w:szCs w:val="28"/>
                <w:lang w:val="kk-KZ"/>
              </w:rPr>
              <w:t xml:space="preserve"> қалпына келтірілген ерітіндінің көлемі </w:t>
            </w:r>
          </w:p>
          <w:p w14:paraId="79EFDFEE" w14:textId="77777777" w:rsidR="00A006C7" w:rsidRPr="00D054A0" w:rsidRDefault="002259E2" w:rsidP="002259E2">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rPr>
              <w:t xml:space="preserve"> </w:t>
            </w:r>
            <w:r w:rsidR="00A006C7" w:rsidRPr="00D054A0">
              <w:rPr>
                <w:rFonts w:ascii="Times New Roman" w:hAnsi="Times New Roman"/>
                <w:b/>
                <w:bCs/>
                <w:iCs/>
                <w:color w:val="000000"/>
                <w:sz w:val="28"/>
                <w:szCs w:val="28"/>
              </w:rPr>
              <w:t>(мл)</w:t>
            </w:r>
          </w:p>
        </w:tc>
        <w:tc>
          <w:tcPr>
            <w:tcW w:w="1224" w:type="pct"/>
            <w:shd w:val="clear" w:color="auto" w:fill="auto"/>
            <w:vAlign w:val="center"/>
          </w:tcPr>
          <w:p w14:paraId="026EA294" w14:textId="77777777" w:rsidR="00A006C7" w:rsidRPr="00D054A0" w:rsidRDefault="00DA40F0" w:rsidP="00DA40F0">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lang w:val="kk-KZ"/>
              </w:rPr>
              <w:t>Араластыру үшін қосу қажет</w:t>
            </w:r>
            <w:r w:rsidR="002259E2" w:rsidRPr="00D054A0">
              <w:rPr>
                <w:rFonts w:ascii="Times New Roman" w:hAnsi="Times New Roman"/>
                <w:b/>
                <w:bCs/>
                <w:iCs/>
                <w:color w:val="000000"/>
                <w:sz w:val="28"/>
                <w:szCs w:val="28"/>
                <w:lang w:val="kk-KZ"/>
              </w:rPr>
              <w:t xml:space="preserve"> сұйылтқыштың көлемі</w:t>
            </w:r>
            <w:r w:rsidR="002259E2" w:rsidRPr="00D054A0">
              <w:rPr>
                <w:rFonts w:ascii="Times New Roman" w:hAnsi="Times New Roman"/>
                <w:b/>
                <w:bCs/>
                <w:iCs/>
                <w:color w:val="000000"/>
                <w:sz w:val="28"/>
                <w:szCs w:val="28"/>
              </w:rPr>
              <w:t xml:space="preserve"> </w:t>
            </w:r>
            <w:r w:rsidR="00A006C7" w:rsidRPr="00D054A0">
              <w:rPr>
                <w:rFonts w:ascii="Times New Roman" w:hAnsi="Times New Roman"/>
                <w:b/>
                <w:bCs/>
                <w:iCs/>
                <w:color w:val="000000"/>
                <w:sz w:val="28"/>
                <w:szCs w:val="28"/>
              </w:rPr>
              <w:t>(мл)</w:t>
            </w:r>
          </w:p>
        </w:tc>
      </w:tr>
      <w:tr w:rsidR="00A006C7" w:rsidRPr="00D054A0" w14:paraId="3FD2C34F" w14:textId="77777777" w:rsidTr="003152A2">
        <w:trPr>
          <w:trHeight w:val="274"/>
          <w:jc w:val="center"/>
        </w:trPr>
        <w:tc>
          <w:tcPr>
            <w:tcW w:w="1151" w:type="pct"/>
            <w:vMerge w:val="restart"/>
            <w:shd w:val="clear" w:color="auto" w:fill="auto"/>
            <w:vAlign w:val="center"/>
            <w:hideMark/>
          </w:tcPr>
          <w:p w14:paraId="18151168"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6 </w:t>
            </w:r>
            <w:r w:rsidR="00EB1E7E" w:rsidRPr="00D054A0">
              <w:rPr>
                <w:rFonts w:ascii="Times New Roman" w:hAnsi="Times New Roman"/>
                <w:b/>
                <w:bCs/>
                <w:iCs/>
                <w:color w:val="000000"/>
                <w:sz w:val="28"/>
                <w:szCs w:val="28"/>
                <w:lang w:val="kk-KZ"/>
              </w:rPr>
              <w:t>айлы</w:t>
            </w:r>
            <w:r w:rsidRPr="00D054A0">
              <w:rPr>
                <w:rFonts w:ascii="Times New Roman" w:hAnsi="Times New Roman"/>
                <w:b/>
                <w:bCs/>
                <w:iCs/>
                <w:color w:val="000000"/>
                <w:sz w:val="28"/>
                <w:szCs w:val="28"/>
                <w:lang w:val="kk-KZ"/>
              </w:rPr>
              <w:t xml:space="preserve">қтан бастап </w:t>
            </w:r>
            <w:r w:rsidRPr="00D054A0">
              <w:rPr>
                <w:rFonts w:ascii="Times New Roman" w:hAnsi="Times New Roman"/>
                <w:b/>
                <w:bCs/>
                <w:iCs/>
                <w:color w:val="000000"/>
                <w:sz w:val="28"/>
                <w:szCs w:val="28"/>
              </w:rPr>
              <w:t xml:space="preserve"> </w:t>
            </w:r>
          </w:p>
          <w:p w14:paraId="7B4992CD" w14:textId="77777777" w:rsidR="002259E2"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12 </w:t>
            </w:r>
            <w:proofErr w:type="spellStart"/>
            <w:r w:rsidRPr="00D054A0">
              <w:rPr>
                <w:rFonts w:ascii="Times New Roman" w:hAnsi="Times New Roman"/>
                <w:b/>
                <w:bCs/>
                <w:iCs/>
                <w:color w:val="000000"/>
                <w:sz w:val="28"/>
                <w:szCs w:val="28"/>
              </w:rPr>
              <w:t>айлыққа</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дейін</w:t>
            </w:r>
            <w:proofErr w:type="spellEnd"/>
          </w:p>
          <w:p w14:paraId="5091C260" w14:textId="77777777" w:rsidR="00A006C7" w:rsidRPr="00D054A0" w:rsidRDefault="00A006C7" w:rsidP="00A006C7">
            <w:pPr>
              <w:spacing w:after="0" w:line="240" w:lineRule="auto"/>
              <w:jc w:val="both"/>
              <w:rPr>
                <w:rFonts w:ascii="Times New Roman" w:hAnsi="Times New Roman"/>
                <w:b/>
                <w:bCs/>
                <w:iCs/>
                <w:color w:val="000000"/>
                <w:sz w:val="28"/>
                <w:szCs w:val="28"/>
              </w:rPr>
            </w:pPr>
          </w:p>
          <w:p w14:paraId="02DAB91E" w14:textId="77777777" w:rsidR="00A006C7" w:rsidRPr="00D054A0" w:rsidRDefault="00A006C7"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25 мг/кг</w:t>
            </w:r>
          </w:p>
          <w:p w14:paraId="1BFC5804" w14:textId="77777777" w:rsidR="00A006C7" w:rsidRPr="00D054A0" w:rsidRDefault="002259E2" w:rsidP="00A006C7">
            <w:pPr>
              <w:spacing w:after="0" w:line="240" w:lineRule="auto"/>
              <w:jc w:val="both"/>
              <w:rPr>
                <w:rFonts w:ascii="Times New Roman" w:hAnsi="Times New Roman"/>
                <w:b/>
                <w:bCs/>
                <w:iCs/>
                <w:color w:val="000000"/>
                <w:sz w:val="28"/>
                <w:szCs w:val="28"/>
              </w:rPr>
            </w:pPr>
            <w:proofErr w:type="spellStart"/>
            <w:r w:rsidRPr="00D054A0">
              <w:rPr>
                <w:rFonts w:ascii="Times New Roman" w:hAnsi="Times New Roman"/>
                <w:b/>
                <w:bCs/>
                <w:iCs/>
                <w:color w:val="000000"/>
                <w:sz w:val="28"/>
                <w:szCs w:val="28"/>
              </w:rPr>
              <w:t>цефтазидим</w:t>
            </w:r>
            <w:proofErr w:type="spellEnd"/>
          </w:p>
        </w:tc>
        <w:tc>
          <w:tcPr>
            <w:tcW w:w="746" w:type="pct"/>
            <w:shd w:val="clear" w:color="auto" w:fill="auto"/>
            <w:vAlign w:val="center"/>
            <w:hideMark/>
          </w:tcPr>
          <w:p w14:paraId="3AC95A10"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w:t>
            </w:r>
          </w:p>
        </w:tc>
        <w:tc>
          <w:tcPr>
            <w:tcW w:w="981" w:type="pct"/>
            <w:shd w:val="clear" w:color="auto" w:fill="auto"/>
            <w:vAlign w:val="center"/>
            <w:hideMark/>
          </w:tcPr>
          <w:p w14:paraId="5990E2AA"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125</w:t>
            </w:r>
          </w:p>
        </w:tc>
        <w:tc>
          <w:tcPr>
            <w:tcW w:w="898" w:type="pct"/>
            <w:shd w:val="clear" w:color="auto" w:fill="auto"/>
            <w:vAlign w:val="center"/>
            <w:hideMark/>
          </w:tcPr>
          <w:p w14:paraId="26547F3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0,75</w:t>
            </w:r>
          </w:p>
        </w:tc>
        <w:tc>
          <w:tcPr>
            <w:tcW w:w="1224" w:type="pct"/>
            <w:shd w:val="clear" w:color="auto" w:fill="auto"/>
            <w:vAlign w:val="center"/>
            <w:hideMark/>
          </w:tcPr>
          <w:p w14:paraId="12A0D9D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5,5</w:t>
            </w:r>
          </w:p>
        </w:tc>
      </w:tr>
      <w:tr w:rsidR="00A006C7" w:rsidRPr="00D054A0" w14:paraId="4414BC23" w14:textId="77777777" w:rsidTr="003152A2">
        <w:trPr>
          <w:trHeight w:val="285"/>
          <w:jc w:val="center"/>
        </w:trPr>
        <w:tc>
          <w:tcPr>
            <w:tcW w:w="1151" w:type="pct"/>
            <w:vMerge/>
            <w:shd w:val="clear" w:color="auto" w:fill="auto"/>
            <w:noWrap/>
            <w:vAlign w:val="center"/>
            <w:hideMark/>
          </w:tcPr>
          <w:p w14:paraId="139B873E"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noWrap/>
            <w:vAlign w:val="center"/>
            <w:hideMark/>
          </w:tcPr>
          <w:p w14:paraId="50A00B5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w:t>
            </w:r>
          </w:p>
        </w:tc>
        <w:tc>
          <w:tcPr>
            <w:tcW w:w="981" w:type="pct"/>
            <w:shd w:val="clear" w:color="auto" w:fill="auto"/>
            <w:vAlign w:val="center"/>
            <w:hideMark/>
          </w:tcPr>
          <w:p w14:paraId="26DF32AA"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150</w:t>
            </w:r>
          </w:p>
        </w:tc>
        <w:tc>
          <w:tcPr>
            <w:tcW w:w="898" w:type="pct"/>
            <w:shd w:val="clear" w:color="auto" w:fill="auto"/>
            <w:vAlign w:val="center"/>
            <w:hideMark/>
          </w:tcPr>
          <w:p w14:paraId="5BA7707C"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0,9</w:t>
            </w:r>
          </w:p>
        </w:tc>
        <w:tc>
          <w:tcPr>
            <w:tcW w:w="1224" w:type="pct"/>
            <w:shd w:val="clear" w:color="auto" w:fill="auto"/>
            <w:vAlign w:val="center"/>
            <w:hideMark/>
          </w:tcPr>
          <w:p w14:paraId="41931EE3"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6,6</w:t>
            </w:r>
          </w:p>
        </w:tc>
      </w:tr>
      <w:tr w:rsidR="00A006C7" w:rsidRPr="00D054A0" w14:paraId="6E0F82C4" w14:textId="77777777" w:rsidTr="003152A2">
        <w:trPr>
          <w:trHeight w:val="285"/>
          <w:jc w:val="center"/>
        </w:trPr>
        <w:tc>
          <w:tcPr>
            <w:tcW w:w="1151" w:type="pct"/>
            <w:vMerge/>
            <w:shd w:val="clear" w:color="auto" w:fill="auto"/>
            <w:noWrap/>
            <w:vAlign w:val="center"/>
            <w:hideMark/>
          </w:tcPr>
          <w:p w14:paraId="6A82641A"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vAlign w:val="center"/>
            <w:hideMark/>
          </w:tcPr>
          <w:p w14:paraId="27472E09"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w:t>
            </w:r>
          </w:p>
        </w:tc>
        <w:tc>
          <w:tcPr>
            <w:tcW w:w="981" w:type="pct"/>
            <w:shd w:val="clear" w:color="auto" w:fill="auto"/>
            <w:vAlign w:val="center"/>
            <w:hideMark/>
          </w:tcPr>
          <w:p w14:paraId="70BDDB0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175</w:t>
            </w:r>
          </w:p>
        </w:tc>
        <w:tc>
          <w:tcPr>
            <w:tcW w:w="898" w:type="pct"/>
            <w:shd w:val="clear" w:color="auto" w:fill="auto"/>
            <w:vAlign w:val="center"/>
            <w:hideMark/>
          </w:tcPr>
          <w:p w14:paraId="3E884128"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w:t>
            </w:r>
          </w:p>
        </w:tc>
        <w:tc>
          <w:tcPr>
            <w:tcW w:w="1224" w:type="pct"/>
            <w:shd w:val="clear" w:color="auto" w:fill="auto"/>
            <w:vAlign w:val="center"/>
            <w:hideMark/>
          </w:tcPr>
          <w:p w14:paraId="0C387C91"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7,4</w:t>
            </w:r>
          </w:p>
        </w:tc>
      </w:tr>
      <w:tr w:rsidR="00A006C7" w:rsidRPr="00D054A0" w14:paraId="59CBCF2F" w14:textId="77777777" w:rsidTr="003152A2">
        <w:trPr>
          <w:trHeight w:val="285"/>
          <w:jc w:val="center"/>
        </w:trPr>
        <w:tc>
          <w:tcPr>
            <w:tcW w:w="1151" w:type="pct"/>
            <w:vMerge/>
            <w:shd w:val="clear" w:color="auto" w:fill="auto"/>
            <w:vAlign w:val="center"/>
            <w:hideMark/>
          </w:tcPr>
          <w:p w14:paraId="64188CF7"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noWrap/>
            <w:vAlign w:val="center"/>
            <w:hideMark/>
          </w:tcPr>
          <w:p w14:paraId="1CE4D200"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w:t>
            </w:r>
          </w:p>
        </w:tc>
        <w:tc>
          <w:tcPr>
            <w:tcW w:w="981" w:type="pct"/>
            <w:shd w:val="clear" w:color="auto" w:fill="auto"/>
            <w:vAlign w:val="center"/>
            <w:hideMark/>
          </w:tcPr>
          <w:p w14:paraId="1158FD8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200</w:t>
            </w:r>
          </w:p>
        </w:tc>
        <w:tc>
          <w:tcPr>
            <w:tcW w:w="898" w:type="pct"/>
            <w:shd w:val="clear" w:color="auto" w:fill="auto"/>
            <w:vAlign w:val="center"/>
            <w:hideMark/>
          </w:tcPr>
          <w:p w14:paraId="1E03E2DD"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w:t>
            </w:r>
          </w:p>
        </w:tc>
        <w:tc>
          <w:tcPr>
            <w:tcW w:w="1224" w:type="pct"/>
            <w:shd w:val="clear" w:color="auto" w:fill="auto"/>
            <w:vAlign w:val="center"/>
            <w:hideMark/>
          </w:tcPr>
          <w:p w14:paraId="16230D8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8,8</w:t>
            </w:r>
          </w:p>
        </w:tc>
      </w:tr>
      <w:tr w:rsidR="00A006C7" w:rsidRPr="00D054A0" w14:paraId="4DF8A5EC" w14:textId="77777777" w:rsidTr="003152A2">
        <w:trPr>
          <w:trHeight w:val="285"/>
          <w:jc w:val="center"/>
        </w:trPr>
        <w:tc>
          <w:tcPr>
            <w:tcW w:w="1151" w:type="pct"/>
            <w:vMerge/>
            <w:shd w:val="clear" w:color="auto" w:fill="auto"/>
            <w:noWrap/>
            <w:vAlign w:val="center"/>
            <w:hideMark/>
          </w:tcPr>
          <w:p w14:paraId="7AD82CAA"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vAlign w:val="center"/>
            <w:hideMark/>
          </w:tcPr>
          <w:p w14:paraId="523679DB"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w:t>
            </w:r>
          </w:p>
        </w:tc>
        <w:tc>
          <w:tcPr>
            <w:tcW w:w="981" w:type="pct"/>
            <w:shd w:val="clear" w:color="auto" w:fill="auto"/>
            <w:vAlign w:val="center"/>
            <w:hideMark/>
          </w:tcPr>
          <w:p w14:paraId="0EEDA96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225</w:t>
            </w:r>
          </w:p>
        </w:tc>
        <w:tc>
          <w:tcPr>
            <w:tcW w:w="898" w:type="pct"/>
            <w:shd w:val="clear" w:color="auto" w:fill="auto"/>
            <w:vAlign w:val="center"/>
            <w:hideMark/>
          </w:tcPr>
          <w:p w14:paraId="4E882B3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1,3</w:t>
            </w:r>
          </w:p>
        </w:tc>
        <w:tc>
          <w:tcPr>
            <w:tcW w:w="1224" w:type="pct"/>
            <w:shd w:val="clear" w:color="auto" w:fill="auto"/>
            <w:vAlign w:val="center"/>
            <w:hideMark/>
          </w:tcPr>
          <w:p w14:paraId="58EE6DD7"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9,6</w:t>
            </w:r>
          </w:p>
        </w:tc>
      </w:tr>
      <w:tr w:rsidR="00A006C7" w:rsidRPr="00D054A0" w14:paraId="454C2688" w14:textId="77777777" w:rsidTr="003152A2">
        <w:trPr>
          <w:trHeight w:val="285"/>
          <w:jc w:val="center"/>
        </w:trPr>
        <w:tc>
          <w:tcPr>
            <w:tcW w:w="1151" w:type="pct"/>
            <w:vMerge/>
            <w:shd w:val="clear" w:color="auto" w:fill="auto"/>
            <w:noWrap/>
            <w:vAlign w:val="center"/>
            <w:hideMark/>
          </w:tcPr>
          <w:p w14:paraId="57024040"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noWrap/>
            <w:vAlign w:val="center"/>
            <w:hideMark/>
          </w:tcPr>
          <w:p w14:paraId="0C67B836"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10</w:t>
            </w:r>
          </w:p>
        </w:tc>
        <w:tc>
          <w:tcPr>
            <w:tcW w:w="981" w:type="pct"/>
            <w:shd w:val="clear" w:color="auto" w:fill="auto"/>
            <w:vAlign w:val="center"/>
            <w:hideMark/>
          </w:tcPr>
          <w:p w14:paraId="0212A4BF"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250</w:t>
            </w:r>
          </w:p>
        </w:tc>
        <w:tc>
          <w:tcPr>
            <w:tcW w:w="898" w:type="pct"/>
            <w:shd w:val="clear" w:color="auto" w:fill="auto"/>
            <w:vAlign w:val="center"/>
            <w:hideMark/>
          </w:tcPr>
          <w:p w14:paraId="2046DE8C"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1,5</w:t>
            </w:r>
          </w:p>
        </w:tc>
        <w:tc>
          <w:tcPr>
            <w:tcW w:w="1224" w:type="pct"/>
            <w:shd w:val="clear" w:color="auto" w:fill="auto"/>
            <w:vAlign w:val="center"/>
            <w:hideMark/>
          </w:tcPr>
          <w:p w14:paraId="59D46C50"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11</w:t>
            </w:r>
          </w:p>
        </w:tc>
      </w:tr>
      <w:tr w:rsidR="00A006C7" w:rsidRPr="00D054A0" w14:paraId="1CDC3946" w14:textId="77777777" w:rsidTr="003152A2">
        <w:trPr>
          <w:trHeight w:val="285"/>
          <w:jc w:val="center"/>
        </w:trPr>
        <w:tc>
          <w:tcPr>
            <w:tcW w:w="1151" w:type="pct"/>
            <w:vMerge/>
            <w:shd w:val="clear" w:color="auto" w:fill="auto"/>
            <w:noWrap/>
            <w:vAlign w:val="center"/>
            <w:hideMark/>
          </w:tcPr>
          <w:p w14:paraId="156F17B6"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vAlign w:val="center"/>
            <w:hideMark/>
          </w:tcPr>
          <w:p w14:paraId="61ED4E99"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11</w:t>
            </w:r>
          </w:p>
        </w:tc>
        <w:tc>
          <w:tcPr>
            <w:tcW w:w="981" w:type="pct"/>
            <w:shd w:val="clear" w:color="auto" w:fill="auto"/>
            <w:vAlign w:val="center"/>
            <w:hideMark/>
          </w:tcPr>
          <w:p w14:paraId="67ED273C"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275</w:t>
            </w:r>
          </w:p>
        </w:tc>
        <w:tc>
          <w:tcPr>
            <w:tcW w:w="898" w:type="pct"/>
            <w:shd w:val="clear" w:color="auto" w:fill="auto"/>
            <w:vAlign w:val="center"/>
            <w:hideMark/>
          </w:tcPr>
          <w:p w14:paraId="100718F8"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1,6</w:t>
            </w:r>
          </w:p>
        </w:tc>
        <w:tc>
          <w:tcPr>
            <w:tcW w:w="1224" w:type="pct"/>
            <w:shd w:val="clear" w:color="auto" w:fill="auto"/>
            <w:vAlign w:val="center"/>
            <w:hideMark/>
          </w:tcPr>
          <w:p w14:paraId="7B559258"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w:t>
            </w:r>
          </w:p>
        </w:tc>
      </w:tr>
      <w:tr w:rsidR="00A006C7" w:rsidRPr="00D054A0" w14:paraId="38E1B7AC" w14:textId="77777777" w:rsidTr="003152A2">
        <w:trPr>
          <w:trHeight w:val="285"/>
          <w:jc w:val="center"/>
        </w:trPr>
        <w:tc>
          <w:tcPr>
            <w:tcW w:w="1151" w:type="pct"/>
            <w:vMerge/>
            <w:shd w:val="clear" w:color="auto" w:fill="auto"/>
            <w:noWrap/>
            <w:vAlign w:val="center"/>
            <w:hideMark/>
          </w:tcPr>
          <w:p w14:paraId="478DFD48"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noWrap/>
            <w:vAlign w:val="center"/>
            <w:hideMark/>
          </w:tcPr>
          <w:p w14:paraId="2D3A9E9B"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w:t>
            </w:r>
          </w:p>
        </w:tc>
        <w:tc>
          <w:tcPr>
            <w:tcW w:w="981" w:type="pct"/>
            <w:shd w:val="clear" w:color="auto" w:fill="auto"/>
            <w:vAlign w:val="center"/>
            <w:hideMark/>
          </w:tcPr>
          <w:p w14:paraId="3CE365EB"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300</w:t>
            </w:r>
          </w:p>
        </w:tc>
        <w:tc>
          <w:tcPr>
            <w:tcW w:w="898" w:type="pct"/>
            <w:shd w:val="clear" w:color="auto" w:fill="auto"/>
            <w:vAlign w:val="center"/>
            <w:hideMark/>
          </w:tcPr>
          <w:p w14:paraId="7AC9B86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1,8</w:t>
            </w:r>
          </w:p>
        </w:tc>
        <w:tc>
          <w:tcPr>
            <w:tcW w:w="1224" w:type="pct"/>
            <w:shd w:val="clear" w:color="auto" w:fill="auto"/>
            <w:vAlign w:val="center"/>
            <w:hideMark/>
          </w:tcPr>
          <w:p w14:paraId="27B3D43C"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13</w:t>
            </w:r>
          </w:p>
        </w:tc>
      </w:tr>
      <w:tr w:rsidR="00A006C7" w:rsidRPr="00D054A0" w14:paraId="47F0F712" w14:textId="77777777" w:rsidTr="003152A2">
        <w:trPr>
          <w:trHeight w:val="274"/>
          <w:jc w:val="center"/>
        </w:trPr>
        <w:tc>
          <w:tcPr>
            <w:tcW w:w="1151" w:type="pct"/>
            <w:vMerge w:val="restart"/>
            <w:shd w:val="clear" w:color="auto" w:fill="auto"/>
            <w:vAlign w:val="center"/>
            <w:hideMark/>
          </w:tcPr>
          <w:p w14:paraId="46500BF7" w14:textId="77777777" w:rsidR="00A006C7" w:rsidRPr="00D054A0" w:rsidRDefault="00A006C7"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3 </w:t>
            </w:r>
            <w:r w:rsidR="00EB1E7E" w:rsidRPr="00D054A0">
              <w:rPr>
                <w:rFonts w:ascii="Times New Roman" w:hAnsi="Times New Roman"/>
                <w:b/>
                <w:bCs/>
                <w:iCs/>
                <w:color w:val="000000"/>
                <w:sz w:val="28"/>
                <w:szCs w:val="28"/>
                <w:lang w:val="kk-KZ"/>
              </w:rPr>
              <w:t>айлы</w:t>
            </w:r>
            <w:r w:rsidR="002259E2" w:rsidRPr="00D054A0">
              <w:rPr>
                <w:rFonts w:ascii="Times New Roman" w:hAnsi="Times New Roman"/>
                <w:b/>
                <w:bCs/>
                <w:iCs/>
                <w:color w:val="000000"/>
                <w:sz w:val="28"/>
                <w:szCs w:val="28"/>
                <w:lang w:val="kk-KZ"/>
              </w:rPr>
              <w:t xml:space="preserve">қтан </w:t>
            </w:r>
            <w:proofErr w:type="gramStart"/>
            <w:r w:rsidR="002259E2" w:rsidRPr="00D054A0">
              <w:rPr>
                <w:rFonts w:ascii="Times New Roman" w:hAnsi="Times New Roman"/>
                <w:b/>
                <w:bCs/>
                <w:iCs/>
                <w:color w:val="000000"/>
                <w:sz w:val="28"/>
                <w:szCs w:val="28"/>
                <w:lang w:val="kk-KZ"/>
              </w:rPr>
              <w:t xml:space="preserve">бастап </w:t>
            </w:r>
            <w:r w:rsidR="002259E2" w:rsidRPr="00D054A0">
              <w:rPr>
                <w:rFonts w:ascii="Times New Roman" w:hAnsi="Times New Roman"/>
                <w:b/>
                <w:bCs/>
                <w:iCs/>
                <w:color w:val="000000"/>
                <w:sz w:val="28"/>
                <w:szCs w:val="28"/>
              </w:rPr>
              <w:t xml:space="preserve"> </w:t>
            </w:r>
            <w:r w:rsidRPr="00D054A0">
              <w:rPr>
                <w:rFonts w:ascii="Times New Roman" w:hAnsi="Times New Roman"/>
                <w:b/>
                <w:bCs/>
                <w:iCs/>
                <w:color w:val="000000"/>
                <w:sz w:val="28"/>
                <w:szCs w:val="28"/>
              </w:rPr>
              <w:t>&lt;</w:t>
            </w:r>
            <w:proofErr w:type="gramEnd"/>
            <w:r w:rsidRPr="00D054A0">
              <w:rPr>
                <w:rFonts w:ascii="Times New Roman" w:hAnsi="Times New Roman"/>
                <w:b/>
                <w:bCs/>
                <w:iCs/>
                <w:color w:val="000000"/>
                <w:sz w:val="28"/>
                <w:szCs w:val="28"/>
              </w:rPr>
              <w:t> 6 </w:t>
            </w:r>
            <w:proofErr w:type="spellStart"/>
            <w:r w:rsidR="002259E2" w:rsidRPr="00D054A0">
              <w:rPr>
                <w:rFonts w:ascii="Times New Roman" w:hAnsi="Times New Roman"/>
                <w:b/>
                <w:bCs/>
                <w:iCs/>
                <w:color w:val="000000"/>
                <w:sz w:val="28"/>
                <w:szCs w:val="28"/>
              </w:rPr>
              <w:t>айлыққа</w:t>
            </w:r>
            <w:proofErr w:type="spellEnd"/>
            <w:r w:rsidR="002259E2" w:rsidRPr="00D054A0">
              <w:rPr>
                <w:rFonts w:ascii="Times New Roman" w:hAnsi="Times New Roman"/>
                <w:b/>
                <w:bCs/>
                <w:iCs/>
                <w:color w:val="000000"/>
                <w:sz w:val="28"/>
                <w:szCs w:val="28"/>
              </w:rPr>
              <w:t xml:space="preserve"> </w:t>
            </w:r>
            <w:proofErr w:type="spellStart"/>
            <w:r w:rsidR="002259E2" w:rsidRPr="00D054A0">
              <w:rPr>
                <w:rFonts w:ascii="Times New Roman" w:hAnsi="Times New Roman"/>
                <w:b/>
                <w:bCs/>
                <w:iCs/>
                <w:color w:val="000000"/>
                <w:sz w:val="28"/>
                <w:szCs w:val="28"/>
              </w:rPr>
              <w:t>дейін</w:t>
            </w:r>
            <w:proofErr w:type="spellEnd"/>
          </w:p>
          <w:p w14:paraId="07E7CB57" w14:textId="77777777" w:rsidR="00306636" w:rsidRPr="00D054A0" w:rsidRDefault="00306636" w:rsidP="00A006C7">
            <w:pPr>
              <w:spacing w:after="0" w:line="240" w:lineRule="auto"/>
              <w:jc w:val="both"/>
              <w:rPr>
                <w:rFonts w:ascii="Times New Roman" w:hAnsi="Times New Roman"/>
                <w:b/>
                <w:bCs/>
                <w:iCs/>
                <w:color w:val="000000"/>
                <w:sz w:val="28"/>
                <w:szCs w:val="28"/>
              </w:rPr>
            </w:pPr>
          </w:p>
          <w:p w14:paraId="62707C74" w14:textId="77777777" w:rsidR="00A006C7" w:rsidRPr="00D054A0" w:rsidRDefault="00A006C7"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20 мг/кг</w:t>
            </w:r>
          </w:p>
          <w:p w14:paraId="106362A8" w14:textId="77777777" w:rsidR="00A006C7" w:rsidRPr="00D054A0" w:rsidRDefault="002259E2" w:rsidP="00A006C7">
            <w:pPr>
              <w:spacing w:after="0" w:line="240" w:lineRule="auto"/>
              <w:jc w:val="both"/>
              <w:rPr>
                <w:rFonts w:ascii="Times New Roman" w:hAnsi="Times New Roman"/>
                <w:b/>
                <w:bCs/>
                <w:iCs/>
                <w:color w:val="000000"/>
                <w:sz w:val="28"/>
                <w:szCs w:val="28"/>
              </w:rPr>
            </w:pPr>
            <w:proofErr w:type="spellStart"/>
            <w:r w:rsidRPr="00D054A0">
              <w:rPr>
                <w:rFonts w:ascii="Times New Roman" w:hAnsi="Times New Roman"/>
                <w:b/>
                <w:bCs/>
                <w:iCs/>
                <w:color w:val="000000"/>
                <w:sz w:val="28"/>
                <w:szCs w:val="28"/>
              </w:rPr>
              <w:t>цефтазидим</w:t>
            </w:r>
            <w:proofErr w:type="spellEnd"/>
          </w:p>
        </w:tc>
        <w:tc>
          <w:tcPr>
            <w:tcW w:w="746" w:type="pct"/>
            <w:shd w:val="clear" w:color="auto" w:fill="auto"/>
            <w:vAlign w:val="center"/>
            <w:hideMark/>
          </w:tcPr>
          <w:p w14:paraId="4FCC8BD1"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w:t>
            </w:r>
          </w:p>
        </w:tc>
        <w:tc>
          <w:tcPr>
            <w:tcW w:w="981" w:type="pct"/>
            <w:shd w:val="clear" w:color="auto" w:fill="auto"/>
            <w:vAlign w:val="center"/>
            <w:hideMark/>
          </w:tcPr>
          <w:p w14:paraId="751CA10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80</w:t>
            </w:r>
          </w:p>
        </w:tc>
        <w:tc>
          <w:tcPr>
            <w:tcW w:w="898" w:type="pct"/>
            <w:shd w:val="clear" w:color="auto" w:fill="auto"/>
            <w:vAlign w:val="center"/>
            <w:hideMark/>
          </w:tcPr>
          <w:p w14:paraId="665A43AF"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0,48</w:t>
            </w:r>
          </w:p>
        </w:tc>
        <w:tc>
          <w:tcPr>
            <w:tcW w:w="1224" w:type="pct"/>
            <w:shd w:val="clear" w:color="auto" w:fill="auto"/>
            <w:vAlign w:val="center"/>
            <w:hideMark/>
          </w:tcPr>
          <w:p w14:paraId="2FE38EFB"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3,5</w:t>
            </w:r>
          </w:p>
        </w:tc>
      </w:tr>
      <w:tr w:rsidR="00A006C7" w:rsidRPr="00D054A0" w14:paraId="78C13D02" w14:textId="77777777" w:rsidTr="003152A2">
        <w:trPr>
          <w:trHeight w:val="285"/>
          <w:jc w:val="center"/>
        </w:trPr>
        <w:tc>
          <w:tcPr>
            <w:tcW w:w="1151" w:type="pct"/>
            <w:vMerge/>
            <w:shd w:val="clear" w:color="auto" w:fill="auto"/>
            <w:noWrap/>
            <w:vAlign w:val="center"/>
            <w:hideMark/>
          </w:tcPr>
          <w:p w14:paraId="024336C0"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noWrap/>
            <w:vAlign w:val="center"/>
            <w:hideMark/>
          </w:tcPr>
          <w:p w14:paraId="6798029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w:t>
            </w:r>
          </w:p>
        </w:tc>
        <w:tc>
          <w:tcPr>
            <w:tcW w:w="981" w:type="pct"/>
            <w:shd w:val="clear" w:color="auto" w:fill="auto"/>
            <w:vAlign w:val="center"/>
            <w:hideMark/>
          </w:tcPr>
          <w:p w14:paraId="4DA9614F"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100</w:t>
            </w:r>
          </w:p>
        </w:tc>
        <w:tc>
          <w:tcPr>
            <w:tcW w:w="898" w:type="pct"/>
            <w:shd w:val="clear" w:color="auto" w:fill="auto"/>
            <w:vAlign w:val="center"/>
            <w:hideMark/>
          </w:tcPr>
          <w:p w14:paraId="7606F27B"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0,6</w:t>
            </w:r>
          </w:p>
        </w:tc>
        <w:tc>
          <w:tcPr>
            <w:tcW w:w="1224" w:type="pct"/>
            <w:shd w:val="clear" w:color="auto" w:fill="auto"/>
            <w:vAlign w:val="center"/>
            <w:hideMark/>
          </w:tcPr>
          <w:p w14:paraId="03915046"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4,4</w:t>
            </w:r>
          </w:p>
        </w:tc>
      </w:tr>
      <w:tr w:rsidR="00A006C7" w:rsidRPr="00D054A0" w14:paraId="2101859C" w14:textId="77777777" w:rsidTr="003152A2">
        <w:trPr>
          <w:trHeight w:val="285"/>
          <w:jc w:val="center"/>
        </w:trPr>
        <w:tc>
          <w:tcPr>
            <w:tcW w:w="1151" w:type="pct"/>
            <w:vMerge/>
            <w:shd w:val="clear" w:color="auto" w:fill="auto"/>
            <w:noWrap/>
            <w:vAlign w:val="center"/>
            <w:hideMark/>
          </w:tcPr>
          <w:p w14:paraId="284E5CAE"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vAlign w:val="center"/>
            <w:hideMark/>
          </w:tcPr>
          <w:p w14:paraId="614648DD"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w:t>
            </w:r>
          </w:p>
        </w:tc>
        <w:tc>
          <w:tcPr>
            <w:tcW w:w="981" w:type="pct"/>
            <w:shd w:val="clear" w:color="auto" w:fill="auto"/>
            <w:vAlign w:val="center"/>
            <w:hideMark/>
          </w:tcPr>
          <w:p w14:paraId="6066355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120</w:t>
            </w:r>
          </w:p>
        </w:tc>
        <w:tc>
          <w:tcPr>
            <w:tcW w:w="898" w:type="pct"/>
            <w:shd w:val="clear" w:color="auto" w:fill="auto"/>
            <w:vAlign w:val="center"/>
            <w:hideMark/>
          </w:tcPr>
          <w:p w14:paraId="4C18B8B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0,72</w:t>
            </w:r>
          </w:p>
        </w:tc>
        <w:tc>
          <w:tcPr>
            <w:tcW w:w="1224" w:type="pct"/>
            <w:shd w:val="clear" w:color="auto" w:fill="auto"/>
            <w:vAlign w:val="center"/>
            <w:hideMark/>
          </w:tcPr>
          <w:p w14:paraId="6B72750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5,3</w:t>
            </w:r>
          </w:p>
        </w:tc>
      </w:tr>
      <w:tr w:rsidR="00A006C7" w:rsidRPr="00D054A0" w14:paraId="68D051D2" w14:textId="77777777" w:rsidTr="003152A2">
        <w:trPr>
          <w:trHeight w:val="285"/>
          <w:jc w:val="center"/>
        </w:trPr>
        <w:tc>
          <w:tcPr>
            <w:tcW w:w="1151" w:type="pct"/>
            <w:vMerge/>
            <w:shd w:val="clear" w:color="auto" w:fill="auto"/>
            <w:noWrap/>
            <w:vAlign w:val="center"/>
            <w:hideMark/>
          </w:tcPr>
          <w:p w14:paraId="526F7E53"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noWrap/>
            <w:vAlign w:val="center"/>
            <w:hideMark/>
          </w:tcPr>
          <w:p w14:paraId="1A4E0907"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w:t>
            </w:r>
          </w:p>
        </w:tc>
        <w:tc>
          <w:tcPr>
            <w:tcW w:w="981" w:type="pct"/>
            <w:shd w:val="clear" w:color="auto" w:fill="auto"/>
            <w:vAlign w:val="center"/>
            <w:hideMark/>
          </w:tcPr>
          <w:p w14:paraId="3EBD00F9"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140</w:t>
            </w:r>
          </w:p>
        </w:tc>
        <w:tc>
          <w:tcPr>
            <w:tcW w:w="898" w:type="pct"/>
            <w:shd w:val="clear" w:color="auto" w:fill="auto"/>
            <w:vAlign w:val="center"/>
            <w:hideMark/>
          </w:tcPr>
          <w:p w14:paraId="73DB2978"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0,84</w:t>
            </w:r>
          </w:p>
        </w:tc>
        <w:tc>
          <w:tcPr>
            <w:tcW w:w="1224" w:type="pct"/>
            <w:shd w:val="clear" w:color="auto" w:fill="auto"/>
            <w:vAlign w:val="center"/>
            <w:hideMark/>
          </w:tcPr>
          <w:p w14:paraId="39D2D8B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6,2</w:t>
            </w:r>
          </w:p>
        </w:tc>
      </w:tr>
      <w:tr w:rsidR="00A006C7" w:rsidRPr="00D054A0" w14:paraId="0E135E9A" w14:textId="77777777" w:rsidTr="003152A2">
        <w:trPr>
          <w:trHeight w:val="285"/>
          <w:jc w:val="center"/>
        </w:trPr>
        <w:tc>
          <w:tcPr>
            <w:tcW w:w="1151" w:type="pct"/>
            <w:vMerge/>
            <w:shd w:val="clear" w:color="auto" w:fill="auto"/>
            <w:noWrap/>
            <w:vAlign w:val="center"/>
            <w:hideMark/>
          </w:tcPr>
          <w:p w14:paraId="1ADFDCBA"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vAlign w:val="center"/>
            <w:hideMark/>
          </w:tcPr>
          <w:p w14:paraId="1923939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w:t>
            </w:r>
          </w:p>
        </w:tc>
        <w:tc>
          <w:tcPr>
            <w:tcW w:w="981" w:type="pct"/>
            <w:shd w:val="clear" w:color="auto" w:fill="auto"/>
            <w:vAlign w:val="center"/>
            <w:hideMark/>
          </w:tcPr>
          <w:p w14:paraId="04E15D9A"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160</w:t>
            </w:r>
          </w:p>
        </w:tc>
        <w:tc>
          <w:tcPr>
            <w:tcW w:w="898" w:type="pct"/>
            <w:shd w:val="clear" w:color="auto" w:fill="auto"/>
            <w:vAlign w:val="center"/>
            <w:hideMark/>
          </w:tcPr>
          <w:p w14:paraId="54D07F56"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w:t>
            </w:r>
          </w:p>
        </w:tc>
        <w:tc>
          <w:tcPr>
            <w:tcW w:w="1224" w:type="pct"/>
            <w:shd w:val="clear" w:color="auto" w:fill="auto"/>
            <w:vAlign w:val="center"/>
            <w:hideMark/>
          </w:tcPr>
          <w:p w14:paraId="5DB1EE6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7,4</w:t>
            </w:r>
          </w:p>
        </w:tc>
      </w:tr>
      <w:tr w:rsidR="00A006C7" w:rsidRPr="00D054A0" w14:paraId="55E00E71" w14:textId="77777777" w:rsidTr="003152A2">
        <w:trPr>
          <w:trHeight w:val="285"/>
          <w:jc w:val="center"/>
        </w:trPr>
        <w:tc>
          <w:tcPr>
            <w:tcW w:w="1151" w:type="pct"/>
            <w:vMerge/>
            <w:shd w:val="clear" w:color="auto" w:fill="auto"/>
            <w:noWrap/>
            <w:vAlign w:val="center"/>
            <w:hideMark/>
          </w:tcPr>
          <w:p w14:paraId="1820FF7B"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noWrap/>
            <w:vAlign w:val="center"/>
            <w:hideMark/>
          </w:tcPr>
          <w:p w14:paraId="44F5DABD"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w:t>
            </w:r>
          </w:p>
        </w:tc>
        <w:tc>
          <w:tcPr>
            <w:tcW w:w="981" w:type="pct"/>
            <w:shd w:val="clear" w:color="auto" w:fill="auto"/>
            <w:vAlign w:val="center"/>
            <w:hideMark/>
          </w:tcPr>
          <w:p w14:paraId="26D56253"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180</w:t>
            </w:r>
          </w:p>
        </w:tc>
        <w:tc>
          <w:tcPr>
            <w:tcW w:w="898" w:type="pct"/>
            <w:shd w:val="clear" w:color="auto" w:fill="auto"/>
            <w:vAlign w:val="center"/>
            <w:hideMark/>
          </w:tcPr>
          <w:p w14:paraId="6329BF93"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1,1</w:t>
            </w:r>
          </w:p>
        </w:tc>
        <w:tc>
          <w:tcPr>
            <w:tcW w:w="1224" w:type="pct"/>
            <w:shd w:val="clear" w:color="auto" w:fill="auto"/>
            <w:vAlign w:val="center"/>
            <w:hideMark/>
          </w:tcPr>
          <w:p w14:paraId="53A757CC"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8,1</w:t>
            </w:r>
          </w:p>
        </w:tc>
      </w:tr>
      <w:tr w:rsidR="00A006C7" w:rsidRPr="00D054A0" w14:paraId="68B6154A" w14:textId="77777777" w:rsidTr="003152A2">
        <w:trPr>
          <w:trHeight w:val="285"/>
          <w:jc w:val="center"/>
        </w:trPr>
        <w:tc>
          <w:tcPr>
            <w:tcW w:w="1151" w:type="pct"/>
            <w:vMerge/>
            <w:shd w:val="clear" w:color="auto" w:fill="auto"/>
            <w:noWrap/>
            <w:vAlign w:val="center"/>
            <w:hideMark/>
          </w:tcPr>
          <w:p w14:paraId="0F96DD05"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746" w:type="pct"/>
            <w:shd w:val="clear" w:color="auto" w:fill="auto"/>
            <w:vAlign w:val="center"/>
            <w:hideMark/>
          </w:tcPr>
          <w:p w14:paraId="29A9C5BC"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10</w:t>
            </w:r>
          </w:p>
        </w:tc>
        <w:tc>
          <w:tcPr>
            <w:tcW w:w="981" w:type="pct"/>
            <w:shd w:val="clear" w:color="auto" w:fill="auto"/>
            <w:vAlign w:val="center"/>
            <w:hideMark/>
          </w:tcPr>
          <w:p w14:paraId="71138A9F"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200</w:t>
            </w:r>
          </w:p>
        </w:tc>
        <w:tc>
          <w:tcPr>
            <w:tcW w:w="898" w:type="pct"/>
            <w:shd w:val="clear" w:color="auto" w:fill="auto"/>
            <w:vAlign w:val="center"/>
            <w:hideMark/>
          </w:tcPr>
          <w:p w14:paraId="15B9E0FD"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w:t>
            </w:r>
          </w:p>
        </w:tc>
        <w:tc>
          <w:tcPr>
            <w:tcW w:w="1224" w:type="pct"/>
            <w:shd w:val="clear" w:color="auto" w:fill="auto"/>
            <w:vAlign w:val="center"/>
            <w:hideMark/>
          </w:tcPr>
          <w:p w14:paraId="16F8FAB1"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8,8</w:t>
            </w:r>
          </w:p>
        </w:tc>
      </w:tr>
    </w:tbl>
    <w:p w14:paraId="2C5BB28B"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vertAlign w:val="superscript"/>
        </w:rPr>
        <w:t xml:space="preserve">1 </w:t>
      </w:r>
      <w:r w:rsidR="00B247BE" w:rsidRPr="00D054A0">
        <w:rPr>
          <w:rFonts w:ascii="Times New Roman" w:hAnsi="Times New Roman"/>
          <w:bCs/>
          <w:iCs/>
          <w:color w:val="000000"/>
          <w:sz w:val="28"/>
          <w:szCs w:val="28"/>
          <w:lang w:val="kk-KZ"/>
        </w:rPr>
        <w:t xml:space="preserve">Тек </w:t>
      </w:r>
      <w:proofErr w:type="spellStart"/>
      <w:r w:rsidR="00B247BE" w:rsidRPr="00D054A0">
        <w:rPr>
          <w:rFonts w:ascii="Times New Roman" w:hAnsi="Times New Roman"/>
          <w:bCs/>
          <w:iCs/>
          <w:color w:val="000000"/>
          <w:sz w:val="28"/>
          <w:szCs w:val="28"/>
        </w:rPr>
        <w:t>цефтазидим</w:t>
      </w:r>
      <w:proofErr w:type="spellEnd"/>
      <w:r w:rsidR="00B247BE" w:rsidRPr="00D054A0">
        <w:rPr>
          <w:rFonts w:ascii="Times New Roman" w:hAnsi="Times New Roman"/>
          <w:bCs/>
          <w:iCs/>
          <w:color w:val="000000"/>
          <w:sz w:val="28"/>
          <w:szCs w:val="28"/>
        </w:rPr>
        <w:t xml:space="preserve"> компонент</w:t>
      </w:r>
      <w:r w:rsidR="00B247BE" w:rsidRPr="00D054A0">
        <w:rPr>
          <w:rFonts w:ascii="Times New Roman" w:hAnsi="Times New Roman"/>
          <w:bCs/>
          <w:iCs/>
          <w:color w:val="000000"/>
          <w:sz w:val="28"/>
          <w:szCs w:val="28"/>
          <w:lang w:val="kk-KZ"/>
        </w:rPr>
        <w:t>і негізінде</w:t>
      </w:r>
      <w:r w:rsidRPr="00D054A0">
        <w:rPr>
          <w:rFonts w:ascii="Times New Roman" w:hAnsi="Times New Roman"/>
          <w:bCs/>
          <w:iCs/>
          <w:color w:val="000000"/>
          <w:sz w:val="28"/>
          <w:szCs w:val="28"/>
        </w:rPr>
        <w:t>.</w:t>
      </w:r>
    </w:p>
    <w:p w14:paraId="54DD3F3C" w14:textId="77777777" w:rsidR="00A006C7" w:rsidRPr="00D054A0" w:rsidRDefault="00306636" w:rsidP="00A006C7">
      <w:pPr>
        <w:spacing w:after="0" w:line="240" w:lineRule="auto"/>
        <w:jc w:val="both"/>
        <w:rPr>
          <w:rFonts w:ascii="Times New Roman" w:hAnsi="Times New Roman"/>
          <w:b/>
          <w:bCs/>
          <w:iCs/>
          <w:color w:val="000000"/>
          <w:sz w:val="28"/>
          <w:szCs w:val="28"/>
          <w:lang w:val="kk-KZ"/>
        </w:rPr>
      </w:pPr>
      <w:r w:rsidRPr="00D054A0">
        <w:rPr>
          <w:rFonts w:ascii="Times New Roman" w:hAnsi="Times New Roman"/>
          <w:bCs/>
          <w:iCs/>
          <w:color w:val="000000"/>
          <w:sz w:val="28"/>
          <w:szCs w:val="28"/>
        </w:rPr>
        <w:t>9</w:t>
      </w:r>
      <w:r w:rsidR="00EB1E7E" w:rsidRPr="00D054A0">
        <w:rPr>
          <w:rFonts w:ascii="Times New Roman" w:hAnsi="Times New Roman"/>
          <w:bCs/>
          <w:iCs/>
          <w:color w:val="000000"/>
          <w:sz w:val="28"/>
          <w:szCs w:val="28"/>
          <w:lang w:val="kk-KZ"/>
        </w:rPr>
        <w:t xml:space="preserve"> кесте</w:t>
      </w:r>
      <w:r w:rsidR="00A006C7" w:rsidRPr="00D054A0">
        <w:rPr>
          <w:rFonts w:ascii="Times New Roman" w:hAnsi="Times New Roman"/>
          <w:bCs/>
          <w:iCs/>
          <w:color w:val="000000"/>
          <w:sz w:val="28"/>
          <w:szCs w:val="28"/>
        </w:rPr>
        <w:t xml:space="preserve">. </w:t>
      </w:r>
      <w:r w:rsidR="009E470D" w:rsidRPr="00D054A0">
        <w:rPr>
          <w:rFonts w:ascii="Times New Roman" w:hAnsi="Times New Roman"/>
          <w:bCs/>
          <w:iCs/>
          <w:color w:val="000000"/>
          <w:sz w:val="28"/>
          <w:szCs w:val="28"/>
        </w:rPr>
        <w:t xml:space="preserve">3 </w:t>
      </w:r>
      <w:proofErr w:type="spellStart"/>
      <w:r w:rsidR="009E470D" w:rsidRPr="00D054A0">
        <w:rPr>
          <w:rFonts w:ascii="Times New Roman" w:hAnsi="Times New Roman"/>
          <w:bCs/>
          <w:iCs/>
          <w:color w:val="000000"/>
          <w:sz w:val="28"/>
          <w:szCs w:val="28"/>
        </w:rPr>
        <w:t>айдан</w:t>
      </w:r>
      <w:proofErr w:type="spellEnd"/>
      <w:r w:rsidR="009E470D" w:rsidRPr="00D054A0">
        <w:rPr>
          <w:rFonts w:ascii="Times New Roman" w:hAnsi="Times New Roman"/>
          <w:bCs/>
          <w:iCs/>
          <w:color w:val="000000"/>
          <w:sz w:val="28"/>
          <w:szCs w:val="28"/>
        </w:rPr>
        <w:t xml:space="preserve"> 12 </w:t>
      </w:r>
      <w:proofErr w:type="spellStart"/>
      <w:r w:rsidR="009E470D" w:rsidRPr="00D054A0">
        <w:rPr>
          <w:rFonts w:ascii="Times New Roman" w:hAnsi="Times New Roman"/>
          <w:bCs/>
          <w:iCs/>
          <w:color w:val="000000"/>
          <w:sz w:val="28"/>
          <w:szCs w:val="28"/>
        </w:rPr>
        <w:t>айға</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дейінгі</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педиатриялық</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пациенттерде</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Ксавитазды</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дайындау</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цефтазидимнің</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соңғы</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концентрациясы</w:t>
      </w:r>
      <w:proofErr w:type="spellEnd"/>
      <w:r w:rsidR="009E470D" w:rsidRPr="00D054A0">
        <w:rPr>
          <w:rFonts w:ascii="Times New Roman" w:hAnsi="Times New Roman"/>
          <w:bCs/>
          <w:iCs/>
          <w:color w:val="000000"/>
          <w:sz w:val="28"/>
          <w:szCs w:val="28"/>
        </w:rPr>
        <w:t xml:space="preserve"> 20 мг/мл), креатинин </w:t>
      </w:r>
      <w:proofErr w:type="spellStart"/>
      <w:r w:rsidR="009E470D" w:rsidRPr="00D054A0">
        <w:rPr>
          <w:rFonts w:ascii="Times New Roman" w:hAnsi="Times New Roman"/>
          <w:bCs/>
          <w:iCs/>
          <w:color w:val="000000"/>
          <w:sz w:val="28"/>
          <w:szCs w:val="28"/>
        </w:rPr>
        <w:t>клиренсі</w:t>
      </w:r>
      <w:proofErr w:type="spellEnd"/>
      <w:r w:rsidR="009E470D" w:rsidRPr="00D054A0">
        <w:rPr>
          <w:rFonts w:ascii="Times New Roman" w:hAnsi="Times New Roman"/>
          <w:bCs/>
          <w:iCs/>
          <w:color w:val="000000"/>
          <w:sz w:val="28"/>
          <w:szCs w:val="28"/>
        </w:rPr>
        <w:t xml:space="preserve"> (</w:t>
      </w:r>
      <w:proofErr w:type="spellStart"/>
      <w:r w:rsidR="009E470D" w:rsidRPr="00D054A0">
        <w:rPr>
          <w:rFonts w:ascii="Times New Roman" w:hAnsi="Times New Roman"/>
          <w:bCs/>
          <w:iCs/>
          <w:color w:val="000000"/>
          <w:sz w:val="28"/>
          <w:szCs w:val="28"/>
        </w:rPr>
        <w:t>CrCL</w:t>
      </w:r>
      <w:proofErr w:type="spellEnd"/>
      <w:r w:rsidR="009E470D" w:rsidRPr="00D054A0">
        <w:rPr>
          <w:rFonts w:ascii="Times New Roman" w:hAnsi="Times New Roman"/>
          <w:bCs/>
          <w:iCs/>
          <w:color w:val="000000"/>
          <w:sz w:val="28"/>
          <w:szCs w:val="28"/>
        </w:rPr>
        <w:t>) 16</w:t>
      </w:r>
      <w:r w:rsidR="00DA40F0" w:rsidRPr="00D054A0">
        <w:rPr>
          <w:rFonts w:ascii="Times New Roman" w:hAnsi="Times New Roman"/>
          <w:bCs/>
          <w:iCs/>
          <w:color w:val="000000"/>
          <w:sz w:val="28"/>
          <w:szCs w:val="28"/>
          <w:lang w:val="kk-KZ"/>
        </w:rPr>
        <w:t>-дан</w:t>
      </w:r>
      <w:r w:rsidR="00F727B9" w:rsidRPr="00D054A0">
        <w:rPr>
          <w:rFonts w:ascii="Times New Roman" w:hAnsi="Times New Roman"/>
          <w:bCs/>
          <w:iCs/>
          <w:color w:val="000000"/>
          <w:sz w:val="28"/>
          <w:szCs w:val="28"/>
          <w:lang w:val="kk-KZ"/>
        </w:rPr>
        <w:t xml:space="preserve"> </w:t>
      </w:r>
      <w:r w:rsidR="009E470D" w:rsidRPr="00D054A0">
        <w:rPr>
          <w:rFonts w:ascii="Times New Roman" w:hAnsi="Times New Roman"/>
          <w:bCs/>
          <w:iCs/>
          <w:color w:val="000000"/>
          <w:sz w:val="28"/>
          <w:szCs w:val="28"/>
        </w:rPr>
        <w:t>30 мл/мин/1,73 м²</w:t>
      </w:r>
      <w:r w:rsidR="00DA40F0" w:rsidRPr="00D054A0">
        <w:rPr>
          <w:rFonts w:ascii="Times New Roman" w:hAnsi="Times New Roman"/>
          <w:bCs/>
          <w:iCs/>
          <w:color w:val="000000"/>
          <w:sz w:val="28"/>
          <w:szCs w:val="28"/>
          <w:lang w:val="kk-KZ"/>
        </w:rPr>
        <w:t xml:space="preserve"> - дейін</w:t>
      </w:r>
      <w:r w:rsidR="00F727B9" w:rsidRPr="00D054A0">
        <w:rPr>
          <w:rFonts w:ascii="Times New Roman" w:hAnsi="Times New Roman"/>
          <w:bCs/>
          <w:iCs/>
          <w:color w:val="000000"/>
          <w:sz w:val="28"/>
          <w:szCs w:val="28"/>
          <w:lang w:val="kk-KZ"/>
        </w:rPr>
        <w:t>.</w:t>
      </w:r>
      <w:r w:rsidR="009E470D" w:rsidRPr="00D054A0">
        <w:rPr>
          <w:rFonts w:ascii="Times New Roman" w:hAnsi="Times New Roman"/>
          <w:bCs/>
          <w:iCs/>
          <w:color w:val="000000"/>
          <w:sz w:val="28"/>
          <w:szCs w:val="28"/>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384"/>
        <w:gridCol w:w="1823"/>
        <w:gridCol w:w="1668"/>
        <w:gridCol w:w="2274"/>
      </w:tblGrid>
      <w:tr w:rsidR="00A006C7" w:rsidRPr="00D054A0" w14:paraId="4E1D2C3D" w14:textId="77777777" w:rsidTr="00306636">
        <w:trPr>
          <w:trHeight w:val="864"/>
        </w:trPr>
        <w:tc>
          <w:tcPr>
            <w:tcW w:w="1151" w:type="pct"/>
            <w:shd w:val="clear" w:color="auto" w:fill="auto"/>
            <w:vAlign w:val="center"/>
          </w:tcPr>
          <w:p w14:paraId="46CFB83D" w14:textId="77777777" w:rsidR="00A006C7" w:rsidRPr="00D054A0" w:rsidRDefault="002259E2" w:rsidP="002259E2">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lang w:val="kk-KZ"/>
              </w:rPr>
              <w:t>Жасы және</w:t>
            </w:r>
            <w:r w:rsidR="00A006C7" w:rsidRPr="00D054A0">
              <w:rPr>
                <w:rFonts w:ascii="Times New Roman" w:hAnsi="Times New Roman"/>
                <w:b/>
                <w:bCs/>
                <w:iCs/>
                <w:color w:val="000000"/>
                <w:sz w:val="28"/>
                <w:szCs w:val="28"/>
              </w:rPr>
              <w:t xml:space="preserve"> </w:t>
            </w:r>
            <w:proofErr w:type="spellStart"/>
            <w:r w:rsidR="00A006C7" w:rsidRPr="00D054A0">
              <w:rPr>
                <w:rFonts w:ascii="Times New Roman" w:hAnsi="Times New Roman"/>
                <w:b/>
                <w:bCs/>
                <w:iCs/>
                <w:color w:val="000000"/>
                <w:sz w:val="28"/>
                <w:szCs w:val="28"/>
              </w:rPr>
              <w:t>Ксавитаз</w:t>
            </w:r>
            <w:proofErr w:type="spellEnd"/>
            <w:r w:rsidR="00A006C7" w:rsidRPr="00D054A0">
              <w:rPr>
                <w:rFonts w:ascii="Times New Roman" w:hAnsi="Times New Roman"/>
                <w:b/>
                <w:bCs/>
                <w:iCs/>
                <w:color w:val="000000"/>
                <w:sz w:val="28"/>
                <w:szCs w:val="28"/>
              </w:rPr>
              <w:t xml:space="preserve"> </w:t>
            </w:r>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препаратының</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дозасы</w:t>
            </w:r>
            <w:proofErr w:type="spellEnd"/>
            <w:r w:rsidRPr="00D054A0">
              <w:rPr>
                <w:rFonts w:ascii="Times New Roman" w:hAnsi="Times New Roman"/>
                <w:b/>
                <w:bCs/>
                <w:iCs/>
                <w:color w:val="000000"/>
                <w:sz w:val="28"/>
                <w:szCs w:val="28"/>
              </w:rPr>
              <w:t xml:space="preserve"> </w:t>
            </w:r>
            <w:r w:rsidR="00A006C7" w:rsidRPr="00D054A0">
              <w:rPr>
                <w:rFonts w:ascii="Times New Roman" w:hAnsi="Times New Roman"/>
                <w:b/>
                <w:bCs/>
                <w:iCs/>
                <w:color w:val="000000"/>
                <w:sz w:val="28"/>
                <w:szCs w:val="28"/>
              </w:rPr>
              <w:lastRenderedPageBreak/>
              <w:t>(мг/кг)</w:t>
            </w:r>
            <w:r w:rsidR="00A006C7" w:rsidRPr="00D054A0">
              <w:rPr>
                <w:rFonts w:ascii="Times New Roman" w:hAnsi="Times New Roman"/>
                <w:b/>
                <w:bCs/>
                <w:iCs/>
                <w:color w:val="000000"/>
                <w:sz w:val="28"/>
                <w:szCs w:val="28"/>
                <w:vertAlign w:val="superscript"/>
              </w:rPr>
              <w:t>1</w:t>
            </w:r>
          </w:p>
        </w:tc>
        <w:tc>
          <w:tcPr>
            <w:tcW w:w="489" w:type="pct"/>
            <w:shd w:val="clear" w:color="auto" w:fill="auto"/>
            <w:vAlign w:val="center"/>
          </w:tcPr>
          <w:p w14:paraId="29DBD507" w14:textId="77777777" w:rsidR="00A006C7" w:rsidRPr="00D054A0" w:rsidRDefault="002259E2" w:rsidP="00A006C7">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lang w:val="kk-KZ"/>
              </w:rPr>
              <w:lastRenderedPageBreak/>
              <w:t xml:space="preserve">Салмағы </w:t>
            </w:r>
            <w:r w:rsidR="00A006C7" w:rsidRPr="00D054A0">
              <w:rPr>
                <w:rFonts w:ascii="Times New Roman" w:hAnsi="Times New Roman"/>
                <w:b/>
                <w:bCs/>
                <w:iCs/>
                <w:color w:val="000000"/>
                <w:sz w:val="28"/>
                <w:szCs w:val="28"/>
              </w:rPr>
              <w:t>(кг)</w:t>
            </w:r>
          </w:p>
        </w:tc>
        <w:tc>
          <w:tcPr>
            <w:tcW w:w="1238" w:type="pct"/>
            <w:shd w:val="clear" w:color="auto" w:fill="auto"/>
            <w:vAlign w:val="center"/>
          </w:tcPr>
          <w:p w14:paraId="7188315A" w14:textId="77777777" w:rsidR="00A006C7" w:rsidRPr="00D054A0" w:rsidRDefault="00A006C7" w:rsidP="00A006C7">
            <w:pPr>
              <w:spacing w:after="0" w:line="240" w:lineRule="auto"/>
              <w:jc w:val="both"/>
              <w:rPr>
                <w:rFonts w:ascii="Times New Roman" w:hAnsi="Times New Roman"/>
                <w:b/>
                <w:bCs/>
                <w:iCs/>
                <w:color w:val="000000"/>
                <w:sz w:val="28"/>
                <w:szCs w:val="28"/>
                <w:lang w:val="kk-KZ"/>
              </w:rPr>
            </w:pPr>
            <w:r w:rsidRPr="00D054A0">
              <w:rPr>
                <w:rFonts w:ascii="Times New Roman" w:hAnsi="Times New Roman"/>
                <w:b/>
                <w:bCs/>
                <w:iCs/>
                <w:color w:val="000000"/>
                <w:sz w:val="28"/>
                <w:szCs w:val="28"/>
              </w:rPr>
              <w:t>Доза</w:t>
            </w:r>
            <w:r w:rsidR="002259E2" w:rsidRPr="00D054A0">
              <w:rPr>
                <w:rFonts w:ascii="Times New Roman" w:hAnsi="Times New Roman"/>
                <w:b/>
                <w:bCs/>
                <w:iCs/>
                <w:color w:val="000000"/>
                <w:sz w:val="28"/>
                <w:szCs w:val="28"/>
                <w:lang w:val="kk-KZ"/>
              </w:rPr>
              <w:t>сы</w:t>
            </w:r>
          </w:p>
          <w:p w14:paraId="10DA324C" w14:textId="77777777" w:rsidR="00A006C7" w:rsidRPr="00D054A0" w:rsidRDefault="002259E2" w:rsidP="00A006C7">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rPr>
              <w:t>(мг</w:t>
            </w:r>
            <w:r w:rsidRPr="00D054A0">
              <w:rPr>
                <w:rFonts w:ascii="Times New Roman" w:hAnsi="Times New Roman"/>
                <w:b/>
                <w:bCs/>
                <w:iCs/>
                <w:color w:val="000000"/>
                <w:sz w:val="28"/>
                <w:szCs w:val="28"/>
                <w:lang w:val="kk-KZ"/>
              </w:rPr>
              <w:t>,</w:t>
            </w:r>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цефтазидим</w:t>
            </w:r>
            <w:proofErr w:type="spellEnd"/>
            <w:r w:rsidR="00A006C7" w:rsidRPr="00D054A0">
              <w:rPr>
                <w:rFonts w:ascii="Times New Roman" w:hAnsi="Times New Roman"/>
                <w:b/>
                <w:bCs/>
                <w:iCs/>
                <w:color w:val="000000"/>
                <w:sz w:val="28"/>
                <w:szCs w:val="28"/>
              </w:rPr>
              <w:t>)</w:t>
            </w:r>
          </w:p>
        </w:tc>
        <w:tc>
          <w:tcPr>
            <w:tcW w:w="898" w:type="pct"/>
            <w:shd w:val="clear" w:color="auto" w:fill="auto"/>
            <w:vAlign w:val="center"/>
          </w:tcPr>
          <w:p w14:paraId="1DC856F7" w14:textId="77777777" w:rsidR="00A006C7" w:rsidRPr="00D054A0" w:rsidRDefault="002259E2"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lang w:val="kk-KZ"/>
              </w:rPr>
              <w:t>Құтыдан алын</w:t>
            </w:r>
            <w:r w:rsidR="00F727B9" w:rsidRPr="00D054A0">
              <w:rPr>
                <w:rFonts w:ascii="Times New Roman" w:hAnsi="Times New Roman"/>
                <w:b/>
                <w:bCs/>
                <w:iCs/>
                <w:color w:val="000000"/>
                <w:sz w:val="28"/>
                <w:szCs w:val="28"/>
                <w:lang w:val="kk-KZ"/>
              </w:rPr>
              <w:t>уы тиіс</w:t>
            </w:r>
            <w:r w:rsidRPr="00D054A0">
              <w:rPr>
                <w:rFonts w:ascii="Times New Roman" w:hAnsi="Times New Roman"/>
                <w:b/>
                <w:bCs/>
                <w:iCs/>
                <w:color w:val="000000"/>
                <w:sz w:val="28"/>
                <w:szCs w:val="28"/>
                <w:lang w:val="kk-KZ"/>
              </w:rPr>
              <w:t xml:space="preserve"> қалпына </w:t>
            </w:r>
            <w:r w:rsidRPr="00D054A0">
              <w:rPr>
                <w:rFonts w:ascii="Times New Roman" w:hAnsi="Times New Roman"/>
                <w:b/>
                <w:bCs/>
                <w:iCs/>
                <w:color w:val="000000"/>
                <w:sz w:val="28"/>
                <w:szCs w:val="28"/>
                <w:lang w:val="kk-KZ"/>
              </w:rPr>
              <w:lastRenderedPageBreak/>
              <w:t xml:space="preserve">келтірілген ерітіндінің көлемі </w:t>
            </w:r>
          </w:p>
          <w:p w14:paraId="29BD14E7"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rPr>
              <w:t>(мл)</w:t>
            </w:r>
          </w:p>
        </w:tc>
        <w:tc>
          <w:tcPr>
            <w:tcW w:w="1224" w:type="pct"/>
            <w:shd w:val="clear" w:color="auto" w:fill="auto"/>
            <w:vAlign w:val="center"/>
          </w:tcPr>
          <w:p w14:paraId="55D7AD38" w14:textId="77777777" w:rsidR="00A006C7" w:rsidRPr="00D054A0" w:rsidRDefault="00F727B9" w:rsidP="002259E2">
            <w:pPr>
              <w:spacing w:after="0" w:line="240" w:lineRule="auto"/>
              <w:jc w:val="both"/>
              <w:rPr>
                <w:rFonts w:ascii="Times New Roman" w:hAnsi="Times New Roman"/>
                <w:bCs/>
                <w:iCs/>
                <w:color w:val="000000"/>
                <w:sz w:val="28"/>
                <w:szCs w:val="28"/>
              </w:rPr>
            </w:pPr>
            <w:r w:rsidRPr="00D054A0">
              <w:rPr>
                <w:rFonts w:ascii="Times New Roman" w:hAnsi="Times New Roman"/>
                <w:b/>
                <w:bCs/>
                <w:iCs/>
                <w:color w:val="000000"/>
                <w:sz w:val="28"/>
                <w:szCs w:val="28"/>
                <w:lang w:val="kk-KZ"/>
              </w:rPr>
              <w:lastRenderedPageBreak/>
              <w:t>Араластыру үшін қосу қажет</w:t>
            </w:r>
            <w:r w:rsidR="002259E2" w:rsidRPr="00D054A0">
              <w:rPr>
                <w:rFonts w:ascii="Times New Roman" w:hAnsi="Times New Roman"/>
                <w:b/>
                <w:bCs/>
                <w:iCs/>
                <w:color w:val="000000"/>
                <w:sz w:val="28"/>
                <w:szCs w:val="28"/>
                <w:lang w:val="kk-KZ"/>
              </w:rPr>
              <w:t xml:space="preserve"> арналған сұйылтқышты</w:t>
            </w:r>
            <w:r w:rsidR="002259E2" w:rsidRPr="00D054A0">
              <w:rPr>
                <w:rFonts w:ascii="Times New Roman" w:hAnsi="Times New Roman"/>
                <w:b/>
                <w:bCs/>
                <w:iCs/>
                <w:color w:val="000000"/>
                <w:sz w:val="28"/>
                <w:szCs w:val="28"/>
                <w:lang w:val="kk-KZ"/>
              </w:rPr>
              <w:lastRenderedPageBreak/>
              <w:t>ң көлемі</w:t>
            </w:r>
            <w:r w:rsidR="00A006C7" w:rsidRPr="00D054A0">
              <w:rPr>
                <w:rFonts w:ascii="Times New Roman" w:hAnsi="Times New Roman"/>
                <w:b/>
                <w:bCs/>
                <w:iCs/>
                <w:color w:val="000000"/>
                <w:sz w:val="28"/>
                <w:szCs w:val="28"/>
              </w:rPr>
              <w:t xml:space="preserve"> (мл)</w:t>
            </w:r>
          </w:p>
        </w:tc>
      </w:tr>
      <w:tr w:rsidR="00A006C7" w:rsidRPr="00D054A0" w14:paraId="67D81CD6" w14:textId="77777777" w:rsidTr="00306636">
        <w:trPr>
          <w:trHeight w:val="274"/>
        </w:trPr>
        <w:tc>
          <w:tcPr>
            <w:tcW w:w="1151" w:type="pct"/>
            <w:vMerge w:val="restart"/>
            <w:shd w:val="clear" w:color="auto" w:fill="auto"/>
            <w:vAlign w:val="center"/>
            <w:hideMark/>
          </w:tcPr>
          <w:p w14:paraId="5036F368" w14:textId="77777777" w:rsidR="00A006C7" w:rsidRPr="00D054A0" w:rsidRDefault="00A006C7"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lastRenderedPageBreak/>
              <w:t>6 </w:t>
            </w:r>
            <w:r w:rsidR="00EB1E7E" w:rsidRPr="00D054A0">
              <w:rPr>
                <w:rFonts w:ascii="Times New Roman" w:hAnsi="Times New Roman"/>
                <w:b/>
                <w:bCs/>
                <w:iCs/>
                <w:color w:val="000000"/>
                <w:sz w:val="28"/>
                <w:szCs w:val="28"/>
                <w:lang w:val="kk-KZ"/>
              </w:rPr>
              <w:t>айлы</w:t>
            </w:r>
            <w:r w:rsidR="002259E2" w:rsidRPr="00D054A0">
              <w:rPr>
                <w:rFonts w:ascii="Times New Roman" w:hAnsi="Times New Roman"/>
                <w:b/>
                <w:bCs/>
                <w:iCs/>
                <w:color w:val="000000"/>
                <w:sz w:val="28"/>
                <w:szCs w:val="28"/>
                <w:lang w:val="kk-KZ"/>
              </w:rPr>
              <w:t xml:space="preserve">қтан бастап </w:t>
            </w:r>
            <w:r w:rsidRPr="00D054A0">
              <w:rPr>
                <w:rFonts w:ascii="Times New Roman" w:hAnsi="Times New Roman"/>
                <w:b/>
                <w:bCs/>
                <w:iCs/>
                <w:color w:val="000000"/>
                <w:sz w:val="28"/>
                <w:szCs w:val="28"/>
              </w:rPr>
              <w:t xml:space="preserve"> </w:t>
            </w:r>
          </w:p>
          <w:p w14:paraId="6724AF0D" w14:textId="77777777" w:rsidR="00A006C7" w:rsidRPr="00D054A0" w:rsidRDefault="002259E2"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12 </w:t>
            </w:r>
            <w:proofErr w:type="spellStart"/>
            <w:r w:rsidRPr="00D054A0">
              <w:rPr>
                <w:rFonts w:ascii="Times New Roman" w:hAnsi="Times New Roman"/>
                <w:b/>
                <w:bCs/>
                <w:iCs/>
                <w:color w:val="000000"/>
                <w:sz w:val="28"/>
                <w:szCs w:val="28"/>
              </w:rPr>
              <w:t>айлыққа</w:t>
            </w:r>
            <w:proofErr w:type="spellEnd"/>
            <w:r w:rsidRPr="00D054A0">
              <w:rPr>
                <w:rFonts w:ascii="Times New Roman" w:hAnsi="Times New Roman"/>
                <w:b/>
                <w:bCs/>
                <w:iCs/>
                <w:color w:val="000000"/>
                <w:sz w:val="28"/>
                <w:szCs w:val="28"/>
              </w:rPr>
              <w:t xml:space="preserve"> </w:t>
            </w:r>
            <w:proofErr w:type="spellStart"/>
            <w:r w:rsidRPr="00D054A0">
              <w:rPr>
                <w:rFonts w:ascii="Times New Roman" w:hAnsi="Times New Roman"/>
                <w:b/>
                <w:bCs/>
                <w:iCs/>
                <w:color w:val="000000"/>
                <w:sz w:val="28"/>
                <w:szCs w:val="28"/>
              </w:rPr>
              <w:t>дейін</w:t>
            </w:r>
            <w:proofErr w:type="spellEnd"/>
          </w:p>
          <w:p w14:paraId="055C7080" w14:textId="77777777" w:rsidR="00A006C7" w:rsidRPr="00D054A0" w:rsidRDefault="00A006C7" w:rsidP="00A006C7">
            <w:pPr>
              <w:spacing w:after="0" w:line="240" w:lineRule="auto"/>
              <w:jc w:val="both"/>
              <w:rPr>
                <w:rFonts w:ascii="Times New Roman" w:hAnsi="Times New Roman"/>
                <w:b/>
                <w:bCs/>
                <w:iCs/>
                <w:color w:val="000000"/>
                <w:sz w:val="28"/>
                <w:szCs w:val="28"/>
              </w:rPr>
            </w:pPr>
          </w:p>
          <w:p w14:paraId="46548BC2" w14:textId="77777777" w:rsidR="00A006C7" w:rsidRPr="00D054A0" w:rsidRDefault="00A006C7"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18,75 мг/кг</w:t>
            </w:r>
          </w:p>
          <w:p w14:paraId="3482603A" w14:textId="77777777" w:rsidR="00A006C7" w:rsidRPr="00D054A0" w:rsidRDefault="002259E2" w:rsidP="00A006C7">
            <w:pPr>
              <w:spacing w:after="0" w:line="240" w:lineRule="auto"/>
              <w:jc w:val="both"/>
              <w:rPr>
                <w:rFonts w:ascii="Times New Roman" w:hAnsi="Times New Roman"/>
                <w:b/>
                <w:bCs/>
                <w:iCs/>
                <w:color w:val="000000"/>
                <w:sz w:val="28"/>
                <w:szCs w:val="28"/>
              </w:rPr>
            </w:pPr>
            <w:proofErr w:type="spellStart"/>
            <w:r w:rsidRPr="00D054A0">
              <w:rPr>
                <w:rFonts w:ascii="Times New Roman" w:hAnsi="Times New Roman"/>
                <w:b/>
                <w:bCs/>
                <w:iCs/>
                <w:color w:val="000000"/>
                <w:sz w:val="28"/>
                <w:szCs w:val="28"/>
              </w:rPr>
              <w:t>цефтазидим</w:t>
            </w:r>
            <w:proofErr w:type="spellEnd"/>
          </w:p>
        </w:tc>
        <w:tc>
          <w:tcPr>
            <w:tcW w:w="489" w:type="pct"/>
            <w:shd w:val="clear" w:color="auto" w:fill="auto"/>
            <w:vAlign w:val="center"/>
            <w:hideMark/>
          </w:tcPr>
          <w:p w14:paraId="08B2673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w:t>
            </w:r>
          </w:p>
        </w:tc>
        <w:tc>
          <w:tcPr>
            <w:tcW w:w="1238" w:type="pct"/>
            <w:shd w:val="clear" w:color="auto" w:fill="auto"/>
            <w:vAlign w:val="center"/>
            <w:hideMark/>
          </w:tcPr>
          <w:p w14:paraId="3F2F64A7"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93,75</w:t>
            </w:r>
          </w:p>
        </w:tc>
        <w:tc>
          <w:tcPr>
            <w:tcW w:w="898" w:type="pct"/>
            <w:shd w:val="clear" w:color="auto" w:fill="auto"/>
            <w:vAlign w:val="center"/>
            <w:hideMark/>
          </w:tcPr>
          <w:p w14:paraId="18353E2D"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0,56</w:t>
            </w:r>
          </w:p>
        </w:tc>
        <w:tc>
          <w:tcPr>
            <w:tcW w:w="1224" w:type="pct"/>
            <w:shd w:val="clear" w:color="auto" w:fill="auto"/>
            <w:vAlign w:val="center"/>
            <w:hideMark/>
          </w:tcPr>
          <w:p w14:paraId="4D9F0037"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4,1</w:t>
            </w:r>
          </w:p>
        </w:tc>
      </w:tr>
      <w:tr w:rsidR="00A006C7" w:rsidRPr="00D054A0" w14:paraId="51D0461A" w14:textId="77777777" w:rsidTr="00306636">
        <w:trPr>
          <w:trHeight w:val="288"/>
        </w:trPr>
        <w:tc>
          <w:tcPr>
            <w:tcW w:w="1151" w:type="pct"/>
            <w:vMerge/>
            <w:shd w:val="clear" w:color="auto" w:fill="auto"/>
            <w:noWrap/>
            <w:vAlign w:val="center"/>
            <w:hideMark/>
          </w:tcPr>
          <w:p w14:paraId="68D73C4B"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noWrap/>
            <w:vAlign w:val="center"/>
            <w:hideMark/>
          </w:tcPr>
          <w:p w14:paraId="2431016F"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w:t>
            </w:r>
          </w:p>
        </w:tc>
        <w:tc>
          <w:tcPr>
            <w:tcW w:w="1238" w:type="pct"/>
            <w:shd w:val="clear" w:color="auto" w:fill="auto"/>
            <w:vAlign w:val="center"/>
            <w:hideMark/>
          </w:tcPr>
          <w:p w14:paraId="0710C04A"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112,5</w:t>
            </w:r>
          </w:p>
        </w:tc>
        <w:tc>
          <w:tcPr>
            <w:tcW w:w="898" w:type="pct"/>
            <w:shd w:val="clear" w:color="auto" w:fill="auto"/>
            <w:vAlign w:val="center"/>
            <w:hideMark/>
          </w:tcPr>
          <w:p w14:paraId="28AD9CD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0,67</w:t>
            </w:r>
          </w:p>
        </w:tc>
        <w:tc>
          <w:tcPr>
            <w:tcW w:w="1224" w:type="pct"/>
            <w:shd w:val="clear" w:color="auto" w:fill="auto"/>
            <w:vAlign w:val="center"/>
            <w:hideMark/>
          </w:tcPr>
          <w:p w14:paraId="2767BD27"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4,9</w:t>
            </w:r>
          </w:p>
        </w:tc>
      </w:tr>
      <w:tr w:rsidR="00A006C7" w:rsidRPr="00D054A0" w14:paraId="2F8A2059" w14:textId="77777777" w:rsidTr="00306636">
        <w:trPr>
          <w:trHeight w:val="288"/>
        </w:trPr>
        <w:tc>
          <w:tcPr>
            <w:tcW w:w="1151" w:type="pct"/>
            <w:vMerge/>
            <w:shd w:val="clear" w:color="auto" w:fill="auto"/>
            <w:noWrap/>
            <w:vAlign w:val="center"/>
            <w:hideMark/>
          </w:tcPr>
          <w:p w14:paraId="3E1E317B"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vAlign w:val="center"/>
            <w:hideMark/>
          </w:tcPr>
          <w:p w14:paraId="275D13F3"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w:t>
            </w:r>
          </w:p>
        </w:tc>
        <w:tc>
          <w:tcPr>
            <w:tcW w:w="1238" w:type="pct"/>
            <w:shd w:val="clear" w:color="auto" w:fill="auto"/>
            <w:vAlign w:val="center"/>
            <w:hideMark/>
          </w:tcPr>
          <w:p w14:paraId="38D32A11"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131,25</w:t>
            </w:r>
          </w:p>
        </w:tc>
        <w:tc>
          <w:tcPr>
            <w:tcW w:w="898" w:type="pct"/>
            <w:shd w:val="clear" w:color="auto" w:fill="auto"/>
            <w:vAlign w:val="center"/>
            <w:hideMark/>
          </w:tcPr>
          <w:p w14:paraId="1801B16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0,78</w:t>
            </w:r>
          </w:p>
        </w:tc>
        <w:tc>
          <w:tcPr>
            <w:tcW w:w="1224" w:type="pct"/>
            <w:shd w:val="clear" w:color="auto" w:fill="auto"/>
            <w:vAlign w:val="center"/>
            <w:hideMark/>
          </w:tcPr>
          <w:p w14:paraId="13FEC2F6"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5,7</w:t>
            </w:r>
          </w:p>
        </w:tc>
      </w:tr>
      <w:tr w:rsidR="00A006C7" w:rsidRPr="00D054A0" w14:paraId="3B0B7BF7" w14:textId="77777777" w:rsidTr="00306636">
        <w:trPr>
          <w:trHeight w:val="288"/>
        </w:trPr>
        <w:tc>
          <w:tcPr>
            <w:tcW w:w="1151" w:type="pct"/>
            <w:vMerge/>
            <w:shd w:val="clear" w:color="auto" w:fill="auto"/>
            <w:vAlign w:val="center"/>
            <w:hideMark/>
          </w:tcPr>
          <w:p w14:paraId="6107CD06"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noWrap/>
            <w:vAlign w:val="center"/>
            <w:hideMark/>
          </w:tcPr>
          <w:p w14:paraId="03513F18"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w:t>
            </w:r>
          </w:p>
        </w:tc>
        <w:tc>
          <w:tcPr>
            <w:tcW w:w="1238" w:type="pct"/>
            <w:shd w:val="clear" w:color="auto" w:fill="auto"/>
            <w:vAlign w:val="center"/>
            <w:hideMark/>
          </w:tcPr>
          <w:p w14:paraId="5EEE1C03"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150</w:t>
            </w:r>
          </w:p>
        </w:tc>
        <w:tc>
          <w:tcPr>
            <w:tcW w:w="898" w:type="pct"/>
            <w:shd w:val="clear" w:color="auto" w:fill="auto"/>
            <w:vAlign w:val="center"/>
            <w:hideMark/>
          </w:tcPr>
          <w:p w14:paraId="6FB583F1"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0,9</w:t>
            </w:r>
          </w:p>
        </w:tc>
        <w:tc>
          <w:tcPr>
            <w:tcW w:w="1224" w:type="pct"/>
            <w:shd w:val="clear" w:color="auto" w:fill="auto"/>
            <w:vAlign w:val="center"/>
            <w:hideMark/>
          </w:tcPr>
          <w:p w14:paraId="2193B821"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6,6</w:t>
            </w:r>
          </w:p>
        </w:tc>
      </w:tr>
      <w:tr w:rsidR="00A006C7" w:rsidRPr="00D054A0" w14:paraId="2B16F5C8" w14:textId="77777777" w:rsidTr="00306636">
        <w:trPr>
          <w:trHeight w:val="288"/>
        </w:trPr>
        <w:tc>
          <w:tcPr>
            <w:tcW w:w="1151" w:type="pct"/>
            <w:vMerge/>
            <w:shd w:val="clear" w:color="auto" w:fill="auto"/>
            <w:noWrap/>
            <w:vAlign w:val="center"/>
            <w:hideMark/>
          </w:tcPr>
          <w:p w14:paraId="429F927D"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vAlign w:val="center"/>
            <w:hideMark/>
          </w:tcPr>
          <w:p w14:paraId="7EC3A47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w:t>
            </w:r>
          </w:p>
        </w:tc>
        <w:tc>
          <w:tcPr>
            <w:tcW w:w="1238" w:type="pct"/>
            <w:shd w:val="clear" w:color="auto" w:fill="auto"/>
            <w:vAlign w:val="center"/>
            <w:hideMark/>
          </w:tcPr>
          <w:p w14:paraId="328A62DF"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168,75</w:t>
            </w:r>
          </w:p>
        </w:tc>
        <w:tc>
          <w:tcPr>
            <w:tcW w:w="898" w:type="pct"/>
            <w:shd w:val="clear" w:color="auto" w:fill="auto"/>
            <w:vAlign w:val="center"/>
            <w:hideMark/>
          </w:tcPr>
          <w:p w14:paraId="01FFCA79"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w:t>
            </w:r>
          </w:p>
        </w:tc>
        <w:tc>
          <w:tcPr>
            <w:tcW w:w="1224" w:type="pct"/>
            <w:shd w:val="clear" w:color="auto" w:fill="auto"/>
            <w:vAlign w:val="center"/>
            <w:hideMark/>
          </w:tcPr>
          <w:p w14:paraId="4D07460B"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7,4</w:t>
            </w:r>
          </w:p>
        </w:tc>
      </w:tr>
      <w:tr w:rsidR="00A006C7" w:rsidRPr="00D054A0" w14:paraId="63B5EEDE" w14:textId="77777777" w:rsidTr="00306636">
        <w:trPr>
          <w:trHeight w:val="288"/>
        </w:trPr>
        <w:tc>
          <w:tcPr>
            <w:tcW w:w="1151" w:type="pct"/>
            <w:vMerge/>
            <w:shd w:val="clear" w:color="auto" w:fill="auto"/>
            <w:noWrap/>
            <w:vAlign w:val="center"/>
            <w:hideMark/>
          </w:tcPr>
          <w:p w14:paraId="2ADFC5B6"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noWrap/>
            <w:vAlign w:val="center"/>
            <w:hideMark/>
          </w:tcPr>
          <w:p w14:paraId="65B0989A"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10</w:t>
            </w:r>
          </w:p>
        </w:tc>
        <w:tc>
          <w:tcPr>
            <w:tcW w:w="1238" w:type="pct"/>
            <w:shd w:val="clear" w:color="auto" w:fill="auto"/>
            <w:vAlign w:val="center"/>
            <w:hideMark/>
          </w:tcPr>
          <w:p w14:paraId="42DB42B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187,5</w:t>
            </w:r>
          </w:p>
        </w:tc>
        <w:tc>
          <w:tcPr>
            <w:tcW w:w="898" w:type="pct"/>
            <w:shd w:val="clear" w:color="auto" w:fill="auto"/>
            <w:vAlign w:val="center"/>
            <w:hideMark/>
          </w:tcPr>
          <w:p w14:paraId="709AEFC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1,1</w:t>
            </w:r>
          </w:p>
        </w:tc>
        <w:tc>
          <w:tcPr>
            <w:tcW w:w="1224" w:type="pct"/>
            <w:shd w:val="clear" w:color="auto" w:fill="auto"/>
            <w:vAlign w:val="center"/>
            <w:hideMark/>
          </w:tcPr>
          <w:p w14:paraId="02ED467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8,1</w:t>
            </w:r>
          </w:p>
        </w:tc>
      </w:tr>
      <w:tr w:rsidR="00A006C7" w:rsidRPr="00D054A0" w14:paraId="2BC5EE10" w14:textId="77777777" w:rsidTr="00306636">
        <w:trPr>
          <w:trHeight w:val="288"/>
        </w:trPr>
        <w:tc>
          <w:tcPr>
            <w:tcW w:w="1151" w:type="pct"/>
            <w:vMerge/>
            <w:shd w:val="clear" w:color="auto" w:fill="auto"/>
            <w:noWrap/>
            <w:vAlign w:val="center"/>
            <w:hideMark/>
          </w:tcPr>
          <w:p w14:paraId="5599A31A"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vAlign w:val="center"/>
            <w:hideMark/>
          </w:tcPr>
          <w:p w14:paraId="0212EEDF"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11</w:t>
            </w:r>
          </w:p>
        </w:tc>
        <w:tc>
          <w:tcPr>
            <w:tcW w:w="1238" w:type="pct"/>
            <w:shd w:val="clear" w:color="auto" w:fill="auto"/>
            <w:vAlign w:val="center"/>
            <w:hideMark/>
          </w:tcPr>
          <w:p w14:paraId="2B628CFF"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206,25</w:t>
            </w:r>
          </w:p>
        </w:tc>
        <w:tc>
          <w:tcPr>
            <w:tcW w:w="898" w:type="pct"/>
            <w:shd w:val="clear" w:color="auto" w:fill="auto"/>
            <w:vAlign w:val="center"/>
            <w:hideMark/>
          </w:tcPr>
          <w:p w14:paraId="7EC7DE03"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w:t>
            </w:r>
          </w:p>
        </w:tc>
        <w:tc>
          <w:tcPr>
            <w:tcW w:w="1224" w:type="pct"/>
            <w:shd w:val="clear" w:color="auto" w:fill="auto"/>
            <w:vAlign w:val="center"/>
            <w:hideMark/>
          </w:tcPr>
          <w:p w14:paraId="549D25F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8,8</w:t>
            </w:r>
          </w:p>
        </w:tc>
      </w:tr>
      <w:tr w:rsidR="00A006C7" w:rsidRPr="00D054A0" w14:paraId="7B7A8D8F" w14:textId="77777777" w:rsidTr="00306636">
        <w:trPr>
          <w:trHeight w:val="288"/>
        </w:trPr>
        <w:tc>
          <w:tcPr>
            <w:tcW w:w="1151" w:type="pct"/>
            <w:vMerge/>
            <w:shd w:val="clear" w:color="auto" w:fill="auto"/>
            <w:noWrap/>
            <w:vAlign w:val="center"/>
            <w:hideMark/>
          </w:tcPr>
          <w:p w14:paraId="634AAF48"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noWrap/>
            <w:vAlign w:val="center"/>
            <w:hideMark/>
          </w:tcPr>
          <w:p w14:paraId="4333445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w:t>
            </w:r>
          </w:p>
        </w:tc>
        <w:tc>
          <w:tcPr>
            <w:tcW w:w="1238" w:type="pct"/>
            <w:shd w:val="clear" w:color="auto" w:fill="auto"/>
            <w:vAlign w:val="center"/>
            <w:hideMark/>
          </w:tcPr>
          <w:p w14:paraId="20D14F4A"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225</w:t>
            </w:r>
          </w:p>
        </w:tc>
        <w:tc>
          <w:tcPr>
            <w:tcW w:w="898" w:type="pct"/>
            <w:shd w:val="clear" w:color="auto" w:fill="auto"/>
            <w:vAlign w:val="center"/>
            <w:hideMark/>
          </w:tcPr>
          <w:p w14:paraId="18DB9EA1"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1,3</w:t>
            </w:r>
          </w:p>
        </w:tc>
        <w:tc>
          <w:tcPr>
            <w:tcW w:w="1224" w:type="pct"/>
            <w:shd w:val="clear" w:color="auto" w:fill="auto"/>
            <w:vAlign w:val="center"/>
            <w:hideMark/>
          </w:tcPr>
          <w:p w14:paraId="3C614AAC"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9,6</w:t>
            </w:r>
          </w:p>
        </w:tc>
      </w:tr>
      <w:tr w:rsidR="00A006C7" w:rsidRPr="00D054A0" w14:paraId="79F5AECC" w14:textId="77777777" w:rsidTr="00306636">
        <w:trPr>
          <w:trHeight w:val="274"/>
        </w:trPr>
        <w:tc>
          <w:tcPr>
            <w:tcW w:w="1151" w:type="pct"/>
            <w:vMerge w:val="restart"/>
            <w:shd w:val="clear" w:color="auto" w:fill="auto"/>
            <w:vAlign w:val="center"/>
            <w:hideMark/>
          </w:tcPr>
          <w:p w14:paraId="2795A86D" w14:textId="77777777" w:rsidR="00A006C7" w:rsidRPr="00D054A0" w:rsidRDefault="00306636"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 xml:space="preserve">3 </w:t>
            </w:r>
            <w:proofErr w:type="spellStart"/>
            <w:r w:rsidRPr="00D054A0">
              <w:rPr>
                <w:rFonts w:ascii="Times New Roman" w:hAnsi="Times New Roman"/>
                <w:b/>
                <w:bCs/>
                <w:iCs/>
                <w:color w:val="000000"/>
                <w:sz w:val="28"/>
                <w:szCs w:val="28"/>
              </w:rPr>
              <w:t>айлықтан</w:t>
            </w:r>
            <w:proofErr w:type="spellEnd"/>
            <w:r w:rsidR="002259E2" w:rsidRPr="00D054A0">
              <w:rPr>
                <w:rFonts w:ascii="Times New Roman" w:hAnsi="Times New Roman"/>
                <w:b/>
                <w:bCs/>
                <w:iCs/>
                <w:color w:val="000000"/>
                <w:sz w:val="28"/>
                <w:szCs w:val="28"/>
                <w:lang w:val="kk-KZ"/>
              </w:rPr>
              <w:t xml:space="preserve"> бастап </w:t>
            </w:r>
            <w:r w:rsidR="002259E2" w:rsidRPr="00D054A0">
              <w:rPr>
                <w:rFonts w:ascii="Times New Roman" w:hAnsi="Times New Roman"/>
                <w:b/>
                <w:bCs/>
                <w:iCs/>
                <w:color w:val="000000"/>
                <w:sz w:val="28"/>
                <w:szCs w:val="28"/>
              </w:rPr>
              <w:t xml:space="preserve"> </w:t>
            </w:r>
          </w:p>
          <w:p w14:paraId="336B32A4" w14:textId="77777777" w:rsidR="00A006C7" w:rsidRPr="00D054A0" w:rsidRDefault="00A006C7" w:rsidP="002259E2">
            <w:pPr>
              <w:spacing w:after="0" w:line="240" w:lineRule="auto"/>
              <w:jc w:val="both"/>
              <w:rPr>
                <w:rFonts w:ascii="Times New Roman" w:hAnsi="Times New Roman"/>
                <w:b/>
                <w:bCs/>
                <w:iCs/>
                <w:color w:val="000000"/>
                <w:sz w:val="28"/>
                <w:szCs w:val="28"/>
              </w:rPr>
            </w:pPr>
            <w:proofErr w:type="gramStart"/>
            <w:r w:rsidRPr="00D054A0">
              <w:rPr>
                <w:rFonts w:ascii="Times New Roman" w:hAnsi="Times New Roman"/>
                <w:b/>
                <w:bCs/>
                <w:iCs/>
                <w:color w:val="000000"/>
                <w:sz w:val="28"/>
                <w:szCs w:val="28"/>
              </w:rPr>
              <w:t>&lt; 6</w:t>
            </w:r>
            <w:proofErr w:type="gramEnd"/>
            <w:r w:rsidRPr="00D054A0">
              <w:rPr>
                <w:rFonts w:ascii="Times New Roman" w:hAnsi="Times New Roman"/>
                <w:b/>
                <w:bCs/>
                <w:iCs/>
                <w:color w:val="000000"/>
                <w:sz w:val="28"/>
                <w:szCs w:val="28"/>
              </w:rPr>
              <w:t> </w:t>
            </w:r>
            <w:r w:rsidR="002259E2" w:rsidRPr="00D054A0">
              <w:rPr>
                <w:rFonts w:ascii="Times New Roman" w:hAnsi="Times New Roman"/>
                <w:b/>
                <w:bCs/>
                <w:iCs/>
                <w:color w:val="000000"/>
                <w:sz w:val="28"/>
                <w:szCs w:val="28"/>
              </w:rPr>
              <w:t xml:space="preserve"> </w:t>
            </w:r>
            <w:proofErr w:type="spellStart"/>
            <w:r w:rsidR="002259E2" w:rsidRPr="00D054A0">
              <w:rPr>
                <w:rFonts w:ascii="Times New Roman" w:hAnsi="Times New Roman"/>
                <w:b/>
                <w:bCs/>
                <w:iCs/>
                <w:color w:val="000000"/>
                <w:sz w:val="28"/>
                <w:szCs w:val="28"/>
              </w:rPr>
              <w:t>айлыққа</w:t>
            </w:r>
            <w:proofErr w:type="spellEnd"/>
            <w:r w:rsidR="002259E2" w:rsidRPr="00D054A0">
              <w:rPr>
                <w:rFonts w:ascii="Times New Roman" w:hAnsi="Times New Roman"/>
                <w:b/>
                <w:bCs/>
                <w:iCs/>
                <w:color w:val="000000"/>
                <w:sz w:val="28"/>
                <w:szCs w:val="28"/>
              </w:rPr>
              <w:t xml:space="preserve"> </w:t>
            </w:r>
            <w:proofErr w:type="spellStart"/>
            <w:r w:rsidR="002259E2" w:rsidRPr="00D054A0">
              <w:rPr>
                <w:rFonts w:ascii="Times New Roman" w:hAnsi="Times New Roman"/>
                <w:b/>
                <w:bCs/>
                <w:iCs/>
                <w:color w:val="000000"/>
                <w:sz w:val="28"/>
                <w:szCs w:val="28"/>
              </w:rPr>
              <w:t>дейін</w:t>
            </w:r>
            <w:proofErr w:type="spellEnd"/>
            <w:r w:rsidRPr="00D054A0">
              <w:rPr>
                <w:rFonts w:ascii="Times New Roman" w:hAnsi="Times New Roman"/>
                <w:b/>
                <w:bCs/>
                <w:iCs/>
                <w:color w:val="000000"/>
                <w:sz w:val="28"/>
                <w:szCs w:val="28"/>
              </w:rPr>
              <w:t>.</w:t>
            </w:r>
          </w:p>
          <w:p w14:paraId="32829DA3" w14:textId="77777777" w:rsidR="00A006C7" w:rsidRPr="00D054A0" w:rsidRDefault="00A006C7" w:rsidP="00A006C7">
            <w:pPr>
              <w:spacing w:after="0" w:line="240" w:lineRule="auto"/>
              <w:jc w:val="both"/>
              <w:rPr>
                <w:rFonts w:ascii="Times New Roman" w:hAnsi="Times New Roman"/>
                <w:b/>
                <w:bCs/>
                <w:iCs/>
                <w:color w:val="000000"/>
                <w:sz w:val="28"/>
                <w:szCs w:val="28"/>
              </w:rPr>
            </w:pPr>
          </w:p>
          <w:p w14:paraId="57E64ACF" w14:textId="77777777" w:rsidR="00A006C7" w:rsidRPr="00D054A0" w:rsidRDefault="00A006C7" w:rsidP="00A006C7">
            <w:pPr>
              <w:spacing w:after="0" w:line="240" w:lineRule="auto"/>
              <w:jc w:val="both"/>
              <w:rPr>
                <w:rFonts w:ascii="Times New Roman" w:hAnsi="Times New Roman"/>
                <w:b/>
                <w:bCs/>
                <w:iCs/>
                <w:color w:val="000000"/>
                <w:sz w:val="28"/>
                <w:szCs w:val="28"/>
              </w:rPr>
            </w:pPr>
            <w:r w:rsidRPr="00D054A0">
              <w:rPr>
                <w:rFonts w:ascii="Times New Roman" w:hAnsi="Times New Roman"/>
                <w:b/>
                <w:bCs/>
                <w:iCs/>
                <w:color w:val="000000"/>
                <w:sz w:val="28"/>
                <w:szCs w:val="28"/>
              </w:rPr>
              <w:t>15 мг/кг</w:t>
            </w:r>
          </w:p>
          <w:p w14:paraId="38D0C3D0" w14:textId="77777777" w:rsidR="00A006C7" w:rsidRPr="00D054A0" w:rsidRDefault="002259E2" w:rsidP="00A006C7">
            <w:pPr>
              <w:spacing w:after="0" w:line="240" w:lineRule="auto"/>
              <w:jc w:val="both"/>
              <w:rPr>
                <w:rFonts w:ascii="Times New Roman" w:hAnsi="Times New Roman"/>
                <w:b/>
                <w:bCs/>
                <w:iCs/>
                <w:color w:val="000000"/>
                <w:sz w:val="28"/>
                <w:szCs w:val="28"/>
              </w:rPr>
            </w:pPr>
            <w:proofErr w:type="spellStart"/>
            <w:r w:rsidRPr="00D054A0">
              <w:rPr>
                <w:rFonts w:ascii="Times New Roman" w:hAnsi="Times New Roman"/>
                <w:b/>
                <w:bCs/>
                <w:iCs/>
                <w:color w:val="000000"/>
                <w:sz w:val="28"/>
                <w:szCs w:val="28"/>
              </w:rPr>
              <w:t>цефтазидим</w:t>
            </w:r>
            <w:proofErr w:type="spellEnd"/>
          </w:p>
        </w:tc>
        <w:tc>
          <w:tcPr>
            <w:tcW w:w="489" w:type="pct"/>
            <w:shd w:val="clear" w:color="auto" w:fill="auto"/>
            <w:vAlign w:val="center"/>
            <w:hideMark/>
          </w:tcPr>
          <w:p w14:paraId="3BF4C98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w:t>
            </w:r>
          </w:p>
        </w:tc>
        <w:tc>
          <w:tcPr>
            <w:tcW w:w="1238" w:type="pct"/>
            <w:shd w:val="clear" w:color="auto" w:fill="auto"/>
            <w:vAlign w:val="center"/>
            <w:hideMark/>
          </w:tcPr>
          <w:p w14:paraId="38E3CDA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60</w:t>
            </w:r>
          </w:p>
        </w:tc>
        <w:tc>
          <w:tcPr>
            <w:tcW w:w="898" w:type="pct"/>
            <w:shd w:val="clear" w:color="auto" w:fill="auto"/>
            <w:vAlign w:val="center"/>
            <w:hideMark/>
          </w:tcPr>
          <w:p w14:paraId="1656684D"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0,36</w:t>
            </w:r>
          </w:p>
        </w:tc>
        <w:tc>
          <w:tcPr>
            <w:tcW w:w="1224" w:type="pct"/>
            <w:shd w:val="clear" w:color="auto" w:fill="auto"/>
            <w:vAlign w:val="center"/>
            <w:hideMark/>
          </w:tcPr>
          <w:p w14:paraId="0BEC0E8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2,7</w:t>
            </w:r>
          </w:p>
        </w:tc>
      </w:tr>
      <w:tr w:rsidR="00A006C7" w:rsidRPr="00D054A0" w14:paraId="56258746" w14:textId="77777777" w:rsidTr="00306636">
        <w:trPr>
          <w:trHeight w:val="288"/>
        </w:trPr>
        <w:tc>
          <w:tcPr>
            <w:tcW w:w="1151" w:type="pct"/>
            <w:vMerge/>
            <w:shd w:val="clear" w:color="auto" w:fill="auto"/>
            <w:noWrap/>
            <w:vAlign w:val="center"/>
            <w:hideMark/>
          </w:tcPr>
          <w:p w14:paraId="613FC7EF"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noWrap/>
            <w:vAlign w:val="center"/>
            <w:hideMark/>
          </w:tcPr>
          <w:p w14:paraId="66E61787"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w:t>
            </w:r>
          </w:p>
        </w:tc>
        <w:tc>
          <w:tcPr>
            <w:tcW w:w="1238" w:type="pct"/>
            <w:shd w:val="clear" w:color="auto" w:fill="auto"/>
            <w:vAlign w:val="center"/>
            <w:hideMark/>
          </w:tcPr>
          <w:p w14:paraId="242191FA"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75</w:t>
            </w:r>
          </w:p>
        </w:tc>
        <w:tc>
          <w:tcPr>
            <w:tcW w:w="898" w:type="pct"/>
            <w:shd w:val="clear" w:color="auto" w:fill="auto"/>
            <w:vAlign w:val="center"/>
            <w:hideMark/>
          </w:tcPr>
          <w:p w14:paraId="36E9E7EE"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0,45</w:t>
            </w:r>
          </w:p>
        </w:tc>
        <w:tc>
          <w:tcPr>
            <w:tcW w:w="1224" w:type="pct"/>
            <w:shd w:val="clear" w:color="auto" w:fill="auto"/>
            <w:vAlign w:val="center"/>
            <w:hideMark/>
          </w:tcPr>
          <w:p w14:paraId="4673739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3,3</w:t>
            </w:r>
          </w:p>
        </w:tc>
      </w:tr>
      <w:tr w:rsidR="00A006C7" w:rsidRPr="00D054A0" w14:paraId="64514C6E" w14:textId="77777777" w:rsidTr="00306636">
        <w:trPr>
          <w:trHeight w:val="288"/>
        </w:trPr>
        <w:tc>
          <w:tcPr>
            <w:tcW w:w="1151" w:type="pct"/>
            <w:vMerge/>
            <w:shd w:val="clear" w:color="auto" w:fill="auto"/>
            <w:noWrap/>
            <w:vAlign w:val="center"/>
            <w:hideMark/>
          </w:tcPr>
          <w:p w14:paraId="78C35D18"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vAlign w:val="center"/>
            <w:hideMark/>
          </w:tcPr>
          <w:p w14:paraId="79D76BA9"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w:t>
            </w:r>
          </w:p>
        </w:tc>
        <w:tc>
          <w:tcPr>
            <w:tcW w:w="1238" w:type="pct"/>
            <w:shd w:val="clear" w:color="auto" w:fill="auto"/>
            <w:vAlign w:val="center"/>
            <w:hideMark/>
          </w:tcPr>
          <w:p w14:paraId="584A1BAB"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90</w:t>
            </w:r>
          </w:p>
        </w:tc>
        <w:tc>
          <w:tcPr>
            <w:tcW w:w="898" w:type="pct"/>
            <w:shd w:val="clear" w:color="auto" w:fill="auto"/>
            <w:vAlign w:val="center"/>
            <w:hideMark/>
          </w:tcPr>
          <w:p w14:paraId="2E1450E7"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0,54</w:t>
            </w:r>
          </w:p>
        </w:tc>
        <w:tc>
          <w:tcPr>
            <w:tcW w:w="1224" w:type="pct"/>
            <w:shd w:val="clear" w:color="auto" w:fill="auto"/>
            <w:vAlign w:val="center"/>
            <w:hideMark/>
          </w:tcPr>
          <w:p w14:paraId="5C70895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w:t>
            </w:r>
          </w:p>
        </w:tc>
      </w:tr>
      <w:tr w:rsidR="00A006C7" w:rsidRPr="00D054A0" w14:paraId="445C3D93" w14:textId="77777777" w:rsidTr="00306636">
        <w:trPr>
          <w:trHeight w:val="288"/>
        </w:trPr>
        <w:tc>
          <w:tcPr>
            <w:tcW w:w="1151" w:type="pct"/>
            <w:vMerge/>
            <w:shd w:val="clear" w:color="auto" w:fill="auto"/>
            <w:noWrap/>
            <w:vAlign w:val="center"/>
            <w:hideMark/>
          </w:tcPr>
          <w:p w14:paraId="1DEE0DE7"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noWrap/>
            <w:vAlign w:val="center"/>
            <w:hideMark/>
          </w:tcPr>
          <w:p w14:paraId="509806A6"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7</w:t>
            </w:r>
          </w:p>
        </w:tc>
        <w:tc>
          <w:tcPr>
            <w:tcW w:w="1238" w:type="pct"/>
            <w:shd w:val="clear" w:color="auto" w:fill="auto"/>
            <w:vAlign w:val="center"/>
            <w:hideMark/>
          </w:tcPr>
          <w:p w14:paraId="7343DCD4"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105</w:t>
            </w:r>
          </w:p>
        </w:tc>
        <w:tc>
          <w:tcPr>
            <w:tcW w:w="898" w:type="pct"/>
            <w:shd w:val="clear" w:color="auto" w:fill="auto"/>
            <w:vAlign w:val="center"/>
            <w:hideMark/>
          </w:tcPr>
          <w:p w14:paraId="0D7B98A5"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0,63</w:t>
            </w:r>
          </w:p>
        </w:tc>
        <w:tc>
          <w:tcPr>
            <w:tcW w:w="1224" w:type="pct"/>
            <w:shd w:val="clear" w:color="auto" w:fill="auto"/>
            <w:vAlign w:val="center"/>
            <w:hideMark/>
          </w:tcPr>
          <w:p w14:paraId="599BAD8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4,6</w:t>
            </w:r>
          </w:p>
        </w:tc>
      </w:tr>
      <w:tr w:rsidR="00A006C7" w:rsidRPr="00D054A0" w14:paraId="2D2421C5" w14:textId="77777777" w:rsidTr="00306636">
        <w:trPr>
          <w:trHeight w:val="288"/>
        </w:trPr>
        <w:tc>
          <w:tcPr>
            <w:tcW w:w="1151" w:type="pct"/>
            <w:vMerge/>
            <w:shd w:val="clear" w:color="auto" w:fill="auto"/>
            <w:noWrap/>
            <w:vAlign w:val="center"/>
            <w:hideMark/>
          </w:tcPr>
          <w:p w14:paraId="21B31914"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vAlign w:val="center"/>
            <w:hideMark/>
          </w:tcPr>
          <w:p w14:paraId="6ED5E496"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8</w:t>
            </w:r>
          </w:p>
        </w:tc>
        <w:tc>
          <w:tcPr>
            <w:tcW w:w="1238" w:type="pct"/>
            <w:shd w:val="clear" w:color="auto" w:fill="auto"/>
            <w:vAlign w:val="center"/>
            <w:hideMark/>
          </w:tcPr>
          <w:p w14:paraId="1EAF43E8"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120</w:t>
            </w:r>
          </w:p>
        </w:tc>
        <w:tc>
          <w:tcPr>
            <w:tcW w:w="898" w:type="pct"/>
            <w:shd w:val="clear" w:color="auto" w:fill="auto"/>
            <w:vAlign w:val="center"/>
            <w:hideMark/>
          </w:tcPr>
          <w:p w14:paraId="44CCE709"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0,72</w:t>
            </w:r>
          </w:p>
        </w:tc>
        <w:tc>
          <w:tcPr>
            <w:tcW w:w="1224" w:type="pct"/>
            <w:shd w:val="clear" w:color="auto" w:fill="auto"/>
            <w:vAlign w:val="center"/>
            <w:hideMark/>
          </w:tcPr>
          <w:p w14:paraId="03C81040"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5,3</w:t>
            </w:r>
          </w:p>
        </w:tc>
      </w:tr>
      <w:tr w:rsidR="00A006C7" w:rsidRPr="00D054A0" w14:paraId="12DE26B7" w14:textId="77777777" w:rsidTr="00306636">
        <w:trPr>
          <w:trHeight w:val="288"/>
        </w:trPr>
        <w:tc>
          <w:tcPr>
            <w:tcW w:w="1151" w:type="pct"/>
            <w:vMerge/>
            <w:shd w:val="clear" w:color="auto" w:fill="auto"/>
            <w:noWrap/>
            <w:vAlign w:val="center"/>
            <w:hideMark/>
          </w:tcPr>
          <w:p w14:paraId="5E305716"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noWrap/>
            <w:vAlign w:val="center"/>
            <w:hideMark/>
          </w:tcPr>
          <w:p w14:paraId="7F89BCA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9</w:t>
            </w:r>
          </w:p>
        </w:tc>
        <w:tc>
          <w:tcPr>
            <w:tcW w:w="1238" w:type="pct"/>
            <w:shd w:val="clear" w:color="auto" w:fill="auto"/>
            <w:vAlign w:val="center"/>
            <w:hideMark/>
          </w:tcPr>
          <w:p w14:paraId="6216844B"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135</w:t>
            </w:r>
          </w:p>
        </w:tc>
        <w:tc>
          <w:tcPr>
            <w:tcW w:w="898" w:type="pct"/>
            <w:shd w:val="clear" w:color="auto" w:fill="auto"/>
            <w:vAlign w:val="center"/>
            <w:hideMark/>
          </w:tcPr>
          <w:p w14:paraId="14DE0B63"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0,81</w:t>
            </w:r>
          </w:p>
        </w:tc>
        <w:tc>
          <w:tcPr>
            <w:tcW w:w="1224" w:type="pct"/>
            <w:shd w:val="clear" w:color="auto" w:fill="auto"/>
            <w:vAlign w:val="center"/>
            <w:hideMark/>
          </w:tcPr>
          <w:p w14:paraId="25679C26"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w:t>
            </w:r>
          </w:p>
        </w:tc>
      </w:tr>
      <w:tr w:rsidR="00A006C7" w:rsidRPr="00D054A0" w14:paraId="5075F465" w14:textId="77777777" w:rsidTr="00306636">
        <w:trPr>
          <w:trHeight w:val="288"/>
        </w:trPr>
        <w:tc>
          <w:tcPr>
            <w:tcW w:w="1151" w:type="pct"/>
            <w:vMerge/>
            <w:shd w:val="clear" w:color="auto" w:fill="auto"/>
            <w:noWrap/>
            <w:vAlign w:val="center"/>
            <w:hideMark/>
          </w:tcPr>
          <w:p w14:paraId="6F7FE3D7" w14:textId="77777777" w:rsidR="00A006C7" w:rsidRPr="00D054A0" w:rsidRDefault="00A006C7" w:rsidP="00A006C7">
            <w:pPr>
              <w:spacing w:after="0" w:line="240" w:lineRule="auto"/>
              <w:jc w:val="both"/>
              <w:rPr>
                <w:rFonts w:ascii="Times New Roman" w:hAnsi="Times New Roman"/>
                <w:bCs/>
                <w:iCs/>
                <w:color w:val="000000"/>
                <w:sz w:val="28"/>
                <w:szCs w:val="28"/>
                <w:lang w:val="en-US"/>
              </w:rPr>
            </w:pPr>
          </w:p>
        </w:tc>
        <w:tc>
          <w:tcPr>
            <w:tcW w:w="489" w:type="pct"/>
            <w:shd w:val="clear" w:color="auto" w:fill="auto"/>
            <w:vAlign w:val="center"/>
            <w:hideMark/>
          </w:tcPr>
          <w:p w14:paraId="18549323"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10</w:t>
            </w:r>
          </w:p>
        </w:tc>
        <w:tc>
          <w:tcPr>
            <w:tcW w:w="1238" w:type="pct"/>
            <w:shd w:val="clear" w:color="auto" w:fill="auto"/>
            <w:vAlign w:val="center"/>
            <w:hideMark/>
          </w:tcPr>
          <w:p w14:paraId="7F9D6C1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150</w:t>
            </w:r>
          </w:p>
        </w:tc>
        <w:tc>
          <w:tcPr>
            <w:tcW w:w="898" w:type="pct"/>
            <w:shd w:val="clear" w:color="auto" w:fill="auto"/>
            <w:vAlign w:val="center"/>
            <w:hideMark/>
          </w:tcPr>
          <w:p w14:paraId="5547DDE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0,9</w:t>
            </w:r>
          </w:p>
        </w:tc>
        <w:tc>
          <w:tcPr>
            <w:tcW w:w="1224" w:type="pct"/>
            <w:shd w:val="clear" w:color="auto" w:fill="auto"/>
            <w:vAlign w:val="center"/>
            <w:hideMark/>
          </w:tcPr>
          <w:p w14:paraId="4117FDF2" w14:textId="77777777" w:rsidR="00A006C7" w:rsidRPr="00D054A0" w:rsidRDefault="00A006C7" w:rsidP="00A006C7">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rPr>
              <w:t>6,6</w:t>
            </w:r>
          </w:p>
        </w:tc>
      </w:tr>
    </w:tbl>
    <w:p w14:paraId="582DAB78" w14:textId="77777777" w:rsidR="002D5B8C" w:rsidRPr="00D054A0" w:rsidRDefault="00A006C7" w:rsidP="004F7441">
      <w:pPr>
        <w:spacing w:after="0" w:line="240" w:lineRule="auto"/>
        <w:jc w:val="both"/>
        <w:rPr>
          <w:rFonts w:ascii="Times New Roman" w:hAnsi="Times New Roman"/>
          <w:bCs/>
          <w:iCs/>
          <w:color w:val="000000"/>
          <w:sz w:val="28"/>
          <w:szCs w:val="28"/>
        </w:rPr>
      </w:pPr>
      <w:r w:rsidRPr="00D054A0">
        <w:rPr>
          <w:rFonts w:ascii="Times New Roman" w:hAnsi="Times New Roman"/>
          <w:bCs/>
          <w:iCs/>
          <w:color w:val="000000"/>
          <w:sz w:val="28"/>
          <w:szCs w:val="28"/>
          <w:vertAlign w:val="superscript"/>
        </w:rPr>
        <w:t xml:space="preserve">1 </w:t>
      </w:r>
      <w:r w:rsidR="00B247BE" w:rsidRPr="00D054A0">
        <w:rPr>
          <w:rFonts w:ascii="Times New Roman" w:hAnsi="Times New Roman"/>
          <w:bCs/>
          <w:iCs/>
          <w:color w:val="000000"/>
          <w:sz w:val="28"/>
          <w:szCs w:val="28"/>
          <w:lang w:val="kk-KZ"/>
        </w:rPr>
        <w:t xml:space="preserve">Тек </w:t>
      </w:r>
      <w:proofErr w:type="spellStart"/>
      <w:r w:rsidR="00B247BE" w:rsidRPr="00D054A0">
        <w:rPr>
          <w:rFonts w:ascii="Times New Roman" w:hAnsi="Times New Roman"/>
          <w:bCs/>
          <w:iCs/>
          <w:color w:val="000000"/>
          <w:sz w:val="28"/>
          <w:szCs w:val="28"/>
        </w:rPr>
        <w:t>цефтазидим</w:t>
      </w:r>
      <w:proofErr w:type="spellEnd"/>
      <w:r w:rsidR="00B247BE" w:rsidRPr="00D054A0">
        <w:rPr>
          <w:rFonts w:ascii="Times New Roman" w:hAnsi="Times New Roman"/>
          <w:bCs/>
          <w:iCs/>
          <w:color w:val="000000"/>
          <w:sz w:val="28"/>
          <w:szCs w:val="28"/>
        </w:rPr>
        <w:t xml:space="preserve"> компонент</w:t>
      </w:r>
      <w:r w:rsidR="00B247BE" w:rsidRPr="00D054A0">
        <w:rPr>
          <w:rFonts w:ascii="Times New Roman" w:hAnsi="Times New Roman"/>
          <w:bCs/>
          <w:iCs/>
          <w:color w:val="000000"/>
          <w:sz w:val="28"/>
          <w:szCs w:val="28"/>
          <w:lang w:val="kk-KZ"/>
        </w:rPr>
        <w:t>і негізінде</w:t>
      </w:r>
      <w:r w:rsidRPr="00D054A0">
        <w:rPr>
          <w:rFonts w:ascii="Times New Roman" w:hAnsi="Times New Roman"/>
          <w:bCs/>
          <w:iCs/>
          <w:color w:val="000000"/>
          <w:sz w:val="28"/>
          <w:szCs w:val="28"/>
        </w:rPr>
        <w:t>.</w:t>
      </w:r>
      <w:bookmarkEnd w:id="16"/>
    </w:p>
    <w:p w14:paraId="6B180032" w14:textId="77777777" w:rsidR="007C40E6" w:rsidRPr="00D054A0" w:rsidRDefault="007C40E6" w:rsidP="007C40E6">
      <w:pPr>
        <w:spacing w:after="0" w:line="240" w:lineRule="auto"/>
        <w:jc w:val="both"/>
        <w:rPr>
          <w:rFonts w:ascii="Times New Roman" w:hAnsi="Times New Roman"/>
          <w:i/>
          <w:sz w:val="28"/>
          <w:szCs w:val="28"/>
          <w:lang w:val="kk"/>
        </w:rPr>
      </w:pPr>
      <w:bookmarkStart w:id="17" w:name="2175220279"/>
      <w:bookmarkEnd w:id="10"/>
      <w:r w:rsidRPr="00D054A0">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p w14:paraId="12CC63B2" w14:textId="77777777" w:rsidR="00913312" w:rsidRPr="00D054A0" w:rsidRDefault="00913312" w:rsidP="00913312">
      <w:pPr>
        <w:spacing w:after="0" w:line="240" w:lineRule="auto"/>
        <w:jc w:val="both"/>
        <w:rPr>
          <w:rFonts w:ascii="Times New Roman" w:hAnsi="Times New Roman"/>
          <w:color w:val="000000"/>
          <w:sz w:val="28"/>
          <w:szCs w:val="28"/>
          <w:lang w:val="kk"/>
        </w:rPr>
      </w:pPr>
      <w:r w:rsidRPr="00D054A0">
        <w:rPr>
          <w:rFonts w:ascii="Times New Roman" w:hAnsi="Times New Roman"/>
          <w:i/>
          <w:color w:val="000000"/>
          <w:sz w:val="28"/>
          <w:szCs w:val="28"/>
          <w:lang w:val="kk"/>
        </w:rPr>
        <w:t>Симптом</w:t>
      </w:r>
      <w:r w:rsidR="007C40E6" w:rsidRPr="00D054A0">
        <w:rPr>
          <w:rFonts w:ascii="Times New Roman" w:hAnsi="Times New Roman"/>
          <w:i/>
          <w:color w:val="000000"/>
          <w:sz w:val="28"/>
          <w:szCs w:val="28"/>
          <w:lang w:val="kk-KZ"/>
        </w:rPr>
        <w:t>дар</w:t>
      </w:r>
      <w:r w:rsidRPr="00D054A0">
        <w:rPr>
          <w:rFonts w:ascii="Times New Roman" w:hAnsi="Times New Roman"/>
          <w:i/>
          <w:color w:val="000000"/>
          <w:sz w:val="28"/>
          <w:szCs w:val="28"/>
          <w:lang w:val="kk"/>
        </w:rPr>
        <w:t>ы:</w:t>
      </w:r>
      <w:r w:rsidRPr="00D054A0">
        <w:rPr>
          <w:rFonts w:ascii="Times New Roman" w:hAnsi="Times New Roman"/>
          <w:color w:val="000000"/>
          <w:sz w:val="28"/>
          <w:szCs w:val="28"/>
          <w:lang w:val="kk"/>
        </w:rPr>
        <w:t xml:space="preserve"> </w:t>
      </w:r>
      <w:r w:rsidR="00AB173A" w:rsidRPr="00D054A0">
        <w:rPr>
          <w:rFonts w:ascii="Times New Roman" w:hAnsi="Times New Roman"/>
          <w:color w:val="000000"/>
          <w:sz w:val="28"/>
          <w:szCs w:val="28"/>
          <w:lang w:val="kk"/>
        </w:rPr>
        <w:t>цефтазидим/авибактамның артық дозалануы неврологиялық асқынуларға, соның ішінде энцефалопатияға, құрысуларға және цефтазидим компонентімен байланысты комаға әкелуі мүмкін</w:t>
      </w:r>
      <w:r w:rsidRPr="00D054A0">
        <w:rPr>
          <w:rFonts w:ascii="Times New Roman" w:hAnsi="Times New Roman"/>
          <w:color w:val="000000"/>
          <w:sz w:val="28"/>
          <w:szCs w:val="28"/>
          <w:lang w:val="kk"/>
        </w:rPr>
        <w:t>.</w:t>
      </w:r>
    </w:p>
    <w:p w14:paraId="46195BEF" w14:textId="77777777" w:rsidR="00913312" w:rsidRPr="00D054A0" w:rsidRDefault="007C40E6" w:rsidP="00913312">
      <w:pPr>
        <w:spacing w:after="0" w:line="240" w:lineRule="auto"/>
        <w:jc w:val="both"/>
        <w:rPr>
          <w:rFonts w:ascii="Times New Roman" w:hAnsi="Times New Roman"/>
          <w:i/>
          <w:color w:val="000000"/>
          <w:sz w:val="28"/>
          <w:szCs w:val="28"/>
          <w:lang w:val="kk"/>
        </w:rPr>
      </w:pPr>
      <w:r w:rsidRPr="00D054A0">
        <w:rPr>
          <w:rFonts w:ascii="Times New Roman" w:hAnsi="Times New Roman"/>
          <w:i/>
          <w:color w:val="000000"/>
          <w:sz w:val="28"/>
          <w:szCs w:val="28"/>
          <w:lang w:val="kk-KZ"/>
        </w:rPr>
        <w:t>Емі</w:t>
      </w:r>
      <w:r w:rsidR="00913312" w:rsidRPr="00D054A0">
        <w:rPr>
          <w:rFonts w:ascii="Times New Roman" w:hAnsi="Times New Roman"/>
          <w:i/>
          <w:color w:val="000000"/>
          <w:sz w:val="28"/>
          <w:szCs w:val="28"/>
          <w:lang w:val="kk"/>
        </w:rPr>
        <w:t xml:space="preserve">: </w:t>
      </w:r>
      <w:r w:rsidR="00AB173A" w:rsidRPr="00D054A0">
        <w:rPr>
          <w:rFonts w:ascii="Times New Roman" w:hAnsi="Times New Roman"/>
          <w:color w:val="000000"/>
          <w:sz w:val="28"/>
          <w:szCs w:val="28"/>
          <w:lang w:val="kk"/>
        </w:rPr>
        <w:t>қан сарысуындағы цефтазидим деңгейін гемодиализ немесе перитонеалды диализ арқылы азайтуға болады. 4 сағаттық гемодиализ кезінде авибактам дозасының 55% шығарылды</w:t>
      </w:r>
      <w:r w:rsidR="00913312" w:rsidRPr="00D054A0">
        <w:rPr>
          <w:rFonts w:ascii="Times New Roman" w:hAnsi="Times New Roman"/>
          <w:color w:val="000000"/>
          <w:sz w:val="28"/>
          <w:szCs w:val="28"/>
          <w:lang w:val="kk"/>
        </w:rPr>
        <w:t>.</w:t>
      </w:r>
    </w:p>
    <w:bookmarkEnd w:id="17"/>
    <w:p w14:paraId="55E8C979" w14:textId="77777777" w:rsidR="00A12563" w:rsidRPr="00D054A0" w:rsidRDefault="00A12563" w:rsidP="00844CE8">
      <w:pPr>
        <w:spacing w:after="0" w:line="240" w:lineRule="auto"/>
        <w:jc w:val="both"/>
        <w:rPr>
          <w:rFonts w:ascii="Times New Roman" w:eastAsia="Times New Roman" w:hAnsi="Times New Roman"/>
          <w:b/>
          <w:sz w:val="28"/>
          <w:szCs w:val="28"/>
          <w:lang w:val="kk" w:eastAsia="ru-RU"/>
        </w:rPr>
      </w:pPr>
    </w:p>
    <w:p w14:paraId="5E860524" w14:textId="77777777" w:rsidR="00E236F7" w:rsidRPr="00D054A0" w:rsidRDefault="007C40E6" w:rsidP="00913312">
      <w:pPr>
        <w:tabs>
          <w:tab w:val="left" w:pos="8931"/>
        </w:tabs>
        <w:spacing w:after="0" w:line="240" w:lineRule="auto"/>
        <w:jc w:val="both"/>
        <w:rPr>
          <w:rFonts w:ascii="Times New Roman" w:hAnsi="Times New Roman"/>
          <w:b/>
          <w:color w:val="000000"/>
          <w:sz w:val="28"/>
          <w:szCs w:val="28"/>
          <w:lang w:val="kk"/>
        </w:rPr>
      </w:pPr>
      <w:r w:rsidRPr="00D054A0">
        <w:rPr>
          <w:rFonts w:ascii="Times New Roman" w:hAnsi="Times New Roman"/>
          <w:b/>
          <w:color w:val="000000"/>
          <w:sz w:val="28"/>
          <w:szCs w:val="28"/>
          <w:lang w:val="kk-KZ"/>
        </w:rPr>
        <w:t>ДП</w:t>
      </w:r>
      <w:r w:rsidRPr="00D054A0">
        <w:rPr>
          <w:rFonts w:ascii="Times New Roman" w:hAnsi="Times New Roman"/>
          <w:b/>
          <w:color w:val="000000"/>
          <w:sz w:val="28"/>
          <w:szCs w:val="28"/>
          <w:lang w:val="kk"/>
        </w:rPr>
        <w:t xml:space="preserve"> стандартты қолдану кезінде көрініс беретін </w:t>
      </w:r>
      <w:r w:rsidRPr="00D054A0">
        <w:rPr>
          <w:rFonts w:ascii="Times New Roman" w:eastAsia="Times New Roman" w:hAnsi="Times New Roman"/>
          <w:b/>
          <w:sz w:val="28"/>
          <w:szCs w:val="28"/>
          <w:lang w:val="kk" w:eastAsia="ru-RU"/>
        </w:rPr>
        <w:t xml:space="preserve">жағымсыз реакциялар сипаттамасы </w:t>
      </w:r>
      <w:r w:rsidRPr="00D054A0">
        <w:rPr>
          <w:rFonts w:ascii="Times New Roman" w:hAnsi="Times New Roman"/>
          <w:b/>
          <w:color w:val="000000"/>
          <w:sz w:val="28"/>
          <w:szCs w:val="28"/>
          <w:lang w:val="kk"/>
        </w:rPr>
        <w:t xml:space="preserve">және осы жағдайда қабылдау  керек шаралар </w:t>
      </w:r>
    </w:p>
    <w:p w14:paraId="56801C47" w14:textId="77777777" w:rsidR="00913312" w:rsidRPr="00D054A0" w:rsidRDefault="00E236F7" w:rsidP="00913312">
      <w:pPr>
        <w:tabs>
          <w:tab w:val="left" w:pos="8931"/>
        </w:tabs>
        <w:spacing w:after="0" w:line="240" w:lineRule="auto"/>
        <w:jc w:val="both"/>
        <w:rPr>
          <w:rFonts w:ascii="Times New Roman" w:hAnsi="Times New Roman"/>
          <w:color w:val="000000"/>
          <w:sz w:val="28"/>
          <w:szCs w:val="28"/>
          <w:lang w:val="kk"/>
        </w:rPr>
      </w:pPr>
      <w:r w:rsidRPr="00D054A0">
        <w:rPr>
          <w:rFonts w:ascii="Times New Roman" w:hAnsi="Times New Roman"/>
          <w:color w:val="000000"/>
          <w:sz w:val="28"/>
          <w:szCs w:val="28"/>
          <w:lang w:val="kk"/>
        </w:rPr>
        <w:t>Жағымсыз реакциялар жүйелік-</w:t>
      </w:r>
      <w:r w:rsidRPr="00D054A0">
        <w:rPr>
          <w:rFonts w:ascii="Times New Roman" w:hAnsi="Times New Roman"/>
          <w:color w:val="000000"/>
          <w:sz w:val="28"/>
          <w:szCs w:val="28"/>
          <w:lang w:val="kk-KZ"/>
        </w:rPr>
        <w:t>ағзалық</w:t>
      </w:r>
      <w:r w:rsidRPr="00D054A0">
        <w:rPr>
          <w:rFonts w:ascii="Times New Roman" w:hAnsi="Times New Roman"/>
          <w:color w:val="000000"/>
          <w:sz w:val="28"/>
          <w:szCs w:val="28"/>
          <w:lang w:val="kk"/>
        </w:rPr>
        <w:t xml:space="preserve"> кластарына және пайда болу жиілігіне қарай жіктеледі. Пайда болу жиілігінің санаттары жағымсыз реакциялардан және (немесе) зертханалық көрсеткіштер</w:t>
      </w:r>
      <w:r w:rsidRPr="00D054A0">
        <w:rPr>
          <w:rFonts w:ascii="Times New Roman" w:hAnsi="Times New Roman"/>
          <w:color w:val="000000"/>
          <w:sz w:val="28"/>
          <w:szCs w:val="28"/>
          <w:lang w:val="kk-KZ"/>
        </w:rPr>
        <w:t>дің</w:t>
      </w:r>
      <w:r w:rsidRPr="00D054A0">
        <w:rPr>
          <w:rFonts w:ascii="Times New Roman" w:hAnsi="Times New Roman"/>
          <w:color w:val="000000"/>
          <w:sz w:val="28"/>
          <w:szCs w:val="28"/>
          <w:lang w:val="kk"/>
        </w:rPr>
        <w:t xml:space="preserve"> нормасынан </w:t>
      </w:r>
      <w:r w:rsidRPr="00D054A0">
        <w:rPr>
          <w:rFonts w:ascii="Times New Roman" w:hAnsi="Times New Roman"/>
          <w:color w:val="000000"/>
          <w:sz w:val="28"/>
          <w:szCs w:val="28"/>
          <w:lang w:val="kk-KZ"/>
        </w:rPr>
        <w:t xml:space="preserve">потенциалды </w:t>
      </w:r>
      <w:r w:rsidRPr="00D054A0">
        <w:rPr>
          <w:rFonts w:ascii="Times New Roman" w:hAnsi="Times New Roman"/>
          <w:color w:val="000000"/>
          <w:sz w:val="28"/>
          <w:szCs w:val="28"/>
          <w:lang w:val="kk"/>
        </w:rPr>
        <w:t xml:space="preserve">клиникалық маңызды ауытқулардан алынған және </w:t>
      </w:r>
      <w:r w:rsidRPr="00D054A0">
        <w:rPr>
          <w:rFonts w:ascii="Times New Roman" w:hAnsi="Times New Roman"/>
          <w:color w:val="000000"/>
          <w:sz w:val="28"/>
          <w:szCs w:val="28"/>
          <w:lang w:val="kk-KZ"/>
        </w:rPr>
        <w:t xml:space="preserve">келесі </w:t>
      </w:r>
      <w:r w:rsidRPr="00D054A0">
        <w:rPr>
          <w:rFonts w:ascii="Times New Roman" w:hAnsi="Times New Roman"/>
          <w:color w:val="000000"/>
          <w:sz w:val="28"/>
          <w:szCs w:val="28"/>
          <w:lang w:val="kk"/>
        </w:rPr>
        <w:t>түрде айқындалады</w:t>
      </w:r>
      <w:r w:rsidR="00913312" w:rsidRPr="00D054A0">
        <w:rPr>
          <w:rFonts w:ascii="Times New Roman" w:hAnsi="Times New Roman"/>
          <w:iCs/>
          <w:sz w:val="28"/>
          <w:szCs w:val="28"/>
          <w:lang w:val="kk"/>
        </w:rPr>
        <w:t xml:space="preserve">: </w:t>
      </w:r>
      <w:r w:rsidR="007C40E6" w:rsidRPr="00D054A0">
        <w:rPr>
          <w:rFonts w:ascii="Times New Roman" w:hAnsi="Times New Roman"/>
          <w:bCs/>
          <w:i/>
          <w:iCs/>
          <w:sz w:val="28"/>
          <w:szCs w:val="28"/>
          <w:lang w:val="kk-KZ"/>
        </w:rPr>
        <w:t>өте жиі</w:t>
      </w:r>
      <w:r w:rsidR="00913312" w:rsidRPr="00D054A0">
        <w:rPr>
          <w:rFonts w:ascii="Times New Roman" w:hAnsi="Times New Roman"/>
          <w:bCs/>
          <w:i/>
          <w:iCs/>
          <w:sz w:val="28"/>
          <w:szCs w:val="28"/>
          <w:lang w:val="kk"/>
        </w:rPr>
        <w:t xml:space="preserve"> (≥ 1/10); </w:t>
      </w:r>
      <w:r w:rsidR="007C40E6" w:rsidRPr="00D054A0">
        <w:rPr>
          <w:rFonts w:ascii="Times New Roman" w:hAnsi="Times New Roman"/>
          <w:i/>
          <w:iCs/>
          <w:sz w:val="28"/>
          <w:szCs w:val="28"/>
          <w:lang w:val="kk"/>
        </w:rPr>
        <w:t>жиі (≥ 1/100 -</w:t>
      </w:r>
      <w:r w:rsidR="00913312" w:rsidRPr="00D054A0">
        <w:rPr>
          <w:rFonts w:ascii="Times New Roman" w:hAnsi="Times New Roman"/>
          <w:i/>
          <w:iCs/>
          <w:sz w:val="28"/>
          <w:szCs w:val="28"/>
          <w:lang w:val="kk"/>
        </w:rPr>
        <w:t xml:space="preserve"> &lt; 1/10</w:t>
      </w:r>
      <w:r w:rsidR="007C40E6" w:rsidRPr="00D054A0">
        <w:rPr>
          <w:rFonts w:ascii="Times New Roman" w:hAnsi="Times New Roman"/>
          <w:i/>
          <w:iCs/>
          <w:sz w:val="28"/>
          <w:szCs w:val="28"/>
          <w:lang w:val="kk-KZ"/>
        </w:rPr>
        <w:t xml:space="preserve"> дейін</w:t>
      </w:r>
      <w:r w:rsidR="00913312" w:rsidRPr="00D054A0">
        <w:rPr>
          <w:rFonts w:ascii="Times New Roman" w:hAnsi="Times New Roman"/>
          <w:i/>
          <w:iCs/>
          <w:sz w:val="28"/>
          <w:szCs w:val="28"/>
          <w:lang w:val="kk"/>
        </w:rPr>
        <w:t>)</w:t>
      </w:r>
      <w:r w:rsidR="00913312" w:rsidRPr="00D054A0">
        <w:rPr>
          <w:rFonts w:ascii="Times New Roman" w:hAnsi="Times New Roman"/>
          <w:iCs/>
          <w:sz w:val="28"/>
          <w:szCs w:val="28"/>
          <w:lang w:val="kk"/>
        </w:rPr>
        <w:t xml:space="preserve">; </w:t>
      </w:r>
      <w:r w:rsidR="007C40E6" w:rsidRPr="00D054A0">
        <w:rPr>
          <w:rFonts w:ascii="Times New Roman" w:hAnsi="Times New Roman"/>
          <w:i/>
          <w:iCs/>
          <w:sz w:val="28"/>
          <w:szCs w:val="28"/>
          <w:lang w:val="kk-KZ"/>
        </w:rPr>
        <w:t>жиі емес</w:t>
      </w:r>
      <w:r w:rsidR="007C40E6" w:rsidRPr="00D054A0">
        <w:rPr>
          <w:rFonts w:ascii="Times New Roman" w:hAnsi="Times New Roman"/>
          <w:i/>
          <w:iCs/>
          <w:sz w:val="28"/>
          <w:szCs w:val="28"/>
          <w:lang w:val="kk"/>
        </w:rPr>
        <w:t xml:space="preserve"> (≥ 1/1000 -</w:t>
      </w:r>
      <w:r w:rsidR="00913312" w:rsidRPr="00D054A0">
        <w:rPr>
          <w:rFonts w:ascii="Times New Roman" w:hAnsi="Times New Roman"/>
          <w:i/>
          <w:iCs/>
          <w:sz w:val="28"/>
          <w:szCs w:val="28"/>
          <w:lang w:val="kk"/>
        </w:rPr>
        <w:t xml:space="preserve"> &lt; 1/100</w:t>
      </w:r>
      <w:r w:rsidR="007C40E6" w:rsidRPr="00D054A0">
        <w:rPr>
          <w:rFonts w:ascii="Times New Roman" w:hAnsi="Times New Roman"/>
          <w:i/>
          <w:iCs/>
          <w:sz w:val="28"/>
          <w:szCs w:val="28"/>
          <w:lang w:val="kk-KZ"/>
        </w:rPr>
        <w:t xml:space="preserve"> дейін</w:t>
      </w:r>
      <w:r w:rsidR="00913312" w:rsidRPr="00D054A0">
        <w:rPr>
          <w:rFonts w:ascii="Times New Roman" w:hAnsi="Times New Roman"/>
          <w:i/>
          <w:iCs/>
          <w:sz w:val="28"/>
          <w:szCs w:val="28"/>
          <w:lang w:val="kk"/>
        </w:rPr>
        <w:t>)</w:t>
      </w:r>
      <w:r w:rsidR="00913312" w:rsidRPr="00D054A0">
        <w:rPr>
          <w:rFonts w:ascii="Times New Roman" w:hAnsi="Times New Roman"/>
          <w:iCs/>
          <w:sz w:val="28"/>
          <w:szCs w:val="28"/>
          <w:lang w:val="kk"/>
        </w:rPr>
        <w:t xml:space="preserve">; </w:t>
      </w:r>
      <w:r w:rsidR="007C40E6" w:rsidRPr="00D054A0">
        <w:rPr>
          <w:rFonts w:ascii="Times New Roman" w:hAnsi="Times New Roman"/>
          <w:i/>
          <w:iCs/>
          <w:sz w:val="28"/>
          <w:szCs w:val="28"/>
          <w:lang w:val="kk-KZ"/>
        </w:rPr>
        <w:t>си</w:t>
      </w:r>
      <w:r w:rsidR="007C40E6" w:rsidRPr="00D054A0">
        <w:rPr>
          <w:rFonts w:ascii="Times New Roman" w:hAnsi="Times New Roman"/>
          <w:i/>
          <w:iCs/>
          <w:sz w:val="28"/>
          <w:szCs w:val="28"/>
          <w:lang w:val="kk"/>
        </w:rPr>
        <w:t>рек (≥ 1/10 000 -</w:t>
      </w:r>
      <w:r w:rsidR="00913312" w:rsidRPr="00D054A0">
        <w:rPr>
          <w:rFonts w:ascii="Times New Roman" w:hAnsi="Times New Roman"/>
          <w:i/>
          <w:iCs/>
          <w:sz w:val="28"/>
          <w:szCs w:val="28"/>
          <w:lang w:val="kk"/>
        </w:rPr>
        <w:t xml:space="preserve"> &lt; 1/1000</w:t>
      </w:r>
      <w:r w:rsidR="007C40E6" w:rsidRPr="00D054A0">
        <w:rPr>
          <w:rFonts w:ascii="Times New Roman" w:hAnsi="Times New Roman"/>
          <w:i/>
          <w:iCs/>
          <w:sz w:val="28"/>
          <w:szCs w:val="28"/>
          <w:lang w:val="kk-KZ"/>
        </w:rPr>
        <w:t xml:space="preserve"> дейін</w:t>
      </w:r>
      <w:r w:rsidR="00913312" w:rsidRPr="00D054A0">
        <w:rPr>
          <w:rFonts w:ascii="Times New Roman" w:hAnsi="Times New Roman"/>
          <w:i/>
          <w:iCs/>
          <w:sz w:val="28"/>
          <w:szCs w:val="28"/>
          <w:lang w:val="kk"/>
        </w:rPr>
        <w:t xml:space="preserve">), </w:t>
      </w:r>
      <w:r w:rsidR="007C40E6" w:rsidRPr="00D054A0">
        <w:rPr>
          <w:rFonts w:ascii="Times New Roman" w:hAnsi="Times New Roman"/>
          <w:i/>
          <w:iCs/>
          <w:sz w:val="28"/>
          <w:szCs w:val="28"/>
          <w:lang w:val="kk-KZ"/>
        </w:rPr>
        <w:t xml:space="preserve">өте сирек </w:t>
      </w:r>
      <w:r w:rsidR="00913312" w:rsidRPr="00D054A0">
        <w:rPr>
          <w:rFonts w:ascii="Times New Roman" w:hAnsi="Times New Roman"/>
          <w:i/>
          <w:iCs/>
          <w:sz w:val="28"/>
          <w:szCs w:val="28"/>
          <w:lang w:val="kk"/>
        </w:rPr>
        <w:t xml:space="preserve">(&lt; 1/10 000) </w:t>
      </w:r>
      <w:r w:rsidR="007C40E6" w:rsidRPr="00D054A0">
        <w:rPr>
          <w:rFonts w:ascii="Times New Roman" w:hAnsi="Times New Roman"/>
          <w:iCs/>
          <w:sz w:val="28"/>
          <w:szCs w:val="28"/>
          <w:lang w:val="kk"/>
        </w:rPr>
        <w:t>және</w:t>
      </w:r>
      <w:r w:rsidR="00913312" w:rsidRPr="00D054A0">
        <w:rPr>
          <w:rFonts w:ascii="Times New Roman" w:hAnsi="Times New Roman"/>
          <w:iCs/>
          <w:sz w:val="28"/>
          <w:szCs w:val="28"/>
          <w:lang w:val="kk"/>
        </w:rPr>
        <w:t xml:space="preserve"> </w:t>
      </w:r>
      <w:r w:rsidR="007C40E6" w:rsidRPr="00D054A0">
        <w:rPr>
          <w:rFonts w:ascii="Times New Roman" w:hAnsi="Times New Roman"/>
          <w:i/>
          <w:iCs/>
          <w:sz w:val="28"/>
          <w:szCs w:val="28"/>
          <w:lang w:val="kk"/>
        </w:rPr>
        <w:t>белгісіз</w:t>
      </w:r>
      <w:r w:rsidR="00913312" w:rsidRPr="00D054A0">
        <w:rPr>
          <w:rFonts w:ascii="Times New Roman" w:hAnsi="Times New Roman"/>
          <w:i/>
          <w:iCs/>
          <w:sz w:val="28"/>
          <w:szCs w:val="28"/>
          <w:lang w:val="kk"/>
        </w:rPr>
        <w:t xml:space="preserve"> (</w:t>
      </w:r>
      <w:r w:rsidRPr="00D054A0">
        <w:rPr>
          <w:rFonts w:ascii="Times New Roman" w:hAnsi="Times New Roman"/>
          <w:i/>
          <w:iCs/>
          <w:sz w:val="28"/>
          <w:szCs w:val="28"/>
          <w:lang w:val="kk"/>
        </w:rPr>
        <w:t>қолда бар мәліметтер негізінде анықтау мүмкін емес</w:t>
      </w:r>
      <w:r w:rsidR="00913312" w:rsidRPr="00D054A0">
        <w:rPr>
          <w:rFonts w:ascii="Times New Roman" w:hAnsi="Times New Roman"/>
          <w:i/>
          <w:iCs/>
          <w:sz w:val="28"/>
          <w:szCs w:val="28"/>
          <w:lang w:val="kk"/>
        </w:rPr>
        <w:t>)</w:t>
      </w:r>
      <w:r w:rsidR="00913312" w:rsidRPr="00D054A0">
        <w:rPr>
          <w:rFonts w:ascii="Times New Roman" w:hAnsi="Times New Roman"/>
          <w:iCs/>
          <w:sz w:val="28"/>
          <w:szCs w:val="28"/>
          <w:lang w:val="kk"/>
        </w:rPr>
        <w:t>.</w:t>
      </w:r>
      <w:bookmarkStart w:id="18" w:name="_Hlk61878833"/>
    </w:p>
    <w:p w14:paraId="0BC9C6B5" w14:textId="77777777" w:rsidR="007D1BF2" w:rsidRPr="00D054A0" w:rsidRDefault="007D1BF2"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
        </w:rPr>
        <w:t>10</w:t>
      </w:r>
      <w:r w:rsidR="007C40E6" w:rsidRPr="00D054A0">
        <w:rPr>
          <w:rFonts w:ascii="Times New Roman" w:hAnsi="Times New Roman"/>
          <w:iCs/>
          <w:sz w:val="28"/>
          <w:szCs w:val="28"/>
          <w:lang w:val="kk-KZ"/>
        </w:rPr>
        <w:t xml:space="preserve"> кесте</w:t>
      </w:r>
      <w:r w:rsidR="00913312" w:rsidRPr="00D054A0">
        <w:rPr>
          <w:rFonts w:ascii="Times New Roman" w:hAnsi="Times New Roman"/>
          <w:iCs/>
          <w:sz w:val="28"/>
          <w:szCs w:val="28"/>
          <w:lang w:val="kk"/>
        </w:rPr>
        <w:t xml:space="preserve">. </w:t>
      </w:r>
      <w:r w:rsidR="007C40E6" w:rsidRPr="00D054A0">
        <w:rPr>
          <w:rFonts w:ascii="Times New Roman" w:hAnsi="Times New Roman"/>
          <w:iCs/>
          <w:sz w:val="28"/>
          <w:szCs w:val="28"/>
          <w:lang w:val="kk-KZ"/>
        </w:rPr>
        <w:t xml:space="preserve">Жағымсыз реакциялардың </w:t>
      </w:r>
      <w:r w:rsidR="00E236F7" w:rsidRPr="00D054A0">
        <w:rPr>
          <w:rFonts w:ascii="Times New Roman" w:hAnsi="Times New Roman"/>
          <w:iCs/>
          <w:sz w:val="28"/>
          <w:szCs w:val="28"/>
          <w:lang w:val="kk-KZ"/>
        </w:rPr>
        <w:t xml:space="preserve">жүйелік-ағзалар </w:t>
      </w:r>
      <w:r w:rsidR="007C40E6" w:rsidRPr="00D054A0">
        <w:rPr>
          <w:rFonts w:ascii="Times New Roman" w:hAnsi="Times New Roman"/>
          <w:iCs/>
          <w:sz w:val="28"/>
          <w:szCs w:val="28"/>
          <w:lang w:val="kk-KZ"/>
        </w:rPr>
        <w:t xml:space="preserve">класы бойынша пайда болу жиілігі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134"/>
        <w:gridCol w:w="1775"/>
        <w:gridCol w:w="1627"/>
        <w:gridCol w:w="992"/>
        <w:gridCol w:w="2126"/>
      </w:tblGrid>
      <w:tr w:rsidR="00913312" w:rsidRPr="00D054A0" w14:paraId="13962BDD" w14:textId="77777777" w:rsidTr="007D1BF2">
        <w:trPr>
          <w:tblHeader/>
        </w:trPr>
        <w:tc>
          <w:tcPr>
            <w:tcW w:w="1531" w:type="dxa"/>
            <w:tcBorders>
              <w:top w:val="single" w:sz="4" w:space="0" w:color="auto"/>
              <w:left w:val="single" w:sz="4" w:space="0" w:color="auto"/>
              <w:bottom w:val="single" w:sz="4" w:space="0" w:color="auto"/>
              <w:right w:val="single" w:sz="4" w:space="0" w:color="auto"/>
            </w:tcBorders>
          </w:tcPr>
          <w:p w14:paraId="56D8CB58" w14:textId="77777777" w:rsidR="00913312" w:rsidRPr="00D054A0" w:rsidRDefault="00E236F7" w:rsidP="00913312">
            <w:pPr>
              <w:tabs>
                <w:tab w:val="left" w:pos="8931"/>
              </w:tabs>
              <w:spacing w:after="0" w:line="240" w:lineRule="auto"/>
              <w:jc w:val="both"/>
              <w:rPr>
                <w:rFonts w:ascii="Times New Roman" w:hAnsi="Times New Roman"/>
                <w:b/>
                <w:iCs/>
                <w:sz w:val="28"/>
                <w:szCs w:val="28"/>
              </w:rPr>
            </w:pPr>
            <w:r w:rsidRPr="00D054A0">
              <w:rPr>
                <w:rFonts w:ascii="Times New Roman" w:hAnsi="Times New Roman"/>
                <w:b/>
                <w:iCs/>
                <w:sz w:val="28"/>
                <w:szCs w:val="28"/>
                <w:lang w:val="kk-KZ"/>
              </w:rPr>
              <w:lastRenderedPageBreak/>
              <w:t>Жүйелік ағзалар</w:t>
            </w:r>
            <w:r w:rsidR="007C40E6" w:rsidRPr="00D054A0">
              <w:rPr>
                <w:rFonts w:ascii="Times New Roman" w:hAnsi="Times New Roman"/>
                <w:b/>
                <w:iCs/>
                <w:sz w:val="28"/>
                <w:szCs w:val="28"/>
                <w:lang w:val="kk-KZ"/>
              </w:rPr>
              <w:t xml:space="preserve"> </w:t>
            </w:r>
            <w:proofErr w:type="spellStart"/>
            <w:r w:rsidR="007C40E6" w:rsidRPr="00D054A0">
              <w:rPr>
                <w:rFonts w:ascii="Times New Roman" w:hAnsi="Times New Roman"/>
                <w:b/>
                <w:iCs/>
                <w:sz w:val="28"/>
                <w:szCs w:val="28"/>
              </w:rPr>
              <w:t>класы</w:t>
            </w:r>
            <w:proofErr w:type="spellEnd"/>
          </w:p>
        </w:tc>
        <w:tc>
          <w:tcPr>
            <w:tcW w:w="1134" w:type="dxa"/>
            <w:tcBorders>
              <w:top w:val="single" w:sz="4" w:space="0" w:color="auto"/>
              <w:left w:val="single" w:sz="4" w:space="0" w:color="auto"/>
              <w:bottom w:val="single" w:sz="4" w:space="0" w:color="auto"/>
              <w:right w:val="single" w:sz="4" w:space="0" w:color="auto"/>
            </w:tcBorders>
          </w:tcPr>
          <w:p w14:paraId="55FDD4A5" w14:textId="77777777" w:rsidR="00913312" w:rsidRPr="00D054A0" w:rsidRDefault="007C40E6" w:rsidP="00913312">
            <w:pPr>
              <w:tabs>
                <w:tab w:val="left" w:pos="8931"/>
              </w:tabs>
              <w:spacing w:after="0" w:line="240" w:lineRule="auto"/>
              <w:jc w:val="both"/>
              <w:rPr>
                <w:rFonts w:ascii="Times New Roman" w:hAnsi="Times New Roman"/>
                <w:b/>
                <w:iCs/>
                <w:sz w:val="28"/>
                <w:szCs w:val="28"/>
                <w:lang w:val="kk-KZ"/>
              </w:rPr>
            </w:pPr>
            <w:r w:rsidRPr="00D054A0">
              <w:rPr>
                <w:rFonts w:ascii="Times New Roman" w:hAnsi="Times New Roman"/>
                <w:b/>
                <w:iCs/>
                <w:sz w:val="28"/>
                <w:szCs w:val="28"/>
                <w:lang w:val="kk-KZ"/>
              </w:rPr>
              <w:t>Өте жиі</w:t>
            </w:r>
          </w:p>
        </w:tc>
        <w:tc>
          <w:tcPr>
            <w:tcW w:w="1775" w:type="dxa"/>
            <w:tcBorders>
              <w:top w:val="single" w:sz="4" w:space="0" w:color="auto"/>
              <w:left w:val="single" w:sz="4" w:space="0" w:color="auto"/>
              <w:bottom w:val="single" w:sz="4" w:space="0" w:color="auto"/>
              <w:right w:val="single" w:sz="4" w:space="0" w:color="auto"/>
            </w:tcBorders>
          </w:tcPr>
          <w:p w14:paraId="05D3AA71" w14:textId="77777777" w:rsidR="00913312" w:rsidRPr="00D054A0" w:rsidRDefault="007C40E6" w:rsidP="00913312">
            <w:pPr>
              <w:tabs>
                <w:tab w:val="left" w:pos="8931"/>
              </w:tabs>
              <w:spacing w:after="0" w:line="240" w:lineRule="auto"/>
              <w:jc w:val="both"/>
              <w:rPr>
                <w:rFonts w:ascii="Times New Roman" w:hAnsi="Times New Roman"/>
                <w:b/>
                <w:iCs/>
                <w:sz w:val="28"/>
                <w:szCs w:val="28"/>
                <w:lang w:val="kk-KZ"/>
              </w:rPr>
            </w:pPr>
            <w:r w:rsidRPr="00D054A0">
              <w:rPr>
                <w:rFonts w:ascii="Times New Roman" w:hAnsi="Times New Roman"/>
                <w:b/>
                <w:iCs/>
                <w:sz w:val="28"/>
                <w:szCs w:val="28"/>
                <w:lang w:val="kk-KZ"/>
              </w:rPr>
              <w:t>Жиі</w:t>
            </w:r>
          </w:p>
        </w:tc>
        <w:tc>
          <w:tcPr>
            <w:tcW w:w="1627" w:type="dxa"/>
            <w:tcBorders>
              <w:top w:val="single" w:sz="4" w:space="0" w:color="auto"/>
              <w:left w:val="single" w:sz="4" w:space="0" w:color="auto"/>
              <w:bottom w:val="single" w:sz="4" w:space="0" w:color="auto"/>
              <w:right w:val="single" w:sz="4" w:space="0" w:color="auto"/>
            </w:tcBorders>
          </w:tcPr>
          <w:p w14:paraId="243E6521" w14:textId="77777777" w:rsidR="00913312" w:rsidRPr="00D054A0" w:rsidRDefault="007C40E6" w:rsidP="00913312">
            <w:pPr>
              <w:tabs>
                <w:tab w:val="left" w:pos="8931"/>
              </w:tabs>
              <w:spacing w:after="0" w:line="240" w:lineRule="auto"/>
              <w:jc w:val="both"/>
              <w:rPr>
                <w:rFonts w:ascii="Times New Roman" w:hAnsi="Times New Roman"/>
                <w:b/>
                <w:iCs/>
                <w:sz w:val="28"/>
                <w:szCs w:val="28"/>
                <w:lang w:val="kk-KZ"/>
              </w:rPr>
            </w:pPr>
            <w:r w:rsidRPr="00D054A0">
              <w:rPr>
                <w:rFonts w:ascii="Times New Roman" w:hAnsi="Times New Roman"/>
                <w:b/>
                <w:iCs/>
                <w:sz w:val="28"/>
                <w:szCs w:val="28"/>
                <w:lang w:val="kk-KZ"/>
              </w:rPr>
              <w:t>Жиі емес</w:t>
            </w:r>
          </w:p>
        </w:tc>
        <w:tc>
          <w:tcPr>
            <w:tcW w:w="992" w:type="dxa"/>
            <w:tcBorders>
              <w:top w:val="single" w:sz="4" w:space="0" w:color="auto"/>
              <w:left w:val="single" w:sz="4" w:space="0" w:color="auto"/>
              <w:bottom w:val="single" w:sz="4" w:space="0" w:color="auto"/>
              <w:right w:val="single" w:sz="4" w:space="0" w:color="auto"/>
            </w:tcBorders>
          </w:tcPr>
          <w:p w14:paraId="08BA5FAF" w14:textId="77777777" w:rsidR="00913312" w:rsidRPr="00D054A0" w:rsidRDefault="007C40E6" w:rsidP="00913312">
            <w:pPr>
              <w:tabs>
                <w:tab w:val="left" w:pos="8931"/>
              </w:tabs>
              <w:spacing w:after="0" w:line="240" w:lineRule="auto"/>
              <w:jc w:val="both"/>
              <w:rPr>
                <w:rFonts w:ascii="Times New Roman" w:hAnsi="Times New Roman"/>
                <w:b/>
                <w:iCs/>
                <w:sz w:val="28"/>
                <w:szCs w:val="28"/>
                <w:lang w:val="kk-KZ"/>
              </w:rPr>
            </w:pPr>
            <w:r w:rsidRPr="00D054A0">
              <w:rPr>
                <w:rFonts w:ascii="Times New Roman" w:hAnsi="Times New Roman"/>
                <w:b/>
                <w:iCs/>
                <w:sz w:val="28"/>
                <w:szCs w:val="28"/>
                <w:lang w:val="kk-KZ"/>
              </w:rPr>
              <w:t>Өте сирек</w:t>
            </w:r>
          </w:p>
        </w:tc>
        <w:tc>
          <w:tcPr>
            <w:tcW w:w="2126" w:type="dxa"/>
            <w:tcBorders>
              <w:top w:val="single" w:sz="4" w:space="0" w:color="auto"/>
              <w:left w:val="single" w:sz="4" w:space="0" w:color="auto"/>
              <w:bottom w:val="single" w:sz="4" w:space="0" w:color="auto"/>
              <w:right w:val="single" w:sz="4" w:space="0" w:color="auto"/>
            </w:tcBorders>
          </w:tcPr>
          <w:p w14:paraId="70F574FE" w14:textId="77777777" w:rsidR="00913312" w:rsidRPr="00D054A0" w:rsidRDefault="007C40E6" w:rsidP="00913312">
            <w:pPr>
              <w:tabs>
                <w:tab w:val="left" w:pos="8931"/>
              </w:tabs>
              <w:spacing w:after="0" w:line="240" w:lineRule="auto"/>
              <w:jc w:val="both"/>
              <w:rPr>
                <w:rFonts w:ascii="Times New Roman" w:hAnsi="Times New Roman"/>
                <w:b/>
                <w:iCs/>
                <w:sz w:val="28"/>
                <w:szCs w:val="28"/>
                <w:lang w:val="kk-KZ"/>
              </w:rPr>
            </w:pPr>
            <w:r w:rsidRPr="00D054A0">
              <w:rPr>
                <w:rFonts w:ascii="Times New Roman" w:hAnsi="Times New Roman"/>
                <w:b/>
                <w:iCs/>
                <w:sz w:val="28"/>
                <w:szCs w:val="28"/>
                <w:lang w:val="kk-KZ"/>
              </w:rPr>
              <w:t>Белгісіз</w:t>
            </w:r>
          </w:p>
        </w:tc>
      </w:tr>
      <w:tr w:rsidR="00913312" w:rsidRPr="00D054A0" w14:paraId="59882FBE" w14:textId="77777777" w:rsidTr="007D1BF2">
        <w:tc>
          <w:tcPr>
            <w:tcW w:w="1531" w:type="dxa"/>
            <w:tcBorders>
              <w:top w:val="single" w:sz="4" w:space="0" w:color="auto"/>
              <w:left w:val="single" w:sz="4" w:space="0" w:color="auto"/>
              <w:bottom w:val="single" w:sz="4" w:space="0" w:color="auto"/>
              <w:right w:val="single" w:sz="4" w:space="0" w:color="auto"/>
            </w:tcBorders>
          </w:tcPr>
          <w:p w14:paraId="031D6CDE" w14:textId="77777777" w:rsidR="00913312" w:rsidRPr="00D054A0" w:rsidRDefault="00913312" w:rsidP="007C40E6">
            <w:pPr>
              <w:tabs>
                <w:tab w:val="left" w:pos="8931"/>
              </w:tabs>
              <w:spacing w:after="0" w:line="240" w:lineRule="auto"/>
              <w:jc w:val="both"/>
              <w:rPr>
                <w:rFonts w:ascii="Times New Roman" w:hAnsi="Times New Roman"/>
                <w:iCs/>
                <w:sz w:val="28"/>
                <w:szCs w:val="28"/>
                <w:lang w:val="kk-KZ"/>
              </w:rPr>
            </w:pPr>
            <w:proofErr w:type="spellStart"/>
            <w:r w:rsidRPr="00D054A0">
              <w:rPr>
                <w:rFonts w:ascii="Times New Roman" w:hAnsi="Times New Roman"/>
                <w:iCs/>
                <w:sz w:val="28"/>
                <w:szCs w:val="28"/>
              </w:rPr>
              <w:t>Инфек</w:t>
            </w:r>
            <w:proofErr w:type="spellEnd"/>
            <w:r w:rsidR="007C40E6" w:rsidRPr="00D054A0">
              <w:rPr>
                <w:rFonts w:ascii="Times New Roman" w:hAnsi="Times New Roman"/>
                <w:iCs/>
                <w:sz w:val="28"/>
                <w:szCs w:val="28"/>
                <w:lang w:val="kk-KZ"/>
              </w:rPr>
              <w:t>-</w:t>
            </w:r>
            <w:proofErr w:type="spellStart"/>
            <w:r w:rsidRPr="00D054A0">
              <w:rPr>
                <w:rFonts w:ascii="Times New Roman" w:hAnsi="Times New Roman"/>
                <w:iCs/>
                <w:sz w:val="28"/>
                <w:szCs w:val="28"/>
              </w:rPr>
              <w:t>ци</w:t>
            </w:r>
            <w:proofErr w:type="spellEnd"/>
            <w:r w:rsidR="007C40E6" w:rsidRPr="00D054A0">
              <w:rPr>
                <w:rFonts w:ascii="Times New Roman" w:hAnsi="Times New Roman"/>
                <w:iCs/>
                <w:sz w:val="28"/>
                <w:szCs w:val="28"/>
                <w:lang w:val="kk-KZ"/>
              </w:rPr>
              <w:t xml:space="preserve">ялық және </w:t>
            </w:r>
            <w:r w:rsidRPr="00D054A0">
              <w:rPr>
                <w:rFonts w:ascii="Times New Roman" w:hAnsi="Times New Roman"/>
                <w:iCs/>
                <w:sz w:val="28"/>
                <w:szCs w:val="28"/>
              </w:rPr>
              <w:t>паразит</w:t>
            </w:r>
            <w:r w:rsidR="007C40E6" w:rsidRPr="00D054A0">
              <w:rPr>
                <w:rFonts w:ascii="Times New Roman" w:hAnsi="Times New Roman"/>
                <w:iCs/>
                <w:sz w:val="28"/>
                <w:szCs w:val="28"/>
                <w:lang w:val="kk-KZ"/>
              </w:rPr>
              <w:t>-тік аурулар -</w:t>
            </w:r>
          </w:p>
        </w:tc>
        <w:tc>
          <w:tcPr>
            <w:tcW w:w="1134" w:type="dxa"/>
            <w:tcBorders>
              <w:top w:val="single" w:sz="4" w:space="0" w:color="auto"/>
              <w:left w:val="single" w:sz="4" w:space="0" w:color="auto"/>
              <w:bottom w:val="single" w:sz="4" w:space="0" w:color="auto"/>
              <w:right w:val="single" w:sz="4" w:space="0" w:color="auto"/>
            </w:tcBorders>
          </w:tcPr>
          <w:p w14:paraId="1AE6413D"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775" w:type="dxa"/>
            <w:tcBorders>
              <w:top w:val="single" w:sz="4" w:space="0" w:color="auto"/>
              <w:left w:val="single" w:sz="4" w:space="0" w:color="auto"/>
              <w:bottom w:val="single" w:sz="4" w:space="0" w:color="auto"/>
              <w:right w:val="single" w:sz="4" w:space="0" w:color="auto"/>
            </w:tcBorders>
          </w:tcPr>
          <w:p w14:paraId="0E618AAC" w14:textId="77777777" w:rsidR="00913312" w:rsidRPr="00D054A0" w:rsidRDefault="00913312" w:rsidP="00A845D6">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Кан</w:t>
            </w:r>
            <w:r w:rsidR="00A845D6" w:rsidRPr="00D054A0">
              <w:rPr>
                <w:rFonts w:ascii="Times New Roman" w:hAnsi="Times New Roman"/>
                <w:iCs/>
                <w:sz w:val="28"/>
                <w:szCs w:val="28"/>
              </w:rPr>
              <w:t>дидоз (</w:t>
            </w:r>
            <w:proofErr w:type="spellStart"/>
            <w:r w:rsidR="00A845D6" w:rsidRPr="00D054A0">
              <w:rPr>
                <w:rFonts w:ascii="Times New Roman" w:hAnsi="Times New Roman"/>
                <w:iCs/>
                <w:sz w:val="28"/>
                <w:szCs w:val="28"/>
              </w:rPr>
              <w:t>вульвовагиналық</w:t>
            </w:r>
            <w:proofErr w:type="spellEnd"/>
            <w:r w:rsidRPr="00D054A0">
              <w:rPr>
                <w:rFonts w:ascii="Times New Roman" w:hAnsi="Times New Roman"/>
                <w:iCs/>
                <w:sz w:val="28"/>
                <w:szCs w:val="28"/>
              </w:rPr>
              <w:t xml:space="preserve"> кандидоз</w:t>
            </w:r>
            <w:r w:rsidR="00A845D6" w:rsidRPr="00D054A0">
              <w:rPr>
                <w:rFonts w:ascii="Times New Roman" w:hAnsi="Times New Roman"/>
                <w:iCs/>
                <w:sz w:val="28"/>
                <w:szCs w:val="28"/>
                <w:lang w:val="kk-KZ"/>
              </w:rPr>
              <w:t>ды және</w:t>
            </w:r>
            <w:r w:rsidR="00A845D6" w:rsidRPr="00D054A0">
              <w:rPr>
                <w:rFonts w:ascii="Times New Roman" w:hAnsi="Times New Roman"/>
                <w:iCs/>
                <w:sz w:val="28"/>
                <w:szCs w:val="28"/>
              </w:rPr>
              <w:t xml:space="preserve"> </w:t>
            </w:r>
            <w:r w:rsidRPr="00D054A0">
              <w:rPr>
                <w:rFonts w:ascii="Times New Roman" w:hAnsi="Times New Roman"/>
                <w:iCs/>
                <w:sz w:val="28"/>
                <w:szCs w:val="28"/>
              </w:rPr>
              <w:t xml:space="preserve"> кандидоз</w:t>
            </w:r>
            <w:r w:rsidR="00A845D6" w:rsidRPr="00D054A0">
              <w:rPr>
                <w:rFonts w:ascii="Times New Roman" w:hAnsi="Times New Roman"/>
                <w:iCs/>
                <w:sz w:val="28"/>
                <w:szCs w:val="28"/>
                <w:lang w:val="kk-KZ"/>
              </w:rPr>
              <w:t xml:space="preserve">ды </w:t>
            </w:r>
            <w:r w:rsidRPr="00D054A0">
              <w:rPr>
                <w:rFonts w:ascii="Times New Roman" w:hAnsi="Times New Roman"/>
                <w:iCs/>
                <w:sz w:val="28"/>
                <w:szCs w:val="28"/>
              </w:rPr>
              <w:t>стоматит</w:t>
            </w:r>
            <w:r w:rsidR="00A845D6" w:rsidRPr="00D054A0">
              <w:rPr>
                <w:rFonts w:ascii="Times New Roman" w:hAnsi="Times New Roman"/>
                <w:iCs/>
                <w:sz w:val="28"/>
                <w:szCs w:val="28"/>
                <w:lang w:val="kk-KZ"/>
              </w:rPr>
              <w:t>ті қоса</w:t>
            </w:r>
            <w:r w:rsidRPr="00D054A0">
              <w:rPr>
                <w:rFonts w:ascii="Times New Roman" w:hAnsi="Times New Roman"/>
                <w:iCs/>
                <w:sz w:val="28"/>
                <w:szCs w:val="28"/>
              </w:rPr>
              <w:t>)</w:t>
            </w:r>
          </w:p>
        </w:tc>
        <w:tc>
          <w:tcPr>
            <w:tcW w:w="1627" w:type="dxa"/>
            <w:tcBorders>
              <w:top w:val="single" w:sz="4" w:space="0" w:color="auto"/>
              <w:left w:val="single" w:sz="4" w:space="0" w:color="auto"/>
              <w:bottom w:val="single" w:sz="4" w:space="0" w:color="auto"/>
              <w:right w:val="single" w:sz="4" w:space="0" w:color="auto"/>
            </w:tcBorders>
          </w:tcPr>
          <w:p w14:paraId="4F1193DE" w14:textId="77777777" w:rsidR="00913312" w:rsidRPr="00D054A0" w:rsidRDefault="00913312"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rPr>
              <w:t xml:space="preserve">Колит, </w:t>
            </w:r>
            <w:proofErr w:type="spellStart"/>
            <w:r w:rsidRPr="00D054A0">
              <w:rPr>
                <w:rFonts w:ascii="Times New Roman" w:hAnsi="Times New Roman"/>
                <w:i/>
                <w:iCs/>
                <w:sz w:val="28"/>
                <w:szCs w:val="28"/>
              </w:rPr>
              <w:t>Clostridioides</w:t>
            </w:r>
            <w:proofErr w:type="spellEnd"/>
            <w:r w:rsidRPr="00D054A0">
              <w:rPr>
                <w:rFonts w:ascii="Times New Roman" w:hAnsi="Times New Roman"/>
                <w:i/>
                <w:iCs/>
                <w:sz w:val="28"/>
                <w:szCs w:val="28"/>
              </w:rPr>
              <w:t xml:space="preserve"> </w:t>
            </w:r>
            <w:proofErr w:type="spellStart"/>
            <w:r w:rsidRPr="00D054A0">
              <w:rPr>
                <w:rFonts w:ascii="Times New Roman" w:hAnsi="Times New Roman"/>
                <w:i/>
                <w:iCs/>
                <w:sz w:val="28"/>
                <w:szCs w:val="28"/>
              </w:rPr>
              <w:t>difficile</w:t>
            </w:r>
            <w:proofErr w:type="spellEnd"/>
            <w:r w:rsidR="006C787E" w:rsidRPr="00D054A0">
              <w:rPr>
                <w:rFonts w:ascii="Times New Roman" w:hAnsi="Times New Roman"/>
                <w:i/>
                <w:iCs/>
                <w:sz w:val="28"/>
                <w:szCs w:val="28"/>
                <w:lang w:val="kk-KZ"/>
              </w:rPr>
              <w:t xml:space="preserve"> </w:t>
            </w:r>
            <w:r w:rsidR="006C787E" w:rsidRPr="00D054A0">
              <w:rPr>
                <w:rFonts w:ascii="Times New Roman" w:hAnsi="Times New Roman"/>
                <w:iCs/>
                <w:sz w:val="28"/>
                <w:szCs w:val="28"/>
                <w:lang w:val="kk-KZ"/>
              </w:rPr>
              <w:t>туындаған</w:t>
            </w:r>
          </w:p>
          <w:p w14:paraId="70628C01" w14:textId="77777777" w:rsidR="00913312" w:rsidRPr="00D054A0" w:rsidRDefault="00913312" w:rsidP="00913312">
            <w:pPr>
              <w:tabs>
                <w:tab w:val="left" w:pos="8931"/>
              </w:tabs>
              <w:spacing w:after="0" w:line="240" w:lineRule="auto"/>
              <w:jc w:val="both"/>
              <w:rPr>
                <w:rFonts w:ascii="Times New Roman" w:hAnsi="Times New Roman"/>
                <w:iCs/>
                <w:sz w:val="28"/>
                <w:szCs w:val="28"/>
                <w:lang w:val="fr-BE"/>
              </w:rPr>
            </w:pPr>
          </w:p>
          <w:p w14:paraId="0FA1F2D5" w14:textId="77777777" w:rsidR="00913312" w:rsidRPr="00D054A0" w:rsidRDefault="006C787E"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lang w:val="kk-KZ"/>
              </w:rPr>
              <w:t xml:space="preserve">Жалғанжарғақшалы </w:t>
            </w:r>
            <w:r w:rsidR="00913312" w:rsidRPr="00D054A0">
              <w:rPr>
                <w:rFonts w:ascii="Times New Roman" w:hAnsi="Times New Roman"/>
                <w:iCs/>
                <w:sz w:val="28"/>
                <w:szCs w:val="28"/>
              </w:rPr>
              <w:t xml:space="preserve"> колит</w:t>
            </w:r>
          </w:p>
        </w:tc>
        <w:tc>
          <w:tcPr>
            <w:tcW w:w="992" w:type="dxa"/>
            <w:tcBorders>
              <w:top w:val="single" w:sz="4" w:space="0" w:color="auto"/>
              <w:left w:val="single" w:sz="4" w:space="0" w:color="auto"/>
              <w:bottom w:val="single" w:sz="4" w:space="0" w:color="auto"/>
              <w:right w:val="single" w:sz="4" w:space="0" w:color="auto"/>
            </w:tcBorders>
          </w:tcPr>
          <w:p w14:paraId="52EDA195" w14:textId="77777777" w:rsidR="00913312" w:rsidRPr="00D054A0" w:rsidRDefault="00913312" w:rsidP="00913312">
            <w:pPr>
              <w:tabs>
                <w:tab w:val="left" w:pos="8931"/>
              </w:tabs>
              <w:spacing w:after="0" w:line="240" w:lineRule="auto"/>
              <w:jc w:val="both"/>
              <w:rPr>
                <w:rFonts w:ascii="Times New Roman" w:hAnsi="Times New Roman"/>
                <w:iCs/>
                <w:sz w:val="28"/>
                <w:szCs w:val="28"/>
                <w:lang w:val="fr-BE"/>
              </w:rPr>
            </w:pPr>
          </w:p>
        </w:tc>
        <w:tc>
          <w:tcPr>
            <w:tcW w:w="2126" w:type="dxa"/>
            <w:tcBorders>
              <w:top w:val="single" w:sz="4" w:space="0" w:color="auto"/>
              <w:left w:val="single" w:sz="4" w:space="0" w:color="auto"/>
              <w:bottom w:val="single" w:sz="4" w:space="0" w:color="auto"/>
              <w:right w:val="single" w:sz="4" w:space="0" w:color="auto"/>
            </w:tcBorders>
          </w:tcPr>
          <w:p w14:paraId="015CA08F" w14:textId="77777777" w:rsidR="00913312" w:rsidRPr="00D054A0" w:rsidRDefault="00913312" w:rsidP="00913312">
            <w:pPr>
              <w:tabs>
                <w:tab w:val="left" w:pos="8931"/>
              </w:tabs>
              <w:spacing w:after="0" w:line="240" w:lineRule="auto"/>
              <w:jc w:val="both"/>
              <w:rPr>
                <w:rFonts w:ascii="Times New Roman" w:hAnsi="Times New Roman"/>
                <w:iCs/>
                <w:sz w:val="28"/>
                <w:szCs w:val="28"/>
                <w:lang w:val="fr-BE"/>
              </w:rPr>
            </w:pPr>
          </w:p>
        </w:tc>
      </w:tr>
      <w:tr w:rsidR="00913312" w:rsidRPr="00D054A0" w14:paraId="2A2A852A" w14:textId="77777777" w:rsidTr="007D1BF2">
        <w:tc>
          <w:tcPr>
            <w:tcW w:w="1531" w:type="dxa"/>
            <w:tcBorders>
              <w:top w:val="single" w:sz="4" w:space="0" w:color="auto"/>
              <w:left w:val="single" w:sz="4" w:space="0" w:color="auto"/>
              <w:bottom w:val="single" w:sz="4" w:space="0" w:color="auto"/>
              <w:right w:val="single" w:sz="4" w:space="0" w:color="auto"/>
            </w:tcBorders>
          </w:tcPr>
          <w:p w14:paraId="589C62CA" w14:textId="77777777" w:rsidR="00913312" w:rsidRPr="00D054A0" w:rsidRDefault="00FD31DA" w:rsidP="00913312">
            <w:pPr>
              <w:tabs>
                <w:tab w:val="left" w:pos="8931"/>
              </w:tabs>
              <w:spacing w:after="0" w:line="240" w:lineRule="auto"/>
              <w:jc w:val="both"/>
              <w:rPr>
                <w:rFonts w:ascii="Times New Roman" w:hAnsi="Times New Roman"/>
                <w:iCs/>
                <w:sz w:val="28"/>
                <w:szCs w:val="28"/>
                <w:u w:val="single"/>
              </w:rPr>
            </w:pPr>
            <w:r w:rsidRPr="00D054A0">
              <w:rPr>
                <w:rFonts w:ascii="Times New Roman" w:hAnsi="Times New Roman"/>
                <w:sz w:val="28"/>
                <w:szCs w:val="28"/>
                <w:lang w:val="kk-KZ"/>
              </w:rPr>
              <w:t>Қан және лимфа жүйесі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0286D1BA" w14:textId="77777777" w:rsidR="00913312" w:rsidRPr="00D054A0" w:rsidRDefault="00913312" w:rsidP="000A2575">
            <w:pPr>
              <w:tabs>
                <w:tab w:val="left" w:pos="8931"/>
              </w:tabs>
              <w:spacing w:after="0" w:line="240" w:lineRule="auto"/>
              <w:jc w:val="both"/>
              <w:rPr>
                <w:rFonts w:ascii="Times New Roman" w:hAnsi="Times New Roman"/>
                <w:iCs/>
                <w:sz w:val="28"/>
                <w:szCs w:val="28"/>
              </w:rPr>
            </w:pPr>
            <w:bookmarkStart w:id="19" w:name="_Hlk72511838"/>
            <w:proofErr w:type="spellStart"/>
            <w:r w:rsidRPr="00D054A0">
              <w:rPr>
                <w:rFonts w:ascii="Times New Roman" w:hAnsi="Times New Roman"/>
                <w:iCs/>
                <w:sz w:val="28"/>
                <w:szCs w:val="28"/>
              </w:rPr>
              <w:t>Кумбс</w:t>
            </w:r>
            <w:bookmarkEnd w:id="19"/>
            <w:proofErr w:type="spellEnd"/>
            <w:r w:rsidR="006C787E" w:rsidRPr="00D054A0">
              <w:rPr>
                <w:rFonts w:ascii="Times New Roman" w:hAnsi="Times New Roman"/>
                <w:iCs/>
                <w:sz w:val="28"/>
                <w:szCs w:val="28"/>
              </w:rPr>
              <w:t xml:space="preserve"> </w:t>
            </w:r>
            <w:proofErr w:type="spellStart"/>
            <w:r w:rsidR="000A2575" w:rsidRPr="00D054A0">
              <w:rPr>
                <w:rFonts w:ascii="Times New Roman" w:hAnsi="Times New Roman"/>
                <w:iCs/>
                <w:sz w:val="28"/>
                <w:szCs w:val="28"/>
              </w:rPr>
              <w:t>оң</w:t>
            </w:r>
            <w:proofErr w:type="spellEnd"/>
            <w:r w:rsidR="000A2575" w:rsidRPr="00D054A0">
              <w:rPr>
                <w:rFonts w:ascii="Times New Roman" w:hAnsi="Times New Roman"/>
                <w:iCs/>
                <w:sz w:val="28"/>
                <w:szCs w:val="28"/>
              </w:rPr>
              <w:t xml:space="preserve"> </w:t>
            </w:r>
            <w:proofErr w:type="spellStart"/>
            <w:r w:rsidR="000A2575" w:rsidRPr="00D054A0">
              <w:rPr>
                <w:rFonts w:ascii="Times New Roman" w:hAnsi="Times New Roman"/>
                <w:iCs/>
                <w:sz w:val="28"/>
                <w:szCs w:val="28"/>
              </w:rPr>
              <w:t>түзу</w:t>
            </w:r>
            <w:proofErr w:type="spellEnd"/>
            <w:r w:rsidR="000A2575" w:rsidRPr="00D054A0">
              <w:rPr>
                <w:rFonts w:ascii="Times New Roman" w:hAnsi="Times New Roman"/>
                <w:iCs/>
                <w:sz w:val="28"/>
                <w:szCs w:val="28"/>
              </w:rPr>
              <w:t xml:space="preserve"> </w:t>
            </w:r>
            <w:proofErr w:type="spellStart"/>
            <w:r w:rsidR="000A2575" w:rsidRPr="00D054A0">
              <w:rPr>
                <w:rFonts w:ascii="Times New Roman" w:hAnsi="Times New Roman"/>
                <w:iCs/>
                <w:sz w:val="28"/>
                <w:szCs w:val="28"/>
              </w:rPr>
              <w:t>сынамасы</w:t>
            </w:r>
            <w:proofErr w:type="spellEnd"/>
            <w:r w:rsidR="006C787E" w:rsidRPr="00D054A0">
              <w:rPr>
                <w:rFonts w:ascii="Times New Roman" w:hAnsi="Times New Roman"/>
                <w:iCs/>
                <w:sz w:val="28"/>
                <w:szCs w:val="28"/>
              </w:rPr>
              <w:t xml:space="preserve"> </w:t>
            </w:r>
          </w:p>
        </w:tc>
        <w:tc>
          <w:tcPr>
            <w:tcW w:w="1775" w:type="dxa"/>
            <w:tcBorders>
              <w:top w:val="single" w:sz="4" w:space="0" w:color="auto"/>
              <w:left w:val="single" w:sz="4" w:space="0" w:color="auto"/>
              <w:bottom w:val="single" w:sz="4" w:space="0" w:color="auto"/>
              <w:right w:val="single" w:sz="4" w:space="0" w:color="auto"/>
            </w:tcBorders>
          </w:tcPr>
          <w:p w14:paraId="09288718" w14:textId="77777777" w:rsidR="00913312" w:rsidRPr="00D054A0" w:rsidRDefault="00913312" w:rsidP="00913312">
            <w:pPr>
              <w:tabs>
                <w:tab w:val="left" w:pos="8931"/>
              </w:tabs>
              <w:spacing w:after="0" w:line="240" w:lineRule="auto"/>
              <w:jc w:val="both"/>
              <w:rPr>
                <w:rFonts w:ascii="Times New Roman" w:hAnsi="Times New Roman"/>
                <w:iCs/>
                <w:sz w:val="28"/>
                <w:szCs w:val="28"/>
              </w:rPr>
            </w:pPr>
            <w:proofErr w:type="spellStart"/>
            <w:r w:rsidRPr="00D054A0">
              <w:rPr>
                <w:rFonts w:ascii="Times New Roman" w:hAnsi="Times New Roman"/>
                <w:iCs/>
                <w:sz w:val="28"/>
                <w:szCs w:val="28"/>
              </w:rPr>
              <w:t>Эозинофилия</w:t>
            </w:r>
            <w:proofErr w:type="spellEnd"/>
          </w:p>
          <w:p w14:paraId="72D351E0"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p w14:paraId="2FF8EB03" w14:textId="77777777" w:rsidR="00913312" w:rsidRPr="00D054A0" w:rsidRDefault="00913312"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Тромбоцитоз</w:t>
            </w:r>
          </w:p>
          <w:p w14:paraId="7B5CAB53"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p w14:paraId="2D259C2B" w14:textId="77777777" w:rsidR="00913312" w:rsidRPr="00D054A0" w:rsidRDefault="00913312"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Тромбоцитопения</w:t>
            </w:r>
          </w:p>
        </w:tc>
        <w:tc>
          <w:tcPr>
            <w:tcW w:w="1627" w:type="dxa"/>
            <w:tcBorders>
              <w:top w:val="single" w:sz="4" w:space="0" w:color="auto"/>
              <w:left w:val="single" w:sz="4" w:space="0" w:color="auto"/>
              <w:bottom w:val="single" w:sz="4" w:space="0" w:color="auto"/>
              <w:right w:val="single" w:sz="4" w:space="0" w:color="auto"/>
            </w:tcBorders>
          </w:tcPr>
          <w:p w14:paraId="16E4F1C5" w14:textId="77777777" w:rsidR="00913312" w:rsidRPr="00D054A0" w:rsidRDefault="00913312"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Нейтропения</w:t>
            </w:r>
          </w:p>
          <w:p w14:paraId="681BC55E"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p w14:paraId="0C6F86D6" w14:textId="77777777" w:rsidR="00913312" w:rsidRPr="00D054A0" w:rsidRDefault="00913312"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Лейкопения</w:t>
            </w:r>
          </w:p>
          <w:p w14:paraId="2D94717F"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p w14:paraId="32D2DFFE" w14:textId="77777777" w:rsidR="00913312" w:rsidRPr="00D054A0" w:rsidRDefault="00913312"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Лимфоцитоз</w:t>
            </w:r>
          </w:p>
        </w:tc>
        <w:tc>
          <w:tcPr>
            <w:tcW w:w="992" w:type="dxa"/>
            <w:tcBorders>
              <w:top w:val="single" w:sz="4" w:space="0" w:color="auto"/>
              <w:left w:val="single" w:sz="4" w:space="0" w:color="auto"/>
              <w:bottom w:val="single" w:sz="4" w:space="0" w:color="auto"/>
              <w:right w:val="single" w:sz="4" w:space="0" w:color="auto"/>
            </w:tcBorders>
          </w:tcPr>
          <w:p w14:paraId="5EE7D85B"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14:paraId="7F640707" w14:textId="77777777" w:rsidR="00913312" w:rsidRPr="00D054A0" w:rsidRDefault="00913312"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Агранулоцитоз</w:t>
            </w:r>
          </w:p>
          <w:p w14:paraId="3B6E8DEE"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p w14:paraId="1B47BD01" w14:textId="77777777" w:rsidR="00913312" w:rsidRPr="00D054A0" w:rsidRDefault="006C787E" w:rsidP="00913312">
            <w:pPr>
              <w:tabs>
                <w:tab w:val="left" w:pos="8931"/>
              </w:tabs>
              <w:spacing w:after="0" w:line="240" w:lineRule="auto"/>
              <w:jc w:val="both"/>
              <w:rPr>
                <w:rFonts w:ascii="Times New Roman" w:hAnsi="Times New Roman"/>
                <w:iCs/>
                <w:sz w:val="28"/>
                <w:szCs w:val="28"/>
              </w:rPr>
            </w:pPr>
            <w:proofErr w:type="spellStart"/>
            <w:r w:rsidRPr="00D054A0">
              <w:rPr>
                <w:rFonts w:ascii="Times New Roman" w:hAnsi="Times New Roman"/>
                <w:iCs/>
                <w:sz w:val="28"/>
                <w:szCs w:val="28"/>
              </w:rPr>
              <w:t>Гемолиздік</w:t>
            </w:r>
            <w:proofErr w:type="spellEnd"/>
            <w:r w:rsidR="00913312" w:rsidRPr="00D054A0">
              <w:rPr>
                <w:rFonts w:ascii="Times New Roman" w:hAnsi="Times New Roman"/>
                <w:iCs/>
                <w:sz w:val="28"/>
                <w:szCs w:val="28"/>
              </w:rPr>
              <w:t xml:space="preserve"> анемия</w:t>
            </w:r>
          </w:p>
        </w:tc>
      </w:tr>
      <w:tr w:rsidR="00913312" w:rsidRPr="00D054A0" w14:paraId="627F82DC" w14:textId="77777777" w:rsidTr="007D1BF2">
        <w:trPr>
          <w:trHeight w:val="530"/>
        </w:trPr>
        <w:tc>
          <w:tcPr>
            <w:tcW w:w="1531" w:type="dxa"/>
            <w:tcBorders>
              <w:top w:val="single" w:sz="4" w:space="0" w:color="auto"/>
              <w:left w:val="single" w:sz="4" w:space="0" w:color="auto"/>
              <w:bottom w:val="single" w:sz="4" w:space="0" w:color="auto"/>
              <w:right w:val="single" w:sz="4" w:space="0" w:color="auto"/>
            </w:tcBorders>
          </w:tcPr>
          <w:p w14:paraId="3C435FC5" w14:textId="77777777" w:rsidR="00913312" w:rsidRPr="00D054A0" w:rsidRDefault="00FD31DA" w:rsidP="007D1BF2">
            <w:pPr>
              <w:rPr>
                <w:rFonts w:ascii="Times New Roman" w:hAnsi="Times New Roman"/>
                <w:sz w:val="28"/>
                <w:szCs w:val="28"/>
                <w:lang w:val="kk-KZ"/>
              </w:rPr>
            </w:pPr>
            <w:r w:rsidRPr="00D054A0">
              <w:rPr>
                <w:rFonts w:ascii="Times New Roman" w:hAnsi="Times New Roman"/>
                <w:sz w:val="28"/>
                <w:szCs w:val="28"/>
                <w:lang w:val="kk-KZ"/>
              </w:rPr>
              <w:t>И</w:t>
            </w:r>
            <w:proofErr w:type="spellStart"/>
            <w:r w:rsidRPr="00D054A0">
              <w:rPr>
                <w:rFonts w:ascii="Times New Roman" w:hAnsi="Times New Roman"/>
                <w:sz w:val="28"/>
                <w:szCs w:val="28"/>
              </w:rPr>
              <w:t>ммун</w:t>
            </w:r>
            <w:proofErr w:type="spellEnd"/>
            <w:r w:rsidRPr="00D054A0">
              <w:rPr>
                <w:rFonts w:ascii="Times New Roman" w:hAnsi="Times New Roman"/>
                <w:sz w:val="28"/>
                <w:szCs w:val="28"/>
                <w:lang w:val="kk-KZ"/>
              </w:rPr>
              <w:t>дық</w:t>
            </w:r>
            <w:r w:rsidR="007D1BF2" w:rsidRPr="00D054A0">
              <w:rPr>
                <w:rFonts w:ascii="Times New Roman" w:hAnsi="Times New Roman"/>
                <w:sz w:val="28"/>
                <w:szCs w:val="28"/>
                <w:lang w:val="kk-KZ"/>
              </w:rPr>
              <w:t xml:space="preserve"> </w:t>
            </w:r>
            <w:r w:rsidRPr="00D054A0">
              <w:rPr>
                <w:rFonts w:ascii="Times New Roman" w:hAnsi="Times New Roman"/>
                <w:sz w:val="28"/>
                <w:szCs w:val="28"/>
                <w:lang w:val="kk-KZ"/>
              </w:rPr>
              <w:t>жүйе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7FBDD54A"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775" w:type="dxa"/>
            <w:tcBorders>
              <w:top w:val="single" w:sz="4" w:space="0" w:color="auto"/>
              <w:left w:val="single" w:sz="4" w:space="0" w:color="auto"/>
              <w:bottom w:val="single" w:sz="4" w:space="0" w:color="auto"/>
              <w:right w:val="single" w:sz="4" w:space="0" w:color="auto"/>
            </w:tcBorders>
          </w:tcPr>
          <w:p w14:paraId="30AC7816"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627" w:type="dxa"/>
            <w:tcBorders>
              <w:top w:val="single" w:sz="4" w:space="0" w:color="auto"/>
              <w:left w:val="single" w:sz="4" w:space="0" w:color="auto"/>
              <w:bottom w:val="single" w:sz="4" w:space="0" w:color="auto"/>
              <w:right w:val="single" w:sz="4" w:space="0" w:color="auto"/>
            </w:tcBorders>
          </w:tcPr>
          <w:p w14:paraId="6387B5BD"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6853F404"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7C52DEB" w14:textId="77777777" w:rsidR="00913312" w:rsidRPr="00D054A0" w:rsidRDefault="006C787E" w:rsidP="00913312">
            <w:pPr>
              <w:tabs>
                <w:tab w:val="left" w:pos="8931"/>
              </w:tabs>
              <w:spacing w:after="0" w:line="240" w:lineRule="auto"/>
              <w:jc w:val="both"/>
              <w:rPr>
                <w:rFonts w:ascii="Times New Roman" w:hAnsi="Times New Roman"/>
                <w:iCs/>
                <w:sz w:val="28"/>
                <w:szCs w:val="28"/>
              </w:rPr>
            </w:pPr>
            <w:proofErr w:type="spellStart"/>
            <w:r w:rsidRPr="00D054A0">
              <w:rPr>
                <w:rFonts w:ascii="Times New Roman" w:hAnsi="Times New Roman"/>
                <w:iCs/>
                <w:sz w:val="28"/>
                <w:szCs w:val="28"/>
              </w:rPr>
              <w:t>Анафилаксиялық</w:t>
            </w:r>
            <w:proofErr w:type="spellEnd"/>
            <w:r w:rsidR="00913312" w:rsidRPr="00D054A0">
              <w:rPr>
                <w:rFonts w:ascii="Times New Roman" w:hAnsi="Times New Roman"/>
                <w:iCs/>
                <w:sz w:val="28"/>
                <w:szCs w:val="28"/>
              </w:rPr>
              <w:t xml:space="preserve"> реакция</w:t>
            </w:r>
          </w:p>
        </w:tc>
      </w:tr>
      <w:tr w:rsidR="00913312" w:rsidRPr="00D054A0" w14:paraId="41B10974" w14:textId="77777777" w:rsidTr="007D1BF2">
        <w:tc>
          <w:tcPr>
            <w:tcW w:w="1531" w:type="dxa"/>
            <w:tcBorders>
              <w:top w:val="single" w:sz="4" w:space="0" w:color="auto"/>
              <w:left w:val="single" w:sz="4" w:space="0" w:color="auto"/>
              <w:bottom w:val="single" w:sz="4" w:space="0" w:color="auto"/>
              <w:right w:val="single" w:sz="4" w:space="0" w:color="auto"/>
            </w:tcBorders>
          </w:tcPr>
          <w:p w14:paraId="50CC20BD" w14:textId="77777777" w:rsidR="00913312" w:rsidRPr="00D054A0" w:rsidRDefault="00FD31DA" w:rsidP="00913312">
            <w:pPr>
              <w:tabs>
                <w:tab w:val="left" w:pos="8931"/>
              </w:tabs>
              <w:spacing w:after="0" w:line="240" w:lineRule="auto"/>
              <w:jc w:val="both"/>
              <w:rPr>
                <w:rFonts w:ascii="Times New Roman" w:hAnsi="Times New Roman"/>
                <w:iCs/>
                <w:sz w:val="28"/>
                <w:szCs w:val="28"/>
                <w:u w:val="single"/>
              </w:rPr>
            </w:pPr>
            <w:r w:rsidRPr="00D054A0">
              <w:rPr>
                <w:rFonts w:ascii="Times New Roman" w:hAnsi="Times New Roman"/>
                <w:sz w:val="28"/>
                <w:szCs w:val="28"/>
                <w:lang w:val="kk-KZ"/>
              </w:rPr>
              <w:t>Жүйке жүйесі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4210E54D"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775" w:type="dxa"/>
            <w:tcBorders>
              <w:top w:val="single" w:sz="4" w:space="0" w:color="auto"/>
              <w:left w:val="single" w:sz="4" w:space="0" w:color="auto"/>
              <w:bottom w:val="single" w:sz="4" w:space="0" w:color="auto"/>
              <w:right w:val="single" w:sz="4" w:space="0" w:color="auto"/>
            </w:tcBorders>
          </w:tcPr>
          <w:p w14:paraId="1D39915E" w14:textId="77777777" w:rsidR="00913312" w:rsidRPr="00D054A0" w:rsidRDefault="006C787E"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KZ"/>
              </w:rPr>
              <w:t>Бас ауыруы</w:t>
            </w:r>
          </w:p>
          <w:p w14:paraId="448A872F"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p w14:paraId="1170ED38" w14:textId="77777777" w:rsidR="00913312" w:rsidRPr="00D054A0" w:rsidRDefault="006C787E"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lang w:val="kk-KZ"/>
              </w:rPr>
              <w:t>Бас айналуы</w:t>
            </w:r>
          </w:p>
        </w:tc>
        <w:tc>
          <w:tcPr>
            <w:tcW w:w="1627" w:type="dxa"/>
            <w:tcBorders>
              <w:top w:val="single" w:sz="4" w:space="0" w:color="auto"/>
              <w:left w:val="single" w:sz="4" w:space="0" w:color="auto"/>
              <w:bottom w:val="single" w:sz="4" w:space="0" w:color="auto"/>
              <w:right w:val="single" w:sz="4" w:space="0" w:color="auto"/>
            </w:tcBorders>
          </w:tcPr>
          <w:p w14:paraId="34493A56" w14:textId="77777777" w:rsidR="00913312" w:rsidRPr="00D054A0" w:rsidRDefault="00913312"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Парестезия</w:t>
            </w:r>
          </w:p>
        </w:tc>
        <w:tc>
          <w:tcPr>
            <w:tcW w:w="992" w:type="dxa"/>
            <w:tcBorders>
              <w:top w:val="single" w:sz="4" w:space="0" w:color="auto"/>
              <w:left w:val="single" w:sz="4" w:space="0" w:color="auto"/>
              <w:bottom w:val="single" w:sz="4" w:space="0" w:color="auto"/>
              <w:right w:val="single" w:sz="4" w:space="0" w:color="auto"/>
            </w:tcBorders>
          </w:tcPr>
          <w:p w14:paraId="784FC989"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14:paraId="27F373DF"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tc>
      </w:tr>
      <w:tr w:rsidR="00913312" w:rsidRPr="00D054A0" w14:paraId="589B190F" w14:textId="77777777" w:rsidTr="007D1BF2">
        <w:tc>
          <w:tcPr>
            <w:tcW w:w="1531" w:type="dxa"/>
            <w:tcBorders>
              <w:top w:val="single" w:sz="4" w:space="0" w:color="auto"/>
              <w:left w:val="single" w:sz="4" w:space="0" w:color="auto"/>
              <w:bottom w:val="single" w:sz="4" w:space="0" w:color="auto"/>
              <w:right w:val="single" w:sz="4" w:space="0" w:color="auto"/>
            </w:tcBorders>
          </w:tcPr>
          <w:p w14:paraId="3FC48002" w14:textId="77777777" w:rsidR="00913312" w:rsidRPr="00D054A0" w:rsidRDefault="006376DF"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sz w:val="28"/>
                <w:szCs w:val="28"/>
                <w:lang w:val="kk-KZ"/>
              </w:rPr>
              <w:t>Жүрек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706F9089"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775" w:type="dxa"/>
            <w:tcBorders>
              <w:top w:val="single" w:sz="4" w:space="0" w:color="auto"/>
              <w:left w:val="single" w:sz="4" w:space="0" w:color="auto"/>
              <w:bottom w:val="single" w:sz="4" w:space="0" w:color="auto"/>
              <w:right w:val="single" w:sz="4" w:space="0" w:color="auto"/>
            </w:tcBorders>
          </w:tcPr>
          <w:p w14:paraId="0308C060"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627" w:type="dxa"/>
            <w:tcBorders>
              <w:top w:val="single" w:sz="4" w:space="0" w:color="auto"/>
              <w:left w:val="single" w:sz="4" w:space="0" w:color="auto"/>
              <w:bottom w:val="single" w:sz="4" w:space="0" w:color="auto"/>
              <w:right w:val="single" w:sz="4" w:space="0" w:color="auto"/>
            </w:tcBorders>
          </w:tcPr>
          <w:p w14:paraId="01C8C5DF"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0E5BA8D3"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D686296" w14:textId="77777777" w:rsidR="00913312" w:rsidRPr="00D054A0" w:rsidRDefault="006C787E" w:rsidP="00913312">
            <w:pPr>
              <w:tabs>
                <w:tab w:val="left" w:pos="8931"/>
              </w:tabs>
              <w:spacing w:after="0" w:line="240" w:lineRule="auto"/>
              <w:jc w:val="both"/>
              <w:rPr>
                <w:rFonts w:ascii="Times New Roman" w:hAnsi="Times New Roman"/>
                <w:iCs/>
                <w:sz w:val="28"/>
                <w:szCs w:val="28"/>
              </w:rPr>
            </w:pPr>
            <w:proofErr w:type="spellStart"/>
            <w:r w:rsidRPr="00D054A0">
              <w:rPr>
                <w:rFonts w:ascii="Times New Roman" w:hAnsi="Times New Roman"/>
                <w:iCs/>
                <w:sz w:val="28"/>
                <w:szCs w:val="28"/>
              </w:rPr>
              <w:t>Коунис</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синдромы</w:t>
            </w:r>
            <w:r w:rsidR="00913312" w:rsidRPr="00D054A0">
              <w:rPr>
                <w:rFonts w:ascii="Times New Roman" w:hAnsi="Times New Roman"/>
                <w:iCs/>
                <w:sz w:val="28"/>
                <w:szCs w:val="28"/>
                <w:vertAlign w:val="superscript"/>
              </w:rPr>
              <w:t>а</w:t>
            </w:r>
            <w:proofErr w:type="spellEnd"/>
            <w:r w:rsidR="00913312" w:rsidRPr="00D054A0">
              <w:rPr>
                <w:rFonts w:ascii="Times New Roman" w:hAnsi="Times New Roman"/>
                <w:iCs/>
                <w:sz w:val="28"/>
                <w:szCs w:val="28"/>
                <w:vertAlign w:val="superscript"/>
              </w:rPr>
              <w:t>,*</w:t>
            </w:r>
          </w:p>
        </w:tc>
      </w:tr>
      <w:tr w:rsidR="00913312" w:rsidRPr="00D054A0" w14:paraId="62E49EB9" w14:textId="77777777" w:rsidTr="007D1BF2">
        <w:tc>
          <w:tcPr>
            <w:tcW w:w="1531" w:type="dxa"/>
            <w:tcBorders>
              <w:top w:val="single" w:sz="4" w:space="0" w:color="auto"/>
              <w:left w:val="single" w:sz="4" w:space="0" w:color="auto"/>
              <w:bottom w:val="single" w:sz="4" w:space="0" w:color="auto"/>
              <w:right w:val="single" w:sz="4" w:space="0" w:color="auto"/>
            </w:tcBorders>
          </w:tcPr>
          <w:p w14:paraId="511D32EF" w14:textId="77777777" w:rsidR="00913312" w:rsidRPr="00D054A0" w:rsidRDefault="006376DF" w:rsidP="006376DF">
            <w:pPr>
              <w:tabs>
                <w:tab w:val="left" w:pos="8931"/>
              </w:tabs>
              <w:spacing w:after="0" w:line="240" w:lineRule="auto"/>
              <w:jc w:val="both"/>
              <w:rPr>
                <w:rFonts w:ascii="Times New Roman" w:hAnsi="Times New Roman"/>
                <w:iCs/>
                <w:sz w:val="28"/>
                <w:szCs w:val="28"/>
                <w:u w:val="single"/>
              </w:rPr>
            </w:pPr>
            <w:proofErr w:type="spellStart"/>
            <w:r w:rsidRPr="00D054A0">
              <w:rPr>
                <w:rFonts w:ascii="Times New Roman" w:hAnsi="Times New Roman"/>
                <w:bCs/>
                <w:sz w:val="28"/>
                <w:szCs w:val="28"/>
              </w:rPr>
              <w:t>Асқазан-ішек</w:t>
            </w:r>
            <w:proofErr w:type="spellEnd"/>
            <w:r w:rsidRPr="00D054A0">
              <w:rPr>
                <w:rFonts w:ascii="Times New Roman" w:hAnsi="Times New Roman"/>
                <w:bCs/>
                <w:sz w:val="28"/>
                <w:szCs w:val="28"/>
              </w:rPr>
              <w:t xml:space="preserve"> </w:t>
            </w:r>
            <w:r w:rsidRPr="00D054A0">
              <w:rPr>
                <w:rFonts w:ascii="Times New Roman" w:hAnsi="Times New Roman"/>
                <w:bCs/>
                <w:sz w:val="28"/>
                <w:szCs w:val="28"/>
                <w:lang w:val="kk-KZ"/>
              </w:rPr>
              <w:t xml:space="preserve">жолдары тарапынан </w:t>
            </w:r>
            <w:r w:rsidRPr="00D054A0">
              <w:rPr>
                <w:rFonts w:ascii="Times New Roman" w:hAnsi="Times New Roman"/>
                <w:sz w:val="28"/>
                <w:szCs w:val="28"/>
                <w:lang w:val="kk-KZ"/>
              </w:rPr>
              <w:t>бұзылулар</w:t>
            </w:r>
            <w:r w:rsidRPr="00D054A0">
              <w:rPr>
                <w:rFonts w:ascii="Times New Roman" w:hAnsi="Times New Roman"/>
                <w:iCs/>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14:paraId="6837D689"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775" w:type="dxa"/>
            <w:tcBorders>
              <w:top w:val="single" w:sz="4" w:space="0" w:color="auto"/>
              <w:left w:val="single" w:sz="4" w:space="0" w:color="auto"/>
              <w:bottom w:val="single" w:sz="4" w:space="0" w:color="auto"/>
              <w:right w:val="single" w:sz="4" w:space="0" w:color="auto"/>
            </w:tcBorders>
          </w:tcPr>
          <w:p w14:paraId="412E2C32" w14:textId="77777777" w:rsidR="00913312" w:rsidRPr="00D054A0" w:rsidRDefault="00913312"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 xml:space="preserve">Диарея </w:t>
            </w:r>
          </w:p>
          <w:p w14:paraId="23625F9E"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0FFB07FE" w14:textId="77777777" w:rsidR="00913312" w:rsidRPr="00D054A0" w:rsidRDefault="006C787E"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KZ"/>
              </w:rPr>
              <w:t>Іштің ауыруы</w:t>
            </w:r>
          </w:p>
          <w:p w14:paraId="2C6E5BB7"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20C1370D" w14:textId="77777777" w:rsidR="00913312" w:rsidRPr="00D054A0" w:rsidRDefault="006C787E"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KZ"/>
              </w:rPr>
              <w:t>Жүрек айнуы</w:t>
            </w:r>
          </w:p>
          <w:p w14:paraId="2F69B0B6"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04ACF86F" w14:textId="77777777" w:rsidR="00913312" w:rsidRPr="00D054A0" w:rsidRDefault="006C787E"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KZ"/>
              </w:rPr>
              <w:t>Құсу</w:t>
            </w:r>
          </w:p>
        </w:tc>
        <w:tc>
          <w:tcPr>
            <w:tcW w:w="1627" w:type="dxa"/>
            <w:tcBorders>
              <w:top w:val="single" w:sz="4" w:space="0" w:color="auto"/>
              <w:left w:val="single" w:sz="4" w:space="0" w:color="auto"/>
              <w:bottom w:val="single" w:sz="4" w:space="0" w:color="auto"/>
              <w:right w:val="single" w:sz="4" w:space="0" w:color="auto"/>
            </w:tcBorders>
          </w:tcPr>
          <w:p w14:paraId="7AC36448" w14:textId="77777777" w:rsidR="00913312" w:rsidRPr="00D054A0" w:rsidRDefault="00913312" w:rsidP="00913312">
            <w:pPr>
              <w:tabs>
                <w:tab w:val="left" w:pos="8931"/>
              </w:tabs>
              <w:spacing w:after="0" w:line="240" w:lineRule="auto"/>
              <w:jc w:val="both"/>
              <w:rPr>
                <w:rFonts w:ascii="Times New Roman" w:hAnsi="Times New Roman"/>
                <w:iCs/>
                <w:sz w:val="28"/>
                <w:szCs w:val="28"/>
              </w:rPr>
            </w:pPr>
            <w:proofErr w:type="spellStart"/>
            <w:r w:rsidRPr="00D054A0">
              <w:rPr>
                <w:rFonts w:ascii="Times New Roman" w:hAnsi="Times New Roman"/>
                <w:iCs/>
                <w:sz w:val="28"/>
                <w:szCs w:val="28"/>
              </w:rPr>
              <w:t>Дисгевзия</w:t>
            </w:r>
            <w:proofErr w:type="spellEnd"/>
          </w:p>
        </w:tc>
        <w:tc>
          <w:tcPr>
            <w:tcW w:w="992" w:type="dxa"/>
            <w:tcBorders>
              <w:top w:val="single" w:sz="4" w:space="0" w:color="auto"/>
              <w:left w:val="single" w:sz="4" w:space="0" w:color="auto"/>
              <w:bottom w:val="single" w:sz="4" w:space="0" w:color="auto"/>
              <w:right w:val="single" w:sz="4" w:space="0" w:color="auto"/>
            </w:tcBorders>
          </w:tcPr>
          <w:p w14:paraId="34EB1392"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14:paraId="395A93CB"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tc>
      </w:tr>
      <w:tr w:rsidR="00913312" w:rsidRPr="00D054A0" w14:paraId="48A28BBB" w14:textId="77777777" w:rsidTr="007D1BF2">
        <w:tc>
          <w:tcPr>
            <w:tcW w:w="1531" w:type="dxa"/>
            <w:tcBorders>
              <w:top w:val="single" w:sz="4" w:space="0" w:color="auto"/>
              <w:left w:val="single" w:sz="4" w:space="0" w:color="auto"/>
              <w:bottom w:val="single" w:sz="4" w:space="0" w:color="auto"/>
              <w:right w:val="single" w:sz="4" w:space="0" w:color="auto"/>
            </w:tcBorders>
          </w:tcPr>
          <w:p w14:paraId="77AA0016" w14:textId="77777777" w:rsidR="00913312" w:rsidRPr="00D054A0" w:rsidRDefault="006376DF" w:rsidP="00913312">
            <w:pPr>
              <w:tabs>
                <w:tab w:val="left" w:pos="8931"/>
              </w:tabs>
              <w:spacing w:after="0" w:line="240" w:lineRule="auto"/>
              <w:jc w:val="both"/>
              <w:rPr>
                <w:rFonts w:ascii="Times New Roman" w:hAnsi="Times New Roman"/>
                <w:iCs/>
                <w:sz w:val="28"/>
                <w:szCs w:val="28"/>
                <w:u w:val="single"/>
              </w:rPr>
            </w:pPr>
            <w:r w:rsidRPr="00D054A0">
              <w:rPr>
                <w:rFonts w:ascii="Times New Roman" w:hAnsi="Times New Roman"/>
                <w:sz w:val="28"/>
                <w:szCs w:val="28"/>
                <w:lang w:val="kk-KZ"/>
              </w:rPr>
              <w:t xml:space="preserve">Бауыр және өт </w:t>
            </w:r>
            <w:r w:rsidRPr="00D054A0">
              <w:rPr>
                <w:rFonts w:ascii="Times New Roman" w:hAnsi="Times New Roman"/>
                <w:sz w:val="28"/>
                <w:szCs w:val="28"/>
                <w:lang w:val="kk-KZ"/>
              </w:rPr>
              <w:lastRenderedPageBreak/>
              <w:t>шығару жолдары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4FD246E0"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775" w:type="dxa"/>
            <w:tcBorders>
              <w:top w:val="single" w:sz="4" w:space="0" w:color="auto"/>
              <w:left w:val="single" w:sz="4" w:space="0" w:color="auto"/>
              <w:bottom w:val="single" w:sz="4" w:space="0" w:color="auto"/>
              <w:right w:val="single" w:sz="4" w:space="0" w:color="auto"/>
            </w:tcBorders>
          </w:tcPr>
          <w:p w14:paraId="50F5D504" w14:textId="77777777" w:rsidR="00913312" w:rsidRPr="00D054A0" w:rsidRDefault="00A845D6" w:rsidP="00913312">
            <w:pPr>
              <w:tabs>
                <w:tab w:val="left" w:pos="8931"/>
              </w:tabs>
              <w:spacing w:after="0" w:line="240" w:lineRule="auto"/>
              <w:jc w:val="both"/>
              <w:rPr>
                <w:rFonts w:ascii="Times New Roman" w:hAnsi="Times New Roman"/>
                <w:iCs/>
                <w:sz w:val="28"/>
                <w:szCs w:val="28"/>
              </w:rPr>
            </w:pPr>
            <w:bookmarkStart w:id="20" w:name="_Hlk72757540"/>
            <w:r w:rsidRPr="00D054A0">
              <w:rPr>
                <w:rFonts w:ascii="Times New Roman" w:hAnsi="Times New Roman"/>
                <w:iCs/>
                <w:sz w:val="28"/>
                <w:szCs w:val="28"/>
                <w:lang w:val="kk-KZ"/>
              </w:rPr>
              <w:t>А</w:t>
            </w:r>
            <w:proofErr w:type="spellStart"/>
            <w:r w:rsidR="00913312" w:rsidRPr="00D054A0">
              <w:rPr>
                <w:rFonts w:ascii="Times New Roman" w:hAnsi="Times New Roman"/>
                <w:iCs/>
                <w:sz w:val="28"/>
                <w:szCs w:val="28"/>
              </w:rPr>
              <w:t>ланинаминотрансфераз</w:t>
            </w:r>
            <w:bookmarkEnd w:id="20"/>
            <w:r w:rsidRPr="00D054A0">
              <w:rPr>
                <w:rFonts w:ascii="Times New Roman" w:hAnsi="Times New Roman"/>
                <w:iCs/>
                <w:sz w:val="28"/>
                <w:szCs w:val="28"/>
              </w:rPr>
              <w:lastRenderedPageBreak/>
              <w:t>а</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деңгейінің</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жоғарылауы</w:t>
            </w:r>
            <w:proofErr w:type="spellEnd"/>
          </w:p>
          <w:p w14:paraId="01F9EBE6"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6BDB8A2E" w14:textId="77777777" w:rsidR="00913312" w:rsidRPr="00D054A0" w:rsidRDefault="00A845D6" w:rsidP="00913312">
            <w:pPr>
              <w:tabs>
                <w:tab w:val="left" w:pos="8931"/>
              </w:tabs>
              <w:spacing w:after="0" w:line="240" w:lineRule="auto"/>
              <w:jc w:val="both"/>
              <w:rPr>
                <w:rFonts w:ascii="Times New Roman" w:hAnsi="Times New Roman"/>
                <w:iCs/>
                <w:sz w:val="28"/>
                <w:szCs w:val="28"/>
              </w:rPr>
            </w:pPr>
            <w:bookmarkStart w:id="21" w:name="_Hlk72512034"/>
            <w:r w:rsidRPr="00D054A0">
              <w:rPr>
                <w:rFonts w:ascii="Times New Roman" w:hAnsi="Times New Roman"/>
                <w:iCs/>
                <w:sz w:val="28"/>
                <w:szCs w:val="28"/>
                <w:lang w:val="kk-KZ"/>
              </w:rPr>
              <w:t>А</w:t>
            </w:r>
            <w:proofErr w:type="spellStart"/>
            <w:r w:rsidR="00913312" w:rsidRPr="00D054A0">
              <w:rPr>
                <w:rFonts w:ascii="Times New Roman" w:hAnsi="Times New Roman"/>
                <w:iCs/>
                <w:sz w:val="28"/>
                <w:szCs w:val="28"/>
              </w:rPr>
              <w:t>спартатаминотрансфераз</w:t>
            </w:r>
            <w:bookmarkEnd w:id="21"/>
            <w:r w:rsidRPr="00D054A0">
              <w:rPr>
                <w:rFonts w:ascii="Times New Roman" w:hAnsi="Times New Roman"/>
                <w:iCs/>
                <w:sz w:val="28"/>
                <w:szCs w:val="28"/>
              </w:rPr>
              <w:t>а</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деңгейінің</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жоғарылауы</w:t>
            </w:r>
            <w:proofErr w:type="spellEnd"/>
          </w:p>
          <w:p w14:paraId="6050E652"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1AA0C004" w14:textId="77777777" w:rsidR="00913312" w:rsidRPr="00D054A0" w:rsidRDefault="00301C0B" w:rsidP="00913312">
            <w:pPr>
              <w:tabs>
                <w:tab w:val="left" w:pos="8931"/>
              </w:tabs>
              <w:spacing w:after="0" w:line="240" w:lineRule="auto"/>
              <w:jc w:val="both"/>
              <w:rPr>
                <w:rFonts w:ascii="Times New Roman" w:hAnsi="Times New Roman"/>
                <w:iCs/>
                <w:sz w:val="28"/>
                <w:szCs w:val="28"/>
              </w:rPr>
            </w:pPr>
            <w:bookmarkStart w:id="22" w:name="_Hlk72512069"/>
            <w:r w:rsidRPr="00D054A0">
              <w:rPr>
                <w:rFonts w:ascii="Times New Roman" w:hAnsi="Times New Roman"/>
                <w:iCs/>
                <w:sz w:val="28"/>
                <w:szCs w:val="28"/>
                <w:lang w:val="kk-KZ"/>
              </w:rPr>
              <w:t xml:space="preserve">Сілтілік </w:t>
            </w:r>
            <w:r w:rsidRPr="00D054A0">
              <w:rPr>
                <w:rFonts w:ascii="Times New Roman" w:hAnsi="Times New Roman"/>
                <w:iCs/>
                <w:sz w:val="28"/>
                <w:szCs w:val="28"/>
              </w:rPr>
              <w:t xml:space="preserve">фосфатаза </w:t>
            </w:r>
            <w:proofErr w:type="spellStart"/>
            <w:r w:rsidRPr="00D054A0">
              <w:rPr>
                <w:rFonts w:ascii="Times New Roman" w:hAnsi="Times New Roman"/>
                <w:iCs/>
                <w:sz w:val="28"/>
                <w:szCs w:val="28"/>
              </w:rPr>
              <w:t>деңгейінің</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жоғарылауы</w:t>
            </w:r>
            <w:proofErr w:type="spellEnd"/>
            <w:r w:rsidR="00913312" w:rsidRPr="00D054A0">
              <w:rPr>
                <w:rFonts w:ascii="Times New Roman" w:hAnsi="Times New Roman"/>
                <w:iCs/>
                <w:sz w:val="28"/>
                <w:szCs w:val="28"/>
              </w:rPr>
              <w:t xml:space="preserve"> </w:t>
            </w:r>
            <w:bookmarkEnd w:id="22"/>
          </w:p>
          <w:p w14:paraId="23F32655"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42124C4B" w14:textId="77777777" w:rsidR="00913312" w:rsidRPr="00D054A0" w:rsidRDefault="00301C0B" w:rsidP="00913312">
            <w:pPr>
              <w:tabs>
                <w:tab w:val="left" w:pos="8931"/>
              </w:tabs>
              <w:spacing w:after="0" w:line="240" w:lineRule="auto"/>
              <w:jc w:val="both"/>
              <w:rPr>
                <w:rFonts w:ascii="Times New Roman" w:hAnsi="Times New Roman"/>
                <w:iCs/>
                <w:sz w:val="28"/>
                <w:szCs w:val="28"/>
                <w:lang w:val="kk-KZ"/>
              </w:rPr>
            </w:pPr>
            <w:bookmarkStart w:id="23" w:name="_Hlk72512081"/>
            <w:r w:rsidRPr="00D054A0">
              <w:rPr>
                <w:rFonts w:ascii="Times New Roman" w:hAnsi="Times New Roman"/>
                <w:iCs/>
                <w:sz w:val="28"/>
                <w:szCs w:val="28"/>
                <w:lang w:val="kk-KZ"/>
              </w:rPr>
              <w:t>Г</w:t>
            </w:r>
            <w:proofErr w:type="spellStart"/>
            <w:r w:rsidR="00913312" w:rsidRPr="00D054A0">
              <w:rPr>
                <w:rFonts w:ascii="Times New Roman" w:hAnsi="Times New Roman"/>
                <w:iCs/>
                <w:sz w:val="28"/>
                <w:szCs w:val="28"/>
              </w:rPr>
              <w:t>амма-глютамилтрансф</w:t>
            </w:r>
            <w:r w:rsidRPr="00D054A0">
              <w:rPr>
                <w:rFonts w:ascii="Times New Roman" w:hAnsi="Times New Roman"/>
                <w:iCs/>
                <w:sz w:val="28"/>
                <w:szCs w:val="28"/>
              </w:rPr>
              <w:t>ераз</w:t>
            </w:r>
            <w:proofErr w:type="spellEnd"/>
            <w:r w:rsidRPr="00D054A0">
              <w:rPr>
                <w:rFonts w:ascii="Times New Roman" w:hAnsi="Times New Roman"/>
                <w:iCs/>
                <w:sz w:val="28"/>
                <w:szCs w:val="28"/>
                <w:lang w:val="kk-KZ"/>
              </w:rPr>
              <w:t xml:space="preserve">а </w:t>
            </w:r>
            <w:proofErr w:type="spellStart"/>
            <w:r w:rsidRPr="00D054A0">
              <w:rPr>
                <w:rFonts w:ascii="Times New Roman" w:hAnsi="Times New Roman"/>
                <w:iCs/>
                <w:sz w:val="28"/>
                <w:szCs w:val="28"/>
              </w:rPr>
              <w:t>деңгейінің</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жоғарылауы</w:t>
            </w:r>
            <w:proofErr w:type="spellEnd"/>
          </w:p>
          <w:bookmarkEnd w:id="23"/>
          <w:p w14:paraId="5305A2AD"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1A3EA0FD" w14:textId="77777777" w:rsidR="00913312" w:rsidRPr="00D054A0" w:rsidRDefault="00301C0B" w:rsidP="00913312">
            <w:pPr>
              <w:tabs>
                <w:tab w:val="left" w:pos="8931"/>
              </w:tabs>
              <w:spacing w:after="0" w:line="240" w:lineRule="auto"/>
              <w:jc w:val="both"/>
              <w:rPr>
                <w:rFonts w:ascii="Times New Roman" w:hAnsi="Times New Roman"/>
                <w:iCs/>
                <w:sz w:val="28"/>
                <w:szCs w:val="28"/>
              </w:rPr>
            </w:pPr>
            <w:bookmarkStart w:id="24" w:name="_Hlk72512095"/>
            <w:r w:rsidRPr="00D054A0">
              <w:rPr>
                <w:rFonts w:ascii="Times New Roman" w:hAnsi="Times New Roman"/>
                <w:iCs/>
                <w:sz w:val="28"/>
                <w:szCs w:val="28"/>
                <w:lang w:val="kk-KZ"/>
              </w:rPr>
              <w:t>Қандағы л</w:t>
            </w:r>
            <w:proofErr w:type="spellStart"/>
            <w:r w:rsidRPr="00D054A0">
              <w:rPr>
                <w:rFonts w:ascii="Times New Roman" w:hAnsi="Times New Roman"/>
                <w:iCs/>
                <w:sz w:val="28"/>
                <w:szCs w:val="28"/>
              </w:rPr>
              <w:t>актатдегидрогеназа</w:t>
            </w:r>
            <w:proofErr w:type="spellEnd"/>
            <w:r w:rsidRPr="00D054A0">
              <w:rPr>
                <w:rFonts w:ascii="Times New Roman" w:hAnsi="Times New Roman"/>
                <w:iCs/>
                <w:sz w:val="28"/>
                <w:szCs w:val="28"/>
              </w:rPr>
              <w:t xml:space="preserve"> </w:t>
            </w:r>
            <w:r w:rsidR="00913312" w:rsidRPr="00D054A0">
              <w:rPr>
                <w:rFonts w:ascii="Times New Roman" w:hAnsi="Times New Roman"/>
                <w:iCs/>
                <w:sz w:val="28"/>
                <w:szCs w:val="28"/>
              </w:rPr>
              <w:t xml:space="preserve"> </w:t>
            </w:r>
            <w:proofErr w:type="spellStart"/>
            <w:r w:rsidRPr="00D054A0">
              <w:rPr>
                <w:rFonts w:ascii="Times New Roman" w:hAnsi="Times New Roman"/>
                <w:iCs/>
                <w:sz w:val="28"/>
                <w:szCs w:val="28"/>
              </w:rPr>
              <w:t>деңгейінің</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жоғарылауы</w:t>
            </w:r>
            <w:bookmarkEnd w:id="24"/>
            <w:proofErr w:type="spellEnd"/>
          </w:p>
        </w:tc>
        <w:tc>
          <w:tcPr>
            <w:tcW w:w="1627" w:type="dxa"/>
            <w:tcBorders>
              <w:top w:val="single" w:sz="4" w:space="0" w:color="auto"/>
              <w:left w:val="single" w:sz="4" w:space="0" w:color="auto"/>
              <w:bottom w:val="single" w:sz="4" w:space="0" w:color="auto"/>
              <w:right w:val="single" w:sz="4" w:space="0" w:color="auto"/>
            </w:tcBorders>
          </w:tcPr>
          <w:p w14:paraId="6FB2D117"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3A0C4EA0"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5311FED" w14:textId="77777777" w:rsidR="00913312" w:rsidRPr="00D054A0" w:rsidRDefault="006C787E"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KZ"/>
              </w:rPr>
              <w:t>Сарғаю</w:t>
            </w:r>
          </w:p>
        </w:tc>
      </w:tr>
      <w:tr w:rsidR="00913312" w:rsidRPr="00D054A0" w14:paraId="2D392EEA" w14:textId="77777777" w:rsidTr="007D1BF2">
        <w:trPr>
          <w:trHeight w:val="1349"/>
        </w:trPr>
        <w:tc>
          <w:tcPr>
            <w:tcW w:w="1531" w:type="dxa"/>
            <w:tcBorders>
              <w:top w:val="single" w:sz="4" w:space="0" w:color="auto"/>
              <w:left w:val="single" w:sz="4" w:space="0" w:color="auto"/>
              <w:bottom w:val="single" w:sz="4" w:space="0" w:color="auto"/>
              <w:right w:val="single" w:sz="4" w:space="0" w:color="auto"/>
            </w:tcBorders>
          </w:tcPr>
          <w:p w14:paraId="1ED76D76" w14:textId="77777777" w:rsidR="00913312" w:rsidRPr="00D054A0" w:rsidRDefault="006376DF" w:rsidP="00913312">
            <w:pPr>
              <w:tabs>
                <w:tab w:val="left" w:pos="8931"/>
              </w:tabs>
              <w:spacing w:after="0" w:line="240" w:lineRule="auto"/>
              <w:jc w:val="both"/>
              <w:rPr>
                <w:rFonts w:ascii="Times New Roman" w:hAnsi="Times New Roman"/>
                <w:iCs/>
                <w:sz w:val="28"/>
                <w:szCs w:val="28"/>
                <w:u w:val="single"/>
              </w:rPr>
            </w:pPr>
            <w:r w:rsidRPr="00D054A0">
              <w:rPr>
                <w:rFonts w:ascii="Times New Roman" w:hAnsi="Times New Roman"/>
                <w:sz w:val="28"/>
                <w:szCs w:val="28"/>
                <w:lang w:val="kk-KZ"/>
              </w:rPr>
              <w:t>Тері және тері асты тіндері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498F0A41"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775" w:type="dxa"/>
            <w:tcBorders>
              <w:top w:val="single" w:sz="4" w:space="0" w:color="auto"/>
              <w:left w:val="single" w:sz="4" w:space="0" w:color="auto"/>
              <w:bottom w:val="single" w:sz="4" w:space="0" w:color="auto"/>
              <w:right w:val="single" w:sz="4" w:space="0" w:color="auto"/>
            </w:tcBorders>
          </w:tcPr>
          <w:p w14:paraId="0F8936E8" w14:textId="77777777" w:rsidR="00913312" w:rsidRPr="00D054A0" w:rsidRDefault="00913312" w:rsidP="00913312">
            <w:pPr>
              <w:tabs>
                <w:tab w:val="left" w:pos="8931"/>
              </w:tabs>
              <w:spacing w:after="0" w:line="240" w:lineRule="auto"/>
              <w:jc w:val="both"/>
              <w:rPr>
                <w:rFonts w:ascii="Times New Roman" w:hAnsi="Times New Roman"/>
                <w:iCs/>
                <w:sz w:val="28"/>
                <w:szCs w:val="28"/>
              </w:rPr>
            </w:pPr>
            <w:proofErr w:type="spellStart"/>
            <w:r w:rsidRPr="00D054A0">
              <w:rPr>
                <w:rFonts w:ascii="Times New Roman" w:hAnsi="Times New Roman"/>
                <w:iCs/>
                <w:sz w:val="28"/>
                <w:szCs w:val="28"/>
              </w:rPr>
              <w:t>Макулопапулез</w:t>
            </w:r>
            <w:proofErr w:type="spellEnd"/>
            <w:r w:rsidR="006C787E" w:rsidRPr="00D054A0">
              <w:rPr>
                <w:rFonts w:ascii="Times New Roman" w:hAnsi="Times New Roman"/>
                <w:iCs/>
                <w:sz w:val="28"/>
                <w:szCs w:val="28"/>
                <w:lang w:val="kk-KZ"/>
              </w:rPr>
              <w:t xml:space="preserve">ді бөртпе </w:t>
            </w:r>
          </w:p>
          <w:p w14:paraId="1E0C2D36"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542F3CAB" w14:textId="77777777" w:rsidR="00913312" w:rsidRPr="00D054A0" w:rsidRDefault="006C787E"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KZ"/>
              </w:rPr>
              <w:t>Есекжем</w:t>
            </w:r>
          </w:p>
          <w:p w14:paraId="333753F9"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6C9D47DA" w14:textId="77777777" w:rsidR="00913312" w:rsidRPr="00D054A0" w:rsidRDefault="006C787E"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KZ"/>
              </w:rPr>
              <w:t>Қышыну</w:t>
            </w:r>
          </w:p>
        </w:tc>
        <w:tc>
          <w:tcPr>
            <w:tcW w:w="1627" w:type="dxa"/>
            <w:tcBorders>
              <w:top w:val="single" w:sz="4" w:space="0" w:color="auto"/>
              <w:left w:val="single" w:sz="4" w:space="0" w:color="auto"/>
              <w:bottom w:val="single" w:sz="4" w:space="0" w:color="auto"/>
              <w:right w:val="single" w:sz="4" w:space="0" w:color="auto"/>
            </w:tcBorders>
          </w:tcPr>
          <w:p w14:paraId="68DA7293"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1F6A5F53"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ED7B889" w14:textId="77777777" w:rsidR="00913312" w:rsidRPr="00D054A0" w:rsidRDefault="00A845D6"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lang w:val="kk-KZ"/>
              </w:rPr>
              <w:t>Уытты</w:t>
            </w:r>
            <w:r w:rsidRPr="00D054A0">
              <w:rPr>
                <w:rFonts w:ascii="Times New Roman" w:hAnsi="Times New Roman"/>
                <w:iCs/>
                <w:sz w:val="28"/>
                <w:szCs w:val="28"/>
              </w:rPr>
              <w:t xml:space="preserve"> </w:t>
            </w:r>
            <w:proofErr w:type="spellStart"/>
            <w:r w:rsidRPr="00D054A0">
              <w:rPr>
                <w:rFonts w:ascii="Times New Roman" w:hAnsi="Times New Roman"/>
                <w:iCs/>
                <w:sz w:val="28"/>
                <w:szCs w:val="28"/>
              </w:rPr>
              <w:t>эпидермалық</w:t>
            </w:r>
            <w:proofErr w:type="spellEnd"/>
            <w:r w:rsidR="00913312" w:rsidRPr="00D054A0">
              <w:rPr>
                <w:rFonts w:ascii="Times New Roman" w:hAnsi="Times New Roman"/>
                <w:iCs/>
                <w:sz w:val="28"/>
                <w:szCs w:val="28"/>
              </w:rPr>
              <w:t xml:space="preserve"> </w:t>
            </w:r>
            <w:proofErr w:type="spellStart"/>
            <w:r w:rsidR="00913312" w:rsidRPr="00D054A0">
              <w:rPr>
                <w:rFonts w:ascii="Times New Roman" w:hAnsi="Times New Roman"/>
                <w:iCs/>
                <w:sz w:val="28"/>
                <w:szCs w:val="28"/>
              </w:rPr>
              <w:t>некролиз</w:t>
            </w:r>
            <w:proofErr w:type="spellEnd"/>
          </w:p>
          <w:p w14:paraId="44CF4140"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5E071A27" w14:textId="77777777" w:rsidR="00913312" w:rsidRPr="00D054A0" w:rsidRDefault="00A845D6" w:rsidP="00913312">
            <w:pPr>
              <w:tabs>
                <w:tab w:val="left" w:pos="8931"/>
              </w:tabs>
              <w:spacing w:after="0" w:line="240" w:lineRule="auto"/>
              <w:jc w:val="both"/>
              <w:rPr>
                <w:rFonts w:ascii="Times New Roman" w:hAnsi="Times New Roman"/>
                <w:iCs/>
                <w:sz w:val="28"/>
                <w:szCs w:val="28"/>
                <w:lang w:val="kk-KZ"/>
              </w:rPr>
            </w:pPr>
            <w:proofErr w:type="spellStart"/>
            <w:r w:rsidRPr="00D054A0">
              <w:rPr>
                <w:rFonts w:ascii="Times New Roman" w:hAnsi="Times New Roman"/>
                <w:iCs/>
                <w:sz w:val="28"/>
                <w:szCs w:val="28"/>
              </w:rPr>
              <w:t>Стивенс</w:t>
            </w:r>
            <w:proofErr w:type="spellEnd"/>
            <w:r w:rsidRPr="00D054A0">
              <w:rPr>
                <w:rFonts w:ascii="Times New Roman" w:hAnsi="Times New Roman"/>
                <w:iCs/>
                <w:sz w:val="28"/>
                <w:szCs w:val="28"/>
              </w:rPr>
              <w:t> — Джонсон</w:t>
            </w:r>
            <w:r w:rsidRPr="00D054A0">
              <w:rPr>
                <w:rFonts w:ascii="Times New Roman" w:hAnsi="Times New Roman"/>
                <w:iCs/>
                <w:sz w:val="28"/>
                <w:szCs w:val="28"/>
                <w:lang w:val="kk-KZ"/>
              </w:rPr>
              <w:t xml:space="preserve"> синдромы</w:t>
            </w:r>
          </w:p>
          <w:p w14:paraId="51832535"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2F373055" w14:textId="77777777" w:rsidR="00913312" w:rsidRPr="00D054A0" w:rsidRDefault="00A845D6"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bCs/>
                <w:iCs/>
                <w:sz w:val="28"/>
                <w:szCs w:val="28"/>
                <w:lang w:val="kk-KZ"/>
              </w:rPr>
              <w:t>Көп формалы</w:t>
            </w:r>
            <w:r w:rsidR="00913312" w:rsidRPr="00D054A0">
              <w:rPr>
                <w:rFonts w:ascii="Times New Roman" w:hAnsi="Times New Roman"/>
                <w:bCs/>
                <w:iCs/>
                <w:sz w:val="28"/>
                <w:szCs w:val="28"/>
              </w:rPr>
              <w:t xml:space="preserve"> </w:t>
            </w:r>
            <w:r w:rsidR="00913312" w:rsidRPr="00D054A0">
              <w:rPr>
                <w:rFonts w:ascii="Times New Roman" w:hAnsi="Times New Roman"/>
                <w:iCs/>
                <w:sz w:val="28"/>
                <w:szCs w:val="28"/>
              </w:rPr>
              <w:t>эритема</w:t>
            </w:r>
          </w:p>
          <w:p w14:paraId="7345EAB1"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5C4982E2" w14:textId="77777777" w:rsidR="00913312" w:rsidRPr="00D054A0" w:rsidRDefault="00913312" w:rsidP="00913312">
            <w:pPr>
              <w:tabs>
                <w:tab w:val="left" w:pos="8931"/>
              </w:tabs>
              <w:spacing w:after="0" w:line="240" w:lineRule="auto"/>
              <w:jc w:val="both"/>
              <w:rPr>
                <w:rFonts w:ascii="Times New Roman" w:hAnsi="Times New Roman"/>
                <w:iCs/>
                <w:sz w:val="28"/>
                <w:szCs w:val="28"/>
              </w:rPr>
            </w:pPr>
            <w:proofErr w:type="spellStart"/>
            <w:r w:rsidRPr="00D054A0">
              <w:rPr>
                <w:rFonts w:ascii="Times New Roman" w:hAnsi="Times New Roman"/>
                <w:iCs/>
                <w:sz w:val="28"/>
                <w:szCs w:val="28"/>
              </w:rPr>
              <w:t>Ангионевро</w:t>
            </w:r>
            <w:proofErr w:type="spellEnd"/>
            <w:r w:rsidR="00A845D6" w:rsidRPr="00D054A0">
              <w:rPr>
                <w:rFonts w:ascii="Times New Roman" w:hAnsi="Times New Roman"/>
                <w:iCs/>
                <w:sz w:val="28"/>
                <w:szCs w:val="28"/>
                <w:lang w:val="kk-KZ"/>
              </w:rPr>
              <w:t xml:space="preserve">здық ісіну </w:t>
            </w:r>
          </w:p>
          <w:p w14:paraId="0B2EF83D"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23F5F15C" w14:textId="77777777" w:rsidR="00913312" w:rsidRPr="00D054A0" w:rsidRDefault="00A845D6" w:rsidP="00A845D6">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KZ"/>
              </w:rPr>
              <w:t>Э</w:t>
            </w:r>
            <w:proofErr w:type="spellStart"/>
            <w:r w:rsidRPr="00D054A0">
              <w:rPr>
                <w:rFonts w:ascii="Times New Roman" w:hAnsi="Times New Roman"/>
                <w:iCs/>
                <w:sz w:val="28"/>
                <w:szCs w:val="28"/>
              </w:rPr>
              <w:t>озинофилияс</w:t>
            </w:r>
            <w:r w:rsidRPr="00D054A0">
              <w:rPr>
                <w:rFonts w:ascii="Times New Roman" w:hAnsi="Times New Roman"/>
                <w:iCs/>
                <w:sz w:val="28"/>
                <w:szCs w:val="28"/>
              </w:rPr>
              <w:lastRenderedPageBreak/>
              <w:t>ы</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және</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жүйелік</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симптомдары</w:t>
            </w:r>
            <w:proofErr w:type="spellEnd"/>
            <w:r w:rsidRPr="00D054A0">
              <w:rPr>
                <w:rFonts w:ascii="Times New Roman" w:hAnsi="Times New Roman"/>
                <w:iCs/>
                <w:sz w:val="28"/>
                <w:szCs w:val="28"/>
              </w:rPr>
              <w:t xml:space="preserve"> бар</w:t>
            </w:r>
            <w:r w:rsidR="00913312" w:rsidRPr="00D054A0">
              <w:rPr>
                <w:rFonts w:ascii="Times New Roman" w:hAnsi="Times New Roman"/>
                <w:iCs/>
                <w:sz w:val="28"/>
                <w:szCs w:val="28"/>
              </w:rPr>
              <w:t xml:space="preserve"> (DRESS-синдром)</w:t>
            </w:r>
            <w:r w:rsidRPr="00D054A0">
              <w:rPr>
                <w:rFonts w:ascii="Times New Roman" w:hAnsi="Times New Roman"/>
                <w:iCs/>
                <w:sz w:val="28"/>
                <w:szCs w:val="28"/>
                <w:lang w:val="kk-KZ"/>
              </w:rPr>
              <w:t xml:space="preserve"> дәрілік реакция</w:t>
            </w:r>
          </w:p>
        </w:tc>
      </w:tr>
      <w:tr w:rsidR="00913312" w:rsidRPr="00D054A0" w14:paraId="73F235B1" w14:textId="77777777" w:rsidTr="007D1BF2">
        <w:trPr>
          <w:trHeight w:val="2380"/>
        </w:trPr>
        <w:tc>
          <w:tcPr>
            <w:tcW w:w="1531" w:type="dxa"/>
            <w:tcBorders>
              <w:top w:val="single" w:sz="4" w:space="0" w:color="auto"/>
              <w:left w:val="single" w:sz="4" w:space="0" w:color="auto"/>
              <w:bottom w:val="single" w:sz="4" w:space="0" w:color="auto"/>
              <w:right w:val="single" w:sz="4" w:space="0" w:color="auto"/>
            </w:tcBorders>
          </w:tcPr>
          <w:p w14:paraId="05C98E58" w14:textId="77777777" w:rsidR="00913312" w:rsidRPr="00D054A0" w:rsidRDefault="006376DF" w:rsidP="00913312">
            <w:pPr>
              <w:tabs>
                <w:tab w:val="left" w:pos="8931"/>
              </w:tabs>
              <w:spacing w:after="0" w:line="240" w:lineRule="auto"/>
              <w:jc w:val="both"/>
              <w:rPr>
                <w:rFonts w:ascii="Times New Roman" w:hAnsi="Times New Roman"/>
                <w:iCs/>
                <w:sz w:val="28"/>
                <w:szCs w:val="28"/>
                <w:u w:val="single"/>
              </w:rPr>
            </w:pPr>
            <w:r w:rsidRPr="00D054A0">
              <w:rPr>
                <w:rFonts w:ascii="Times New Roman" w:hAnsi="Times New Roman"/>
                <w:sz w:val="28"/>
                <w:szCs w:val="28"/>
                <w:lang w:val="kk-KZ"/>
              </w:rPr>
              <w:lastRenderedPageBreak/>
              <w:t>Бүйрек және несеп шығару жолдары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20667673"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775" w:type="dxa"/>
            <w:tcBorders>
              <w:top w:val="single" w:sz="4" w:space="0" w:color="auto"/>
              <w:left w:val="single" w:sz="4" w:space="0" w:color="auto"/>
              <w:bottom w:val="single" w:sz="4" w:space="0" w:color="auto"/>
              <w:right w:val="single" w:sz="4" w:space="0" w:color="auto"/>
            </w:tcBorders>
          </w:tcPr>
          <w:p w14:paraId="15DAE143"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627" w:type="dxa"/>
            <w:tcBorders>
              <w:top w:val="single" w:sz="4" w:space="0" w:color="auto"/>
              <w:left w:val="single" w:sz="4" w:space="0" w:color="auto"/>
              <w:bottom w:val="single" w:sz="4" w:space="0" w:color="auto"/>
              <w:right w:val="single" w:sz="4" w:space="0" w:color="auto"/>
            </w:tcBorders>
          </w:tcPr>
          <w:p w14:paraId="090085C2" w14:textId="77777777" w:rsidR="00913312" w:rsidRPr="00D054A0" w:rsidRDefault="00A845D6"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lang w:val="kk-KZ"/>
              </w:rPr>
              <w:t xml:space="preserve">Қандағы </w:t>
            </w:r>
            <w:r w:rsidR="00913312" w:rsidRPr="00D054A0">
              <w:rPr>
                <w:rFonts w:ascii="Times New Roman" w:hAnsi="Times New Roman"/>
                <w:iCs/>
                <w:sz w:val="28"/>
                <w:szCs w:val="28"/>
              </w:rPr>
              <w:t>креатинин</w:t>
            </w:r>
            <w:r w:rsidRPr="00D054A0">
              <w:rPr>
                <w:rFonts w:ascii="Times New Roman" w:hAnsi="Times New Roman"/>
                <w:iCs/>
                <w:sz w:val="28"/>
                <w:szCs w:val="28"/>
                <w:lang w:val="kk-KZ"/>
              </w:rPr>
              <w:t xml:space="preserve"> деңгейі жоғарылауы </w:t>
            </w:r>
          </w:p>
          <w:p w14:paraId="741822B7"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5CF8AC02" w14:textId="77777777" w:rsidR="00A845D6" w:rsidRPr="00D054A0" w:rsidRDefault="00A845D6" w:rsidP="00A845D6">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lang w:val="kk-KZ"/>
              </w:rPr>
              <w:t xml:space="preserve">Қандағы </w:t>
            </w:r>
            <w:r w:rsidR="00913312" w:rsidRPr="00D054A0">
              <w:rPr>
                <w:rFonts w:ascii="Times New Roman" w:hAnsi="Times New Roman"/>
                <w:iCs/>
                <w:sz w:val="28"/>
                <w:szCs w:val="28"/>
              </w:rPr>
              <w:t>мочевин</w:t>
            </w:r>
            <w:r w:rsidRPr="00D054A0">
              <w:rPr>
                <w:rFonts w:ascii="Times New Roman" w:hAnsi="Times New Roman"/>
                <w:iCs/>
                <w:sz w:val="28"/>
                <w:szCs w:val="28"/>
                <w:lang w:val="kk-KZ"/>
              </w:rPr>
              <w:t xml:space="preserve">а деңгейі жоғарылауы </w:t>
            </w:r>
          </w:p>
          <w:p w14:paraId="4AEBA75C"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4D805E12" w14:textId="77777777" w:rsidR="00913312" w:rsidRPr="00D054A0" w:rsidRDefault="006C787E" w:rsidP="00913312">
            <w:pPr>
              <w:tabs>
                <w:tab w:val="left" w:pos="8931"/>
              </w:tabs>
              <w:spacing w:after="0" w:line="240" w:lineRule="auto"/>
              <w:jc w:val="both"/>
              <w:rPr>
                <w:rFonts w:ascii="Times New Roman" w:hAnsi="Times New Roman"/>
                <w:iCs/>
                <w:sz w:val="28"/>
                <w:szCs w:val="28"/>
                <w:lang w:val="kk-KZ"/>
              </w:rPr>
            </w:pPr>
            <w:r w:rsidRPr="00D054A0">
              <w:rPr>
                <w:rFonts w:ascii="Times New Roman" w:hAnsi="Times New Roman"/>
                <w:iCs/>
                <w:sz w:val="28"/>
                <w:szCs w:val="28"/>
                <w:lang w:val="kk-KZ"/>
              </w:rPr>
              <w:t>Жедел бүйрек жеткіліксіздігі</w:t>
            </w:r>
          </w:p>
        </w:tc>
        <w:tc>
          <w:tcPr>
            <w:tcW w:w="992" w:type="dxa"/>
            <w:tcBorders>
              <w:top w:val="single" w:sz="4" w:space="0" w:color="auto"/>
              <w:left w:val="single" w:sz="4" w:space="0" w:color="auto"/>
              <w:bottom w:val="single" w:sz="4" w:space="0" w:color="auto"/>
              <w:right w:val="single" w:sz="4" w:space="0" w:color="auto"/>
            </w:tcBorders>
          </w:tcPr>
          <w:p w14:paraId="50A5B6B9" w14:textId="77777777" w:rsidR="00913312" w:rsidRPr="00D054A0" w:rsidRDefault="00831EEA" w:rsidP="006C787E">
            <w:pPr>
              <w:tabs>
                <w:tab w:val="left" w:pos="8931"/>
              </w:tabs>
              <w:spacing w:after="0" w:line="240" w:lineRule="auto"/>
              <w:jc w:val="both"/>
              <w:rPr>
                <w:rFonts w:ascii="Times New Roman" w:hAnsi="Times New Roman"/>
                <w:iCs/>
                <w:sz w:val="28"/>
                <w:szCs w:val="28"/>
              </w:rPr>
            </w:pPr>
            <w:proofErr w:type="spellStart"/>
            <w:r w:rsidRPr="00D054A0">
              <w:rPr>
                <w:rFonts w:ascii="Times New Roman" w:hAnsi="Times New Roman"/>
                <w:iCs/>
                <w:sz w:val="28"/>
                <w:szCs w:val="28"/>
              </w:rPr>
              <w:t>Тубулоинтерстици</w:t>
            </w:r>
            <w:proofErr w:type="spellEnd"/>
            <w:r w:rsidRPr="00D054A0">
              <w:rPr>
                <w:rFonts w:ascii="Times New Roman" w:hAnsi="Times New Roman"/>
                <w:iCs/>
                <w:sz w:val="28"/>
                <w:szCs w:val="28"/>
                <w:lang w:val="kk-KZ"/>
              </w:rPr>
              <w:t>ялық</w:t>
            </w:r>
            <w:r w:rsidR="006C787E" w:rsidRPr="00D054A0">
              <w:rPr>
                <w:rFonts w:ascii="Times New Roman" w:hAnsi="Times New Roman"/>
                <w:iCs/>
                <w:sz w:val="28"/>
                <w:szCs w:val="28"/>
                <w:lang w:val="kk-KZ"/>
              </w:rPr>
              <w:t xml:space="preserve"> </w:t>
            </w:r>
            <w:r w:rsidR="00913312" w:rsidRPr="00D054A0">
              <w:rPr>
                <w:rFonts w:ascii="Times New Roman" w:hAnsi="Times New Roman"/>
                <w:iCs/>
                <w:sz w:val="28"/>
                <w:szCs w:val="28"/>
              </w:rPr>
              <w:t>нефрит</w:t>
            </w:r>
          </w:p>
        </w:tc>
        <w:tc>
          <w:tcPr>
            <w:tcW w:w="2126" w:type="dxa"/>
            <w:tcBorders>
              <w:top w:val="single" w:sz="4" w:space="0" w:color="auto"/>
              <w:left w:val="single" w:sz="4" w:space="0" w:color="auto"/>
              <w:bottom w:val="single" w:sz="4" w:space="0" w:color="auto"/>
              <w:right w:val="single" w:sz="4" w:space="0" w:color="auto"/>
            </w:tcBorders>
          </w:tcPr>
          <w:p w14:paraId="005FBD6A"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tc>
      </w:tr>
      <w:tr w:rsidR="00913312" w:rsidRPr="00D054A0" w14:paraId="300E99DE" w14:textId="77777777" w:rsidTr="007D1BF2">
        <w:trPr>
          <w:trHeight w:val="2141"/>
        </w:trPr>
        <w:tc>
          <w:tcPr>
            <w:tcW w:w="1531" w:type="dxa"/>
            <w:tcBorders>
              <w:top w:val="single" w:sz="4" w:space="0" w:color="auto"/>
              <w:left w:val="single" w:sz="4" w:space="0" w:color="auto"/>
              <w:bottom w:val="single" w:sz="4" w:space="0" w:color="auto"/>
              <w:right w:val="single" w:sz="4" w:space="0" w:color="auto"/>
            </w:tcBorders>
          </w:tcPr>
          <w:p w14:paraId="2E02AB42" w14:textId="77777777" w:rsidR="00913312" w:rsidRPr="00D054A0" w:rsidRDefault="006376DF"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sz w:val="28"/>
                <w:szCs w:val="28"/>
                <w:lang w:val="kk-KZ"/>
              </w:rPr>
              <w:t>Жалпы бұзылыстар және енгізген жердегі бұзылулар</w:t>
            </w:r>
          </w:p>
        </w:tc>
        <w:tc>
          <w:tcPr>
            <w:tcW w:w="1134" w:type="dxa"/>
            <w:tcBorders>
              <w:top w:val="single" w:sz="4" w:space="0" w:color="auto"/>
              <w:left w:val="single" w:sz="4" w:space="0" w:color="auto"/>
              <w:bottom w:val="single" w:sz="4" w:space="0" w:color="auto"/>
              <w:right w:val="single" w:sz="4" w:space="0" w:color="auto"/>
            </w:tcBorders>
          </w:tcPr>
          <w:p w14:paraId="3770D0AE"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tc>
        <w:tc>
          <w:tcPr>
            <w:tcW w:w="1775" w:type="dxa"/>
            <w:tcBorders>
              <w:top w:val="single" w:sz="4" w:space="0" w:color="auto"/>
              <w:left w:val="single" w:sz="4" w:space="0" w:color="auto"/>
              <w:bottom w:val="single" w:sz="4" w:space="0" w:color="auto"/>
              <w:right w:val="single" w:sz="4" w:space="0" w:color="auto"/>
            </w:tcBorders>
          </w:tcPr>
          <w:p w14:paraId="7E02648C" w14:textId="77777777" w:rsidR="00913312" w:rsidRPr="00D054A0" w:rsidRDefault="006C787E"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lang w:val="kk-KZ"/>
              </w:rPr>
              <w:t>И</w:t>
            </w:r>
            <w:proofErr w:type="spellStart"/>
            <w:r w:rsidRPr="00D054A0">
              <w:rPr>
                <w:rFonts w:ascii="Times New Roman" w:hAnsi="Times New Roman"/>
                <w:iCs/>
                <w:sz w:val="28"/>
                <w:szCs w:val="28"/>
              </w:rPr>
              <w:t>нфузия</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орнындағы</w:t>
            </w:r>
            <w:proofErr w:type="spellEnd"/>
            <w:r w:rsidRPr="00D054A0">
              <w:rPr>
                <w:rFonts w:ascii="Times New Roman" w:hAnsi="Times New Roman"/>
                <w:iCs/>
                <w:sz w:val="28"/>
                <w:szCs w:val="28"/>
              </w:rPr>
              <w:t xml:space="preserve"> тромбоз</w:t>
            </w:r>
          </w:p>
          <w:p w14:paraId="3CD837AF"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4DDD12E9" w14:textId="77777777" w:rsidR="00913312" w:rsidRPr="00D054A0" w:rsidRDefault="006C787E"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lang w:val="kk-KZ"/>
              </w:rPr>
              <w:t>И</w:t>
            </w:r>
            <w:proofErr w:type="spellStart"/>
            <w:r w:rsidRPr="00D054A0">
              <w:rPr>
                <w:rFonts w:ascii="Times New Roman" w:hAnsi="Times New Roman"/>
                <w:iCs/>
                <w:sz w:val="28"/>
                <w:szCs w:val="28"/>
              </w:rPr>
              <w:t>нфузия</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орнындағы</w:t>
            </w:r>
            <w:proofErr w:type="spellEnd"/>
            <w:r w:rsidRPr="00D054A0">
              <w:rPr>
                <w:rFonts w:ascii="Times New Roman" w:hAnsi="Times New Roman"/>
                <w:iCs/>
                <w:sz w:val="28"/>
                <w:szCs w:val="28"/>
              </w:rPr>
              <w:t xml:space="preserve"> ф</w:t>
            </w:r>
            <w:r w:rsidR="00913312" w:rsidRPr="00D054A0">
              <w:rPr>
                <w:rFonts w:ascii="Times New Roman" w:hAnsi="Times New Roman"/>
                <w:iCs/>
                <w:sz w:val="28"/>
                <w:szCs w:val="28"/>
              </w:rPr>
              <w:t xml:space="preserve">лебит </w:t>
            </w:r>
          </w:p>
          <w:p w14:paraId="352B426C"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579FF18A" w14:textId="77777777" w:rsidR="00913312" w:rsidRPr="00D054A0" w:rsidRDefault="00913312" w:rsidP="00913312">
            <w:pPr>
              <w:tabs>
                <w:tab w:val="left" w:pos="8931"/>
              </w:tabs>
              <w:spacing w:after="0" w:line="240" w:lineRule="auto"/>
              <w:jc w:val="both"/>
              <w:rPr>
                <w:rFonts w:ascii="Times New Roman" w:hAnsi="Times New Roman"/>
                <w:iCs/>
                <w:sz w:val="28"/>
                <w:szCs w:val="28"/>
              </w:rPr>
            </w:pPr>
            <w:proofErr w:type="spellStart"/>
            <w:r w:rsidRPr="00D054A0">
              <w:rPr>
                <w:rFonts w:ascii="Times New Roman" w:hAnsi="Times New Roman"/>
                <w:iCs/>
                <w:sz w:val="28"/>
                <w:szCs w:val="28"/>
              </w:rPr>
              <w:t>Пирексия</w:t>
            </w:r>
            <w:proofErr w:type="spellEnd"/>
          </w:p>
        </w:tc>
        <w:tc>
          <w:tcPr>
            <w:tcW w:w="1627" w:type="dxa"/>
            <w:tcBorders>
              <w:top w:val="single" w:sz="4" w:space="0" w:color="auto"/>
              <w:left w:val="single" w:sz="4" w:space="0" w:color="auto"/>
              <w:bottom w:val="single" w:sz="4" w:space="0" w:color="auto"/>
              <w:right w:val="single" w:sz="4" w:space="0" w:color="auto"/>
            </w:tcBorders>
          </w:tcPr>
          <w:p w14:paraId="2E021FD6"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14:paraId="228C3361"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14:paraId="779BD385" w14:textId="77777777" w:rsidR="00913312" w:rsidRPr="00D054A0" w:rsidRDefault="00913312" w:rsidP="00913312">
            <w:pPr>
              <w:tabs>
                <w:tab w:val="left" w:pos="8931"/>
              </w:tabs>
              <w:spacing w:after="0" w:line="240" w:lineRule="auto"/>
              <w:jc w:val="both"/>
              <w:rPr>
                <w:rFonts w:ascii="Times New Roman" w:hAnsi="Times New Roman"/>
                <w:iCs/>
                <w:sz w:val="28"/>
                <w:szCs w:val="28"/>
                <w:lang w:val="en-US"/>
              </w:rPr>
            </w:pPr>
          </w:p>
        </w:tc>
      </w:tr>
    </w:tbl>
    <w:p w14:paraId="3B319990" w14:textId="77777777" w:rsidR="00913312" w:rsidRPr="00D054A0" w:rsidRDefault="00913312" w:rsidP="00913312">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vertAlign w:val="superscript"/>
        </w:rPr>
        <w:t>*</w:t>
      </w:r>
      <w:r w:rsidR="00A845D6" w:rsidRPr="00D054A0">
        <w:rPr>
          <w:rFonts w:ascii="Times New Roman" w:hAnsi="Times New Roman"/>
          <w:iCs/>
          <w:sz w:val="28"/>
          <w:szCs w:val="28"/>
          <w:lang w:val="kk-KZ"/>
        </w:rPr>
        <w:t xml:space="preserve">Сатудан кейін анықталған жағымсыз </w:t>
      </w:r>
      <w:proofErr w:type="spellStart"/>
      <w:r w:rsidR="00A845D6" w:rsidRPr="00D054A0">
        <w:rPr>
          <w:rFonts w:ascii="Times New Roman" w:hAnsi="Times New Roman"/>
          <w:iCs/>
          <w:sz w:val="28"/>
          <w:szCs w:val="28"/>
        </w:rPr>
        <w:t>реакциялар</w:t>
      </w:r>
      <w:proofErr w:type="spellEnd"/>
      <w:r w:rsidRPr="00D054A0">
        <w:rPr>
          <w:rFonts w:ascii="Times New Roman" w:hAnsi="Times New Roman"/>
          <w:iCs/>
          <w:sz w:val="28"/>
          <w:szCs w:val="28"/>
        </w:rPr>
        <w:t>.</w:t>
      </w:r>
    </w:p>
    <w:p w14:paraId="78DD00D3" w14:textId="77777777" w:rsidR="00A006C7" w:rsidRPr="00D054A0" w:rsidRDefault="00913312" w:rsidP="00A006C7">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vertAlign w:val="superscript"/>
        </w:rPr>
        <w:t>а</w:t>
      </w:r>
      <w:r w:rsidR="00A845D6" w:rsidRPr="00D054A0">
        <w:rPr>
          <w:rFonts w:ascii="Times New Roman" w:hAnsi="Times New Roman"/>
          <w:iCs/>
          <w:sz w:val="28"/>
          <w:szCs w:val="28"/>
          <w:lang w:val="kk-KZ"/>
        </w:rPr>
        <w:t>А</w:t>
      </w:r>
      <w:proofErr w:type="spellStart"/>
      <w:r w:rsidR="00A845D6" w:rsidRPr="00D054A0">
        <w:rPr>
          <w:rFonts w:ascii="Times New Roman" w:hAnsi="Times New Roman"/>
          <w:iCs/>
          <w:sz w:val="28"/>
          <w:szCs w:val="28"/>
        </w:rPr>
        <w:t>ллергиялық</w:t>
      </w:r>
      <w:proofErr w:type="spellEnd"/>
      <w:r w:rsidR="00A845D6" w:rsidRPr="00D054A0">
        <w:rPr>
          <w:rFonts w:ascii="Times New Roman" w:hAnsi="Times New Roman"/>
          <w:iCs/>
          <w:sz w:val="28"/>
          <w:szCs w:val="28"/>
        </w:rPr>
        <w:t xml:space="preserve"> </w:t>
      </w:r>
      <w:proofErr w:type="spellStart"/>
      <w:r w:rsidR="00A845D6" w:rsidRPr="00D054A0">
        <w:rPr>
          <w:rFonts w:ascii="Times New Roman" w:hAnsi="Times New Roman"/>
          <w:iCs/>
          <w:sz w:val="28"/>
          <w:szCs w:val="28"/>
        </w:rPr>
        <w:t>реакцияға</w:t>
      </w:r>
      <w:proofErr w:type="spellEnd"/>
      <w:r w:rsidR="00A845D6" w:rsidRPr="00D054A0">
        <w:rPr>
          <w:rFonts w:ascii="Times New Roman" w:hAnsi="Times New Roman"/>
          <w:iCs/>
          <w:sz w:val="28"/>
          <w:szCs w:val="28"/>
        </w:rPr>
        <w:t xml:space="preserve"> </w:t>
      </w:r>
      <w:proofErr w:type="spellStart"/>
      <w:r w:rsidR="00A845D6" w:rsidRPr="00D054A0">
        <w:rPr>
          <w:rFonts w:ascii="Times New Roman" w:hAnsi="Times New Roman"/>
          <w:iCs/>
          <w:sz w:val="28"/>
          <w:szCs w:val="28"/>
        </w:rPr>
        <w:t>байланысты</w:t>
      </w:r>
      <w:proofErr w:type="spellEnd"/>
      <w:r w:rsidR="00A845D6" w:rsidRPr="00D054A0">
        <w:rPr>
          <w:rFonts w:ascii="Times New Roman" w:hAnsi="Times New Roman"/>
          <w:iCs/>
          <w:sz w:val="28"/>
          <w:szCs w:val="28"/>
        </w:rPr>
        <w:t xml:space="preserve"> </w:t>
      </w:r>
      <w:proofErr w:type="spellStart"/>
      <w:r w:rsidR="00A845D6" w:rsidRPr="00D054A0">
        <w:rPr>
          <w:rFonts w:ascii="Times New Roman" w:hAnsi="Times New Roman"/>
          <w:iCs/>
          <w:sz w:val="28"/>
          <w:szCs w:val="28"/>
        </w:rPr>
        <w:t>жедел</w:t>
      </w:r>
      <w:proofErr w:type="spellEnd"/>
      <w:r w:rsidR="00A845D6" w:rsidRPr="00D054A0">
        <w:rPr>
          <w:rFonts w:ascii="Times New Roman" w:hAnsi="Times New Roman"/>
          <w:iCs/>
          <w:sz w:val="28"/>
          <w:szCs w:val="28"/>
        </w:rPr>
        <w:t xml:space="preserve"> </w:t>
      </w:r>
      <w:proofErr w:type="spellStart"/>
      <w:r w:rsidR="00A845D6" w:rsidRPr="00D054A0">
        <w:rPr>
          <w:rFonts w:ascii="Times New Roman" w:hAnsi="Times New Roman"/>
          <w:iCs/>
          <w:sz w:val="28"/>
          <w:szCs w:val="28"/>
        </w:rPr>
        <w:t>коронарлық</w:t>
      </w:r>
      <w:proofErr w:type="spellEnd"/>
      <w:r w:rsidR="00A845D6" w:rsidRPr="00D054A0">
        <w:rPr>
          <w:rFonts w:ascii="Times New Roman" w:hAnsi="Times New Roman"/>
          <w:iCs/>
          <w:sz w:val="28"/>
          <w:szCs w:val="28"/>
        </w:rPr>
        <w:t xml:space="preserve"> синдром</w:t>
      </w:r>
      <w:r w:rsidRPr="00D054A0">
        <w:rPr>
          <w:rFonts w:ascii="Times New Roman" w:hAnsi="Times New Roman"/>
          <w:iCs/>
          <w:sz w:val="28"/>
          <w:szCs w:val="28"/>
        </w:rPr>
        <w:t>.</w:t>
      </w:r>
    </w:p>
    <w:p w14:paraId="5175A4D9" w14:textId="77777777" w:rsidR="007D1BF2" w:rsidRPr="00D054A0" w:rsidRDefault="007D1BF2" w:rsidP="00A006C7">
      <w:pPr>
        <w:tabs>
          <w:tab w:val="left" w:pos="8931"/>
        </w:tabs>
        <w:spacing w:after="0" w:line="240" w:lineRule="auto"/>
        <w:jc w:val="both"/>
        <w:rPr>
          <w:rFonts w:ascii="Times New Roman" w:hAnsi="Times New Roman"/>
          <w:iCs/>
          <w:sz w:val="28"/>
          <w:szCs w:val="28"/>
        </w:rPr>
      </w:pPr>
    </w:p>
    <w:p w14:paraId="2941FEF6" w14:textId="77777777" w:rsidR="00A006C7" w:rsidRPr="00D054A0" w:rsidRDefault="00A845D6" w:rsidP="00A006C7">
      <w:pPr>
        <w:tabs>
          <w:tab w:val="left" w:pos="8931"/>
        </w:tabs>
        <w:spacing w:after="0" w:line="240" w:lineRule="auto"/>
        <w:jc w:val="both"/>
        <w:rPr>
          <w:rFonts w:ascii="Times New Roman" w:hAnsi="Times New Roman"/>
          <w:iCs/>
          <w:sz w:val="28"/>
          <w:szCs w:val="28"/>
        </w:rPr>
      </w:pPr>
      <w:r w:rsidRPr="00D054A0">
        <w:rPr>
          <w:rFonts w:ascii="Times New Roman" w:hAnsi="Times New Roman"/>
          <w:i/>
          <w:iCs/>
          <w:sz w:val="28"/>
          <w:szCs w:val="28"/>
          <w:lang w:val="kk-KZ"/>
        </w:rPr>
        <w:t xml:space="preserve">Бала жасындағы пациенттер </w:t>
      </w:r>
    </w:p>
    <w:p w14:paraId="63DEECF2" w14:textId="77777777" w:rsidR="00A006C7" w:rsidRPr="00D054A0" w:rsidRDefault="00301C0B" w:rsidP="00A006C7">
      <w:pPr>
        <w:tabs>
          <w:tab w:val="left" w:pos="8931"/>
        </w:tabs>
        <w:spacing w:after="0" w:line="240" w:lineRule="auto"/>
        <w:jc w:val="both"/>
        <w:rPr>
          <w:rFonts w:ascii="Times New Roman" w:hAnsi="Times New Roman"/>
          <w:iCs/>
          <w:sz w:val="28"/>
          <w:szCs w:val="28"/>
        </w:rPr>
      </w:pPr>
      <w:r w:rsidRPr="00D054A0">
        <w:rPr>
          <w:rFonts w:ascii="Times New Roman" w:hAnsi="Times New Roman"/>
          <w:iCs/>
          <w:sz w:val="28"/>
          <w:szCs w:val="28"/>
        </w:rPr>
        <w:t xml:space="preserve">Бала </w:t>
      </w:r>
      <w:proofErr w:type="spellStart"/>
      <w:r w:rsidRPr="00D054A0">
        <w:rPr>
          <w:rFonts w:ascii="Times New Roman" w:hAnsi="Times New Roman"/>
          <w:iCs/>
          <w:sz w:val="28"/>
          <w:szCs w:val="28"/>
        </w:rPr>
        <w:t>жасындағы</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пациенттердің</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қауіпсіздігін</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бағалау</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цефтазидим</w:t>
      </w:r>
      <w:proofErr w:type="spellEnd"/>
      <w:r w:rsidRPr="00D054A0">
        <w:rPr>
          <w:rFonts w:ascii="Times New Roman" w:hAnsi="Times New Roman"/>
          <w:iCs/>
          <w:sz w:val="28"/>
          <w:szCs w:val="28"/>
        </w:rPr>
        <w:t>/</w:t>
      </w:r>
      <w:proofErr w:type="spellStart"/>
      <w:r w:rsidRPr="00D054A0">
        <w:rPr>
          <w:rFonts w:ascii="Times New Roman" w:hAnsi="Times New Roman"/>
          <w:iCs/>
          <w:sz w:val="28"/>
          <w:szCs w:val="28"/>
        </w:rPr>
        <w:t>авибактам</w:t>
      </w:r>
      <w:proofErr w:type="spellEnd"/>
      <w:r w:rsidRPr="00D054A0">
        <w:rPr>
          <w:rFonts w:ascii="Times New Roman" w:hAnsi="Times New Roman"/>
          <w:iCs/>
          <w:sz w:val="28"/>
          <w:szCs w:val="28"/>
        </w:rPr>
        <w:t xml:space="preserve"> </w:t>
      </w:r>
      <w:r w:rsidRPr="00D054A0">
        <w:rPr>
          <w:rFonts w:ascii="Times New Roman" w:hAnsi="Times New Roman"/>
          <w:iCs/>
          <w:sz w:val="28"/>
          <w:szCs w:val="28"/>
          <w:lang w:val="kk-KZ"/>
        </w:rPr>
        <w:t>біріктірілімін</w:t>
      </w:r>
      <w:r w:rsidRPr="00D054A0">
        <w:rPr>
          <w:rFonts w:ascii="Times New Roman" w:hAnsi="Times New Roman"/>
          <w:iCs/>
          <w:sz w:val="28"/>
          <w:szCs w:val="28"/>
        </w:rPr>
        <w:t xml:space="preserve"> </w:t>
      </w:r>
      <w:proofErr w:type="spellStart"/>
      <w:r w:rsidRPr="00D054A0">
        <w:rPr>
          <w:rFonts w:ascii="Times New Roman" w:hAnsi="Times New Roman"/>
          <w:iCs/>
          <w:sz w:val="28"/>
          <w:szCs w:val="28"/>
        </w:rPr>
        <w:t>аИАИ</w:t>
      </w:r>
      <w:proofErr w:type="spellEnd"/>
      <w:r w:rsidRPr="00D054A0">
        <w:rPr>
          <w:rFonts w:ascii="Times New Roman" w:hAnsi="Times New Roman"/>
          <w:iCs/>
          <w:sz w:val="28"/>
          <w:szCs w:val="28"/>
        </w:rPr>
        <w:t xml:space="preserve"> бар 61 пациент (3 </w:t>
      </w:r>
      <w:proofErr w:type="spellStart"/>
      <w:r w:rsidRPr="00D054A0">
        <w:rPr>
          <w:rFonts w:ascii="Times New Roman" w:hAnsi="Times New Roman"/>
          <w:iCs/>
          <w:sz w:val="28"/>
          <w:szCs w:val="28"/>
        </w:rPr>
        <w:t>жастан</w:t>
      </w:r>
      <w:proofErr w:type="spellEnd"/>
      <w:r w:rsidRPr="00D054A0">
        <w:rPr>
          <w:rFonts w:ascii="Times New Roman" w:hAnsi="Times New Roman"/>
          <w:iCs/>
          <w:sz w:val="28"/>
          <w:szCs w:val="28"/>
        </w:rPr>
        <w:t xml:space="preserve"> </w:t>
      </w:r>
      <w:r w:rsidRPr="00D054A0">
        <w:rPr>
          <w:rFonts w:ascii="Times New Roman" w:hAnsi="Times New Roman"/>
          <w:iCs/>
          <w:sz w:val="28"/>
          <w:szCs w:val="28"/>
          <w:lang w:val="kk-KZ"/>
        </w:rPr>
        <w:t xml:space="preserve">бастап </w:t>
      </w:r>
      <w:r w:rsidRPr="00D054A0">
        <w:rPr>
          <w:rFonts w:ascii="Times New Roman" w:hAnsi="Times New Roman"/>
          <w:iCs/>
          <w:sz w:val="28"/>
          <w:szCs w:val="28"/>
        </w:rPr>
        <w:t xml:space="preserve">18 </w:t>
      </w:r>
      <w:proofErr w:type="spellStart"/>
      <w:r w:rsidRPr="00D054A0">
        <w:rPr>
          <w:rFonts w:ascii="Times New Roman" w:hAnsi="Times New Roman"/>
          <w:iCs/>
          <w:sz w:val="28"/>
          <w:szCs w:val="28"/>
        </w:rPr>
        <w:t>жасқа</w:t>
      </w:r>
      <w:proofErr w:type="spellEnd"/>
      <w:r w:rsidRPr="00D054A0">
        <w:rPr>
          <w:rFonts w:ascii="Times New Roman" w:hAnsi="Times New Roman"/>
          <w:iCs/>
          <w:sz w:val="28"/>
          <w:szCs w:val="28"/>
        </w:rPr>
        <w:t xml:space="preserve"> </w:t>
      </w:r>
      <w:r w:rsidRPr="00D054A0">
        <w:rPr>
          <w:rFonts w:ascii="Times New Roman" w:hAnsi="Times New Roman"/>
          <w:iCs/>
          <w:sz w:val="28"/>
          <w:szCs w:val="28"/>
          <w:lang w:val="kk-KZ"/>
        </w:rPr>
        <w:t xml:space="preserve">жетпегенге </w:t>
      </w:r>
      <w:proofErr w:type="spellStart"/>
      <w:r w:rsidRPr="00D054A0">
        <w:rPr>
          <w:rFonts w:ascii="Times New Roman" w:hAnsi="Times New Roman"/>
          <w:iCs/>
          <w:sz w:val="28"/>
          <w:szCs w:val="28"/>
        </w:rPr>
        <w:t>дейін</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және</w:t>
      </w:r>
      <w:proofErr w:type="spellEnd"/>
      <w:r w:rsidRPr="00D054A0">
        <w:rPr>
          <w:rFonts w:ascii="Times New Roman" w:hAnsi="Times New Roman"/>
          <w:iCs/>
          <w:sz w:val="28"/>
          <w:szCs w:val="28"/>
        </w:rPr>
        <w:t xml:space="preserve"> </w:t>
      </w:r>
      <w:r w:rsidRPr="00D054A0">
        <w:rPr>
          <w:rFonts w:ascii="Times New Roman" w:hAnsi="Times New Roman"/>
          <w:iCs/>
          <w:sz w:val="28"/>
          <w:szCs w:val="28"/>
          <w:lang w:val="kk-KZ"/>
        </w:rPr>
        <w:t>НЖаИ</w:t>
      </w:r>
      <w:r w:rsidRPr="00D054A0">
        <w:rPr>
          <w:rFonts w:ascii="Times New Roman" w:hAnsi="Times New Roman"/>
          <w:iCs/>
          <w:sz w:val="28"/>
          <w:szCs w:val="28"/>
        </w:rPr>
        <w:t xml:space="preserve"> бар 67 пациент (3 </w:t>
      </w:r>
      <w:proofErr w:type="spellStart"/>
      <w:r w:rsidRPr="00D054A0">
        <w:rPr>
          <w:rFonts w:ascii="Times New Roman" w:hAnsi="Times New Roman"/>
          <w:iCs/>
          <w:sz w:val="28"/>
          <w:szCs w:val="28"/>
        </w:rPr>
        <w:t>айлықтан</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бастап</w:t>
      </w:r>
      <w:proofErr w:type="spellEnd"/>
      <w:r w:rsidRPr="00D054A0">
        <w:rPr>
          <w:rFonts w:ascii="Times New Roman" w:hAnsi="Times New Roman"/>
          <w:iCs/>
          <w:sz w:val="28"/>
          <w:szCs w:val="28"/>
        </w:rPr>
        <w:t xml:space="preserve"> 18 </w:t>
      </w:r>
      <w:proofErr w:type="spellStart"/>
      <w:r w:rsidRPr="00D054A0">
        <w:rPr>
          <w:rFonts w:ascii="Times New Roman" w:hAnsi="Times New Roman"/>
          <w:iCs/>
          <w:sz w:val="28"/>
          <w:szCs w:val="28"/>
        </w:rPr>
        <w:t>жасқа</w:t>
      </w:r>
      <w:proofErr w:type="spellEnd"/>
      <w:r w:rsidRPr="00D054A0">
        <w:rPr>
          <w:rFonts w:ascii="Times New Roman" w:hAnsi="Times New Roman"/>
          <w:iCs/>
          <w:sz w:val="28"/>
          <w:szCs w:val="28"/>
        </w:rPr>
        <w:t xml:space="preserve"> </w:t>
      </w:r>
      <w:r w:rsidRPr="00D054A0">
        <w:rPr>
          <w:rFonts w:ascii="Times New Roman" w:hAnsi="Times New Roman"/>
          <w:iCs/>
          <w:sz w:val="28"/>
          <w:szCs w:val="28"/>
          <w:lang w:val="kk-KZ"/>
        </w:rPr>
        <w:t>жетпегенге</w:t>
      </w:r>
      <w:r w:rsidRPr="00D054A0">
        <w:rPr>
          <w:rFonts w:ascii="Times New Roman" w:hAnsi="Times New Roman"/>
          <w:iCs/>
          <w:sz w:val="28"/>
          <w:szCs w:val="28"/>
        </w:rPr>
        <w:t xml:space="preserve"> </w:t>
      </w:r>
      <w:proofErr w:type="spellStart"/>
      <w:r w:rsidRPr="00D054A0">
        <w:rPr>
          <w:rFonts w:ascii="Times New Roman" w:hAnsi="Times New Roman"/>
          <w:iCs/>
          <w:sz w:val="28"/>
          <w:szCs w:val="28"/>
        </w:rPr>
        <w:t>дейін</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қабылдаған</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екі</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зерттеудің</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қауіпсіздік</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деректеріне</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негізделген</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Жалпы</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алғанда</w:t>
      </w:r>
      <w:proofErr w:type="spellEnd"/>
      <w:r w:rsidRPr="00D054A0">
        <w:rPr>
          <w:rFonts w:ascii="Times New Roman" w:hAnsi="Times New Roman"/>
          <w:iCs/>
          <w:sz w:val="28"/>
          <w:szCs w:val="28"/>
        </w:rPr>
        <w:t xml:space="preserve">, осы 128 бала </w:t>
      </w:r>
      <w:r w:rsidRPr="00D054A0">
        <w:rPr>
          <w:rFonts w:ascii="Times New Roman" w:hAnsi="Times New Roman"/>
          <w:iCs/>
          <w:sz w:val="28"/>
          <w:szCs w:val="28"/>
          <w:lang w:val="kk-KZ"/>
        </w:rPr>
        <w:t>жасынд</w:t>
      </w:r>
      <w:proofErr w:type="spellStart"/>
      <w:r w:rsidRPr="00D054A0">
        <w:rPr>
          <w:rFonts w:ascii="Times New Roman" w:hAnsi="Times New Roman"/>
          <w:iCs/>
          <w:sz w:val="28"/>
          <w:szCs w:val="28"/>
        </w:rPr>
        <w:t>ағы</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lastRenderedPageBreak/>
        <w:t>пациенттердің</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қауіпсіздік</w:t>
      </w:r>
      <w:proofErr w:type="spellEnd"/>
      <w:r w:rsidRPr="00D054A0">
        <w:rPr>
          <w:rFonts w:ascii="Times New Roman" w:hAnsi="Times New Roman"/>
          <w:iCs/>
          <w:sz w:val="28"/>
          <w:szCs w:val="28"/>
        </w:rPr>
        <w:t xml:space="preserve"> </w:t>
      </w:r>
      <w:r w:rsidRPr="00D054A0">
        <w:rPr>
          <w:rFonts w:ascii="Times New Roman" w:hAnsi="Times New Roman"/>
          <w:iCs/>
          <w:sz w:val="28"/>
          <w:szCs w:val="28"/>
          <w:lang w:val="kk-KZ"/>
        </w:rPr>
        <w:t>бейін</w:t>
      </w:r>
      <w:r w:rsidRPr="00D054A0">
        <w:rPr>
          <w:rFonts w:ascii="Times New Roman" w:hAnsi="Times New Roman"/>
          <w:iCs/>
          <w:sz w:val="28"/>
          <w:szCs w:val="28"/>
        </w:rPr>
        <w:t xml:space="preserve">і </w:t>
      </w:r>
      <w:proofErr w:type="spellStart"/>
      <w:r w:rsidR="00457C29" w:rsidRPr="00D054A0">
        <w:rPr>
          <w:rFonts w:ascii="Times New Roman" w:hAnsi="Times New Roman"/>
          <w:iCs/>
          <w:sz w:val="28"/>
          <w:szCs w:val="28"/>
        </w:rPr>
        <w:t>аИАИ</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және</w:t>
      </w:r>
      <w:proofErr w:type="spellEnd"/>
      <w:r w:rsidRPr="00D054A0">
        <w:rPr>
          <w:rFonts w:ascii="Times New Roman" w:hAnsi="Times New Roman"/>
          <w:iCs/>
          <w:sz w:val="28"/>
          <w:szCs w:val="28"/>
        </w:rPr>
        <w:t xml:space="preserve"> </w:t>
      </w:r>
      <w:r w:rsidR="00457C29" w:rsidRPr="00D054A0">
        <w:rPr>
          <w:rFonts w:ascii="Times New Roman" w:hAnsi="Times New Roman"/>
          <w:iCs/>
          <w:sz w:val="28"/>
          <w:szCs w:val="28"/>
          <w:lang w:val="kk-KZ"/>
        </w:rPr>
        <w:t>НЖаИ</w:t>
      </w:r>
      <w:r w:rsidR="00457C29" w:rsidRPr="00D054A0">
        <w:rPr>
          <w:rFonts w:ascii="Times New Roman" w:hAnsi="Times New Roman"/>
          <w:iCs/>
          <w:sz w:val="28"/>
          <w:szCs w:val="28"/>
        </w:rPr>
        <w:t xml:space="preserve"> </w:t>
      </w:r>
      <w:r w:rsidRPr="00D054A0">
        <w:rPr>
          <w:rFonts w:ascii="Times New Roman" w:hAnsi="Times New Roman"/>
          <w:iCs/>
          <w:sz w:val="28"/>
          <w:szCs w:val="28"/>
        </w:rPr>
        <w:t xml:space="preserve">бар </w:t>
      </w:r>
      <w:proofErr w:type="spellStart"/>
      <w:r w:rsidRPr="00D054A0">
        <w:rPr>
          <w:rFonts w:ascii="Times New Roman" w:hAnsi="Times New Roman"/>
          <w:iCs/>
          <w:sz w:val="28"/>
          <w:szCs w:val="28"/>
        </w:rPr>
        <w:t>ересек</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пациенттердің</w:t>
      </w:r>
      <w:proofErr w:type="spellEnd"/>
      <w:r w:rsidRPr="00D054A0">
        <w:rPr>
          <w:rFonts w:ascii="Times New Roman" w:hAnsi="Times New Roman"/>
          <w:iCs/>
          <w:sz w:val="28"/>
          <w:szCs w:val="28"/>
        </w:rPr>
        <w:t xml:space="preserve"> </w:t>
      </w:r>
      <w:proofErr w:type="spellStart"/>
      <w:r w:rsidRPr="00D054A0">
        <w:rPr>
          <w:rFonts w:ascii="Times New Roman" w:hAnsi="Times New Roman"/>
          <w:iCs/>
          <w:sz w:val="28"/>
          <w:szCs w:val="28"/>
        </w:rPr>
        <w:t>қауіпсіздік</w:t>
      </w:r>
      <w:proofErr w:type="spellEnd"/>
      <w:r w:rsidRPr="00D054A0">
        <w:rPr>
          <w:rFonts w:ascii="Times New Roman" w:hAnsi="Times New Roman"/>
          <w:iCs/>
          <w:sz w:val="28"/>
          <w:szCs w:val="28"/>
        </w:rPr>
        <w:t xml:space="preserve"> </w:t>
      </w:r>
      <w:r w:rsidR="00457C29" w:rsidRPr="00D054A0">
        <w:rPr>
          <w:rFonts w:ascii="Times New Roman" w:hAnsi="Times New Roman"/>
          <w:iCs/>
          <w:sz w:val="28"/>
          <w:szCs w:val="28"/>
          <w:lang w:val="kk-KZ"/>
        </w:rPr>
        <w:t>бейін</w:t>
      </w:r>
      <w:proofErr w:type="spellStart"/>
      <w:r w:rsidR="00457C29" w:rsidRPr="00D054A0">
        <w:rPr>
          <w:rFonts w:ascii="Times New Roman" w:hAnsi="Times New Roman"/>
          <w:iCs/>
          <w:sz w:val="28"/>
          <w:szCs w:val="28"/>
        </w:rPr>
        <w:t>імен</w:t>
      </w:r>
      <w:proofErr w:type="spellEnd"/>
      <w:r w:rsidR="00457C29" w:rsidRPr="00D054A0">
        <w:rPr>
          <w:rFonts w:ascii="Times New Roman" w:hAnsi="Times New Roman"/>
          <w:iCs/>
          <w:sz w:val="28"/>
          <w:szCs w:val="28"/>
        </w:rPr>
        <w:t xml:space="preserve"> </w:t>
      </w:r>
      <w:proofErr w:type="spellStart"/>
      <w:r w:rsidR="00457C29" w:rsidRPr="00D054A0">
        <w:rPr>
          <w:rFonts w:ascii="Times New Roman" w:hAnsi="Times New Roman"/>
          <w:iCs/>
          <w:sz w:val="28"/>
          <w:szCs w:val="28"/>
        </w:rPr>
        <w:t>салыстырарлық</w:t>
      </w:r>
      <w:proofErr w:type="spellEnd"/>
      <w:r w:rsidR="00457C29" w:rsidRPr="00D054A0">
        <w:rPr>
          <w:rFonts w:ascii="Times New Roman" w:hAnsi="Times New Roman"/>
          <w:iCs/>
          <w:sz w:val="28"/>
          <w:szCs w:val="28"/>
        </w:rPr>
        <w:t xml:space="preserve"> </w:t>
      </w:r>
      <w:proofErr w:type="spellStart"/>
      <w:r w:rsidR="00457C29" w:rsidRPr="00D054A0">
        <w:rPr>
          <w:rFonts w:ascii="Times New Roman" w:hAnsi="Times New Roman"/>
          <w:iCs/>
          <w:sz w:val="28"/>
          <w:szCs w:val="28"/>
        </w:rPr>
        <w:t>болды</w:t>
      </w:r>
      <w:proofErr w:type="spellEnd"/>
      <w:r w:rsidR="00A006C7" w:rsidRPr="00D054A0">
        <w:rPr>
          <w:rFonts w:ascii="Times New Roman" w:hAnsi="Times New Roman"/>
          <w:iCs/>
          <w:sz w:val="28"/>
          <w:szCs w:val="28"/>
        </w:rPr>
        <w:t>.</w:t>
      </w:r>
    </w:p>
    <w:bookmarkEnd w:id="18"/>
    <w:p w14:paraId="7A34E7FC" w14:textId="77777777" w:rsidR="00913312" w:rsidRPr="00D054A0" w:rsidRDefault="00913312" w:rsidP="00913312">
      <w:pPr>
        <w:tabs>
          <w:tab w:val="left" w:pos="8931"/>
        </w:tabs>
        <w:spacing w:after="0" w:line="240" w:lineRule="auto"/>
        <w:jc w:val="both"/>
        <w:rPr>
          <w:rFonts w:ascii="Times New Roman" w:hAnsi="Times New Roman"/>
          <w:iCs/>
          <w:sz w:val="28"/>
          <w:szCs w:val="28"/>
        </w:rPr>
      </w:pPr>
    </w:p>
    <w:p w14:paraId="5AB4BA36" w14:textId="77777777" w:rsidR="00985EBD" w:rsidRPr="00D054A0" w:rsidRDefault="00985EBD" w:rsidP="00985EBD">
      <w:pPr>
        <w:pStyle w:val="ac"/>
        <w:jc w:val="both"/>
        <w:rPr>
          <w:rFonts w:ascii="Times New Roman" w:hAnsi="Times New Roman"/>
          <w:i/>
          <w:color w:val="000000"/>
          <w:sz w:val="28"/>
          <w:szCs w:val="28"/>
          <w:lang w:val="kk"/>
        </w:rPr>
      </w:pPr>
      <w:r w:rsidRPr="00D054A0">
        <w:rPr>
          <w:rFonts w:ascii="Times New Roman" w:hAnsi="Times New Roman"/>
          <w:b/>
          <w:color w:val="000000"/>
          <w:sz w:val="28"/>
          <w:szCs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625899A2" w14:textId="77777777" w:rsidR="006703A5" w:rsidRPr="00D054A0" w:rsidRDefault="00985EBD" w:rsidP="00985EBD">
      <w:pPr>
        <w:spacing w:after="0" w:line="240" w:lineRule="auto"/>
        <w:jc w:val="both"/>
        <w:rPr>
          <w:rFonts w:ascii="Times New Roman" w:hAnsi="Times New Roman"/>
          <w:sz w:val="28"/>
          <w:szCs w:val="28"/>
          <w:lang w:val="kk"/>
        </w:rPr>
      </w:pPr>
      <w:r w:rsidRPr="00D054A0">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7C0ACAE4" w14:textId="77777777" w:rsidR="006703A5" w:rsidRPr="00D054A0" w:rsidRDefault="00A44A13" w:rsidP="006703A5">
      <w:pPr>
        <w:keepNext/>
        <w:spacing w:after="0" w:line="240" w:lineRule="auto"/>
        <w:jc w:val="both"/>
        <w:rPr>
          <w:rFonts w:ascii="Times New Roman" w:hAnsi="Times New Roman"/>
          <w:sz w:val="28"/>
          <w:szCs w:val="28"/>
        </w:rPr>
      </w:pPr>
      <w:hyperlink r:id="rId8" w:history="1">
        <w:r w:rsidR="006703A5" w:rsidRPr="00D054A0">
          <w:rPr>
            <w:rStyle w:val="af"/>
            <w:rFonts w:ascii="Times New Roman" w:hAnsi="Times New Roman"/>
            <w:sz w:val="28"/>
            <w:szCs w:val="28"/>
            <w:lang w:val="en-US"/>
          </w:rPr>
          <w:t>http</w:t>
        </w:r>
        <w:r w:rsidR="006703A5" w:rsidRPr="00D054A0">
          <w:rPr>
            <w:rStyle w:val="af"/>
            <w:rFonts w:ascii="Times New Roman" w:hAnsi="Times New Roman"/>
            <w:sz w:val="28"/>
            <w:szCs w:val="28"/>
          </w:rPr>
          <w:t>://</w:t>
        </w:r>
        <w:r w:rsidR="006703A5" w:rsidRPr="00D054A0">
          <w:rPr>
            <w:rStyle w:val="af"/>
            <w:rFonts w:ascii="Times New Roman" w:hAnsi="Times New Roman"/>
            <w:sz w:val="28"/>
            <w:szCs w:val="28"/>
            <w:lang w:val="en-US"/>
          </w:rPr>
          <w:t>www</w:t>
        </w:r>
        <w:r w:rsidR="006703A5" w:rsidRPr="00D054A0">
          <w:rPr>
            <w:rStyle w:val="af"/>
            <w:rFonts w:ascii="Times New Roman" w:hAnsi="Times New Roman"/>
            <w:sz w:val="28"/>
            <w:szCs w:val="28"/>
          </w:rPr>
          <w:t>.</w:t>
        </w:r>
        <w:proofErr w:type="spellStart"/>
        <w:r w:rsidR="006703A5" w:rsidRPr="00D054A0">
          <w:rPr>
            <w:rStyle w:val="af"/>
            <w:rFonts w:ascii="Times New Roman" w:hAnsi="Times New Roman"/>
            <w:sz w:val="28"/>
            <w:szCs w:val="28"/>
            <w:lang w:val="en-US"/>
          </w:rPr>
          <w:t>ndda</w:t>
        </w:r>
        <w:proofErr w:type="spellEnd"/>
        <w:r w:rsidR="006703A5" w:rsidRPr="00D054A0">
          <w:rPr>
            <w:rStyle w:val="af"/>
            <w:rFonts w:ascii="Times New Roman" w:hAnsi="Times New Roman"/>
            <w:sz w:val="28"/>
            <w:szCs w:val="28"/>
          </w:rPr>
          <w:t>.</w:t>
        </w:r>
        <w:proofErr w:type="spellStart"/>
        <w:r w:rsidR="006703A5" w:rsidRPr="00D054A0">
          <w:rPr>
            <w:rStyle w:val="af"/>
            <w:rFonts w:ascii="Times New Roman" w:hAnsi="Times New Roman"/>
            <w:sz w:val="28"/>
            <w:szCs w:val="28"/>
            <w:lang w:val="en-US"/>
          </w:rPr>
          <w:t>kz</w:t>
        </w:r>
        <w:proofErr w:type="spellEnd"/>
      </w:hyperlink>
    </w:p>
    <w:p w14:paraId="45169460" w14:textId="77777777" w:rsidR="006703A5" w:rsidRPr="00D054A0" w:rsidRDefault="006703A5" w:rsidP="00844CE8">
      <w:pPr>
        <w:pStyle w:val="ac"/>
        <w:jc w:val="both"/>
        <w:rPr>
          <w:rFonts w:ascii="Times New Roman" w:hAnsi="Times New Roman"/>
          <w:color w:val="000000"/>
          <w:sz w:val="28"/>
          <w:szCs w:val="28"/>
        </w:rPr>
      </w:pPr>
    </w:p>
    <w:p w14:paraId="0E46F0FC" w14:textId="77777777" w:rsidR="00985EBD" w:rsidRPr="00D054A0" w:rsidRDefault="00985EBD" w:rsidP="00985EBD">
      <w:pPr>
        <w:pStyle w:val="ac"/>
        <w:jc w:val="both"/>
        <w:rPr>
          <w:rFonts w:ascii="Times New Roman" w:eastAsia="Times New Roman" w:hAnsi="Times New Roman"/>
          <w:b/>
          <w:sz w:val="28"/>
          <w:szCs w:val="28"/>
          <w:lang w:eastAsia="ru-RU"/>
        </w:rPr>
      </w:pPr>
      <w:bookmarkStart w:id="25" w:name="2175220286"/>
      <w:r w:rsidRPr="00D054A0">
        <w:rPr>
          <w:rFonts w:ascii="Times New Roman" w:eastAsia="Times New Roman" w:hAnsi="Times New Roman"/>
          <w:b/>
          <w:sz w:val="28"/>
          <w:szCs w:val="28"/>
          <w:lang w:val="kk" w:eastAsia="ru-RU"/>
        </w:rPr>
        <w:t>Қосымша мәліметтер</w:t>
      </w:r>
    </w:p>
    <w:p w14:paraId="5297994F" w14:textId="77777777" w:rsidR="00985EBD" w:rsidRPr="00D054A0" w:rsidRDefault="00985EBD" w:rsidP="00985EBD">
      <w:pPr>
        <w:spacing w:after="0" w:line="240" w:lineRule="auto"/>
        <w:jc w:val="both"/>
        <w:rPr>
          <w:rFonts w:ascii="Times New Roman" w:hAnsi="Times New Roman"/>
          <w:i/>
          <w:sz w:val="28"/>
          <w:szCs w:val="28"/>
        </w:rPr>
      </w:pPr>
      <w:bookmarkStart w:id="26" w:name="2175220285"/>
      <w:r w:rsidRPr="00D054A0">
        <w:rPr>
          <w:rFonts w:ascii="Times New Roman" w:eastAsia="Times New Roman" w:hAnsi="Times New Roman"/>
          <w:b/>
          <w:i/>
          <w:sz w:val="28"/>
          <w:szCs w:val="28"/>
          <w:lang w:val="kk" w:eastAsia="ru-RU"/>
        </w:rPr>
        <w:t xml:space="preserve">Дәрілік препараттың құрамы </w:t>
      </w:r>
    </w:p>
    <w:bookmarkEnd w:id="26"/>
    <w:p w14:paraId="1CE15A85" w14:textId="77777777" w:rsidR="00985EBD" w:rsidRPr="00D054A0" w:rsidRDefault="00985EBD" w:rsidP="00985EBD">
      <w:pPr>
        <w:keepNext/>
        <w:keepLines/>
        <w:spacing w:after="0" w:line="240" w:lineRule="auto"/>
        <w:jc w:val="both"/>
        <w:rPr>
          <w:rFonts w:ascii="Times New Roman" w:hAnsi="Times New Roman"/>
          <w:color w:val="000000"/>
          <w:sz w:val="28"/>
          <w:szCs w:val="28"/>
        </w:rPr>
      </w:pPr>
      <w:r w:rsidRPr="00D054A0">
        <w:rPr>
          <w:rFonts w:ascii="Times New Roman" w:hAnsi="Times New Roman"/>
          <w:color w:val="000000"/>
          <w:sz w:val="28"/>
          <w:szCs w:val="28"/>
          <w:lang w:val="kk"/>
        </w:rPr>
        <w:t>Бір құтының ішінде</w:t>
      </w:r>
    </w:p>
    <w:p w14:paraId="0C5A6C99" w14:textId="77777777" w:rsidR="00C91310" w:rsidRPr="00D054A0" w:rsidRDefault="00985EBD" w:rsidP="00985EBD">
      <w:pPr>
        <w:widowControl w:val="0"/>
        <w:autoSpaceDE w:val="0"/>
        <w:autoSpaceDN w:val="0"/>
        <w:spacing w:after="0" w:line="240" w:lineRule="auto"/>
        <w:jc w:val="both"/>
        <w:rPr>
          <w:rFonts w:ascii="Times New Roman" w:eastAsia="Times New Roman" w:hAnsi="Times New Roman"/>
          <w:bCs/>
          <w:iCs/>
          <w:sz w:val="28"/>
          <w:szCs w:val="28"/>
          <w:lang w:eastAsia="ru-RU"/>
        </w:rPr>
      </w:pPr>
      <w:r w:rsidRPr="00D054A0">
        <w:rPr>
          <w:rFonts w:ascii="Times New Roman" w:eastAsia="Times New Roman" w:hAnsi="Times New Roman"/>
          <w:bCs/>
          <w:i/>
          <w:sz w:val="28"/>
          <w:szCs w:val="28"/>
          <w:lang w:val="kk" w:eastAsia="ru-RU"/>
        </w:rPr>
        <w:t>белсенді заттар</w:t>
      </w:r>
      <w:r w:rsidR="006B7A90" w:rsidRPr="00D054A0">
        <w:rPr>
          <w:rFonts w:ascii="Times New Roman" w:eastAsia="Times New Roman" w:hAnsi="Times New Roman"/>
          <w:bCs/>
          <w:i/>
          <w:sz w:val="28"/>
          <w:szCs w:val="28"/>
          <w:lang w:eastAsia="ru-RU"/>
        </w:rPr>
        <w:t xml:space="preserve">: </w:t>
      </w:r>
      <w:r w:rsidR="00831EEA" w:rsidRPr="00D054A0">
        <w:rPr>
          <w:rFonts w:ascii="Times New Roman" w:eastAsia="Times New Roman" w:hAnsi="Times New Roman"/>
          <w:bCs/>
          <w:iCs/>
          <w:sz w:val="28"/>
          <w:szCs w:val="28"/>
          <w:lang w:eastAsia="ru-RU"/>
        </w:rPr>
        <w:t xml:space="preserve">2.0 г </w:t>
      </w:r>
      <w:proofErr w:type="spellStart"/>
      <w:r w:rsidR="00992A52" w:rsidRPr="00D054A0">
        <w:rPr>
          <w:rFonts w:ascii="Times New Roman" w:eastAsia="Times New Roman" w:hAnsi="Times New Roman"/>
          <w:bCs/>
          <w:iCs/>
          <w:sz w:val="28"/>
          <w:szCs w:val="28"/>
          <w:lang w:eastAsia="ru-RU"/>
        </w:rPr>
        <w:t>ц</w:t>
      </w:r>
      <w:r w:rsidR="007C40E6" w:rsidRPr="00D054A0">
        <w:rPr>
          <w:rFonts w:ascii="Times New Roman" w:eastAsia="Times New Roman" w:hAnsi="Times New Roman"/>
          <w:bCs/>
          <w:iCs/>
          <w:sz w:val="28"/>
          <w:szCs w:val="28"/>
          <w:lang w:eastAsia="ru-RU"/>
        </w:rPr>
        <w:t>ефтазидим</w:t>
      </w:r>
      <w:proofErr w:type="spellEnd"/>
      <w:r w:rsidR="00992A52" w:rsidRPr="00D054A0">
        <w:rPr>
          <w:rFonts w:ascii="Times New Roman" w:eastAsia="Times New Roman" w:hAnsi="Times New Roman"/>
          <w:bCs/>
          <w:iCs/>
          <w:sz w:val="28"/>
          <w:szCs w:val="28"/>
          <w:lang w:eastAsia="ru-RU"/>
        </w:rPr>
        <w:t xml:space="preserve"> (</w:t>
      </w:r>
      <w:r w:rsidR="007C40E6" w:rsidRPr="00D054A0">
        <w:rPr>
          <w:rFonts w:ascii="Times New Roman" w:eastAsia="Times New Roman" w:hAnsi="Times New Roman"/>
          <w:bCs/>
          <w:iCs/>
          <w:sz w:val="28"/>
          <w:szCs w:val="28"/>
          <w:lang w:eastAsia="ru-RU"/>
        </w:rPr>
        <w:t>натрий карбонаты</w:t>
      </w:r>
      <w:r w:rsidR="00831EEA" w:rsidRPr="00D054A0">
        <w:rPr>
          <w:rFonts w:ascii="Times New Roman" w:eastAsia="Times New Roman" w:hAnsi="Times New Roman"/>
          <w:bCs/>
          <w:iCs/>
          <w:sz w:val="28"/>
          <w:szCs w:val="28"/>
          <w:lang w:val="kk-KZ" w:eastAsia="ru-RU"/>
        </w:rPr>
        <w:t>мен</w:t>
      </w:r>
      <w:r w:rsidR="007C40E6" w:rsidRPr="00D054A0">
        <w:rPr>
          <w:rFonts w:ascii="Times New Roman" w:eastAsia="Times New Roman" w:hAnsi="Times New Roman"/>
          <w:bCs/>
          <w:iCs/>
          <w:sz w:val="28"/>
          <w:szCs w:val="28"/>
          <w:lang w:eastAsia="ru-RU"/>
        </w:rPr>
        <w:t xml:space="preserve"> </w:t>
      </w:r>
      <w:proofErr w:type="spellStart"/>
      <w:r w:rsidR="00831EEA" w:rsidRPr="00D054A0">
        <w:rPr>
          <w:rFonts w:ascii="Times New Roman" w:eastAsia="Times New Roman" w:hAnsi="Times New Roman"/>
          <w:bCs/>
          <w:iCs/>
          <w:sz w:val="28"/>
          <w:szCs w:val="28"/>
          <w:lang w:eastAsia="ru-RU"/>
        </w:rPr>
        <w:t>буферленген</w:t>
      </w:r>
      <w:proofErr w:type="spellEnd"/>
      <w:r w:rsidR="00831EEA" w:rsidRPr="00D054A0">
        <w:rPr>
          <w:rFonts w:ascii="Times New Roman" w:eastAsia="Times New Roman" w:hAnsi="Times New Roman"/>
          <w:bCs/>
          <w:iCs/>
          <w:sz w:val="28"/>
          <w:szCs w:val="28"/>
          <w:lang w:eastAsia="ru-RU"/>
        </w:rPr>
        <w:t xml:space="preserve"> </w:t>
      </w:r>
      <w:proofErr w:type="spellStart"/>
      <w:r w:rsidR="007C40E6" w:rsidRPr="00D054A0">
        <w:rPr>
          <w:rFonts w:ascii="Times New Roman" w:eastAsia="Times New Roman" w:hAnsi="Times New Roman"/>
          <w:bCs/>
          <w:iCs/>
          <w:sz w:val="28"/>
          <w:szCs w:val="28"/>
          <w:lang w:eastAsia="ru-RU"/>
        </w:rPr>
        <w:t>ц</w:t>
      </w:r>
      <w:r w:rsidR="00C57134" w:rsidRPr="00D054A0">
        <w:rPr>
          <w:rFonts w:ascii="Times New Roman" w:eastAsia="Times New Roman" w:hAnsi="Times New Roman"/>
          <w:bCs/>
          <w:iCs/>
          <w:sz w:val="28"/>
          <w:szCs w:val="28"/>
          <w:lang w:eastAsia="ru-RU"/>
        </w:rPr>
        <w:t>ефтазидим</w:t>
      </w:r>
      <w:proofErr w:type="spellEnd"/>
      <w:r w:rsidR="00C57134" w:rsidRPr="00D054A0">
        <w:rPr>
          <w:rFonts w:ascii="Times New Roman" w:eastAsia="Times New Roman" w:hAnsi="Times New Roman"/>
          <w:bCs/>
          <w:iCs/>
          <w:sz w:val="28"/>
          <w:szCs w:val="28"/>
          <w:lang w:eastAsia="ru-RU"/>
        </w:rPr>
        <w:t xml:space="preserve"> </w:t>
      </w:r>
      <w:proofErr w:type="spellStart"/>
      <w:r w:rsidR="00C57134" w:rsidRPr="00D054A0">
        <w:rPr>
          <w:rFonts w:ascii="Times New Roman" w:eastAsia="Times New Roman" w:hAnsi="Times New Roman"/>
          <w:bCs/>
          <w:iCs/>
          <w:sz w:val="28"/>
          <w:szCs w:val="28"/>
          <w:lang w:eastAsia="ru-RU"/>
        </w:rPr>
        <w:t>пентагидрат</w:t>
      </w:r>
      <w:proofErr w:type="spellEnd"/>
      <w:r w:rsidR="00831EEA" w:rsidRPr="00D054A0">
        <w:rPr>
          <w:rFonts w:ascii="Times New Roman" w:eastAsia="Times New Roman" w:hAnsi="Times New Roman"/>
          <w:bCs/>
          <w:iCs/>
          <w:sz w:val="28"/>
          <w:szCs w:val="28"/>
          <w:lang w:eastAsia="ru-RU"/>
        </w:rPr>
        <w:t xml:space="preserve"> </w:t>
      </w:r>
      <w:proofErr w:type="spellStart"/>
      <w:r w:rsidR="00831EEA" w:rsidRPr="00D054A0">
        <w:rPr>
          <w:rFonts w:ascii="Times New Roman" w:eastAsia="Times New Roman" w:hAnsi="Times New Roman"/>
          <w:bCs/>
          <w:iCs/>
          <w:sz w:val="28"/>
          <w:szCs w:val="28"/>
          <w:lang w:eastAsia="ru-RU"/>
        </w:rPr>
        <w:t>түрінде</w:t>
      </w:r>
      <w:proofErr w:type="spellEnd"/>
      <w:r w:rsidR="00992A52" w:rsidRPr="00D054A0">
        <w:rPr>
          <w:rFonts w:ascii="Times New Roman" w:eastAsia="Times New Roman" w:hAnsi="Times New Roman"/>
          <w:bCs/>
          <w:iCs/>
          <w:sz w:val="28"/>
          <w:szCs w:val="28"/>
          <w:lang w:eastAsia="ru-RU"/>
        </w:rPr>
        <w:t xml:space="preserve">), </w:t>
      </w:r>
      <w:r w:rsidR="00831EEA" w:rsidRPr="00D054A0">
        <w:rPr>
          <w:rFonts w:ascii="Times New Roman" w:eastAsia="Times New Roman" w:hAnsi="Times New Roman"/>
          <w:bCs/>
          <w:iCs/>
          <w:sz w:val="28"/>
          <w:szCs w:val="28"/>
          <w:lang w:eastAsia="ru-RU"/>
        </w:rPr>
        <w:t xml:space="preserve">0.5 г </w:t>
      </w:r>
      <w:proofErr w:type="spellStart"/>
      <w:r w:rsidR="00992A52" w:rsidRPr="00D054A0">
        <w:rPr>
          <w:rFonts w:ascii="Times New Roman" w:eastAsia="Times New Roman" w:hAnsi="Times New Roman"/>
          <w:bCs/>
          <w:iCs/>
          <w:sz w:val="28"/>
          <w:szCs w:val="28"/>
          <w:lang w:eastAsia="ru-RU"/>
        </w:rPr>
        <w:t>а</w:t>
      </w:r>
      <w:r w:rsidR="007C40E6" w:rsidRPr="00D054A0">
        <w:rPr>
          <w:rFonts w:ascii="Times New Roman" w:eastAsia="Times New Roman" w:hAnsi="Times New Roman"/>
          <w:bCs/>
          <w:iCs/>
          <w:sz w:val="28"/>
          <w:szCs w:val="28"/>
          <w:lang w:eastAsia="ru-RU"/>
        </w:rPr>
        <w:t>вибак</w:t>
      </w:r>
      <w:r w:rsidR="00C57134" w:rsidRPr="00D054A0">
        <w:rPr>
          <w:rFonts w:ascii="Times New Roman" w:eastAsia="Times New Roman" w:hAnsi="Times New Roman"/>
          <w:bCs/>
          <w:iCs/>
          <w:sz w:val="28"/>
          <w:szCs w:val="28"/>
          <w:lang w:eastAsia="ru-RU"/>
        </w:rPr>
        <w:t>там</w:t>
      </w:r>
      <w:proofErr w:type="spellEnd"/>
      <w:r w:rsidR="00C57134" w:rsidRPr="00D054A0">
        <w:rPr>
          <w:rFonts w:ascii="Times New Roman" w:eastAsia="Times New Roman" w:hAnsi="Times New Roman"/>
          <w:bCs/>
          <w:iCs/>
          <w:sz w:val="28"/>
          <w:szCs w:val="28"/>
          <w:lang w:eastAsia="ru-RU"/>
        </w:rPr>
        <w:t xml:space="preserve"> (натрий </w:t>
      </w:r>
      <w:proofErr w:type="spellStart"/>
      <w:r w:rsidR="00C57134" w:rsidRPr="00D054A0">
        <w:rPr>
          <w:rFonts w:ascii="Times New Roman" w:eastAsia="Times New Roman" w:hAnsi="Times New Roman"/>
          <w:bCs/>
          <w:iCs/>
          <w:sz w:val="28"/>
          <w:szCs w:val="28"/>
          <w:lang w:eastAsia="ru-RU"/>
        </w:rPr>
        <w:t>авибактам</w:t>
      </w:r>
      <w:proofErr w:type="spellEnd"/>
      <w:r w:rsidR="00831EEA" w:rsidRPr="00D054A0">
        <w:rPr>
          <w:rFonts w:ascii="Times New Roman" w:eastAsia="Times New Roman" w:hAnsi="Times New Roman"/>
          <w:bCs/>
          <w:iCs/>
          <w:sz w:val="28"/>
          <w:szCs w:val="28"/>
          <w:lang w:eastAsia="ru-RU"/>
        </w:rPr>
        <w:t xml:space="preserve"> </w:t>
      </w:r>
      <w:proofErr w:type="spellStart"/>
      <w:r w:rsidR="00831EEA" w:rsidRPr="00D054A0">
        <w:rPr>
          <w:rFonts w:ascii="Times New Roman" w:eastAsia="Times New Roman" w:hAnsi="Times New Roman"/>
          <w:bCs/>
          <w:iCs/>
          <w:sz w:val="28"/>
          <w:szCs w:val="28"/>
          <w:lang w:eastAsia="ru-RU"/>
        </w:rPr>
        <w:t>түрінде</w:t>
      </w:r>
      <w:proofErr w:type="spellEnd"/>
      <w:r w:rsidR="00992A52" w:rsidRPr="00D054A0">
        <w:rPr>
          <w:rFonts w:ascii="Times New Roman" w:eastAsia="Times New Roman" w:hAnsi="Times New Roman"/>
          <w:bCs/>
          <w:iCs/>
          <w:sz w:val="28"/>
          <w:szCs w:val="28"/>
          <w:lang w:eastAsia="ru-RU"/>
        </w:rPr>
        <w:t>).</w:t>
      </w:r>
    </w:p>
    <w:p w14:paraId="0404D99D" w14:textId="77777777" w:rsidR="00913312" w:rsidRPr="00D054A0" w:rsidRDefault="00913312" w:rsidP="00913312">
      <w:pPr>
        <w:widowControl w:val="0"/>
        <w:autoSpaceDE w:val="0"/>
        <w:autoSpaceDN w:val="0"/>
        <w:spacing w:after="0" w:line="240" w:lineRule="auto"/>
        <w:ind w:firstLine="142"/>
        <w:jc w:val="both"/>
        <w:rPr>
          <w:rFonts w:ascii="Times New Roman" w:eastAsia="Times New Roman" w:hAnsi="Times New Roman"/>
          <w:bCs/>
          <w:sz w:val="28"/>
          <w:szCs w:val="28"/>
          <w:lang w:eastAsia="ru-RU"/>
        </w:rPr>
      </w:pPr>
    </w:p>
    <w:bookmarkEnd w:id="25"/>
    <w:p w14:paraId="491D2012" w14:textId="77777777" w:rsidR="00985EBD" w:rsidRPr="00D054A0" w:rsidRDefault="00985EBD" w:rsidP="00985EBD">
      <w:pPr>
        <w:spacing w:after="0" w:line="240" w:lineRule="auto"/>
        <w:jc w:val="both"/>
        <w:rPr>
          <w:rFonts w:ascii="Times New Roman" w:eastAsia="Times New Roman" w:hAnsi="Times New Roman"/>
          <w:b/>
          <w:iCs/>
          <w:sz w:val="28"/>
          <w:szCs w:val="28"/>
          <w:lang w:val="kk" w:eastAsia="ru-RU"/>
        </w:rPr>
      </w:pPr>
      <w:r w:rsidRPr="00D054A0">
        <w:rPr>
          <w:rFonts w:ascii="Times New Roman" w:eastAsia="Times New Roman" w:hAnsi="Times New Roman"/>
          <w:b/>
          <w:iCs/>
          <w:sz w:val="28"/>
          <w:szCs w:val="28"/>
          <w:lang w:val="kk" w:eastAsia="ru-RU"/>
        </w:rPr>
        <w:t>Сыртқы түрінің, иісінің, дәмінің сипаттамасы</w:t>
      </w:r>
    </w:p>
    <w:p w14:paraId="7D6429AD" w14:textId="77777777" w:rsidR="00913312" w:rsidRPr="00D054A0" w:rsidRDefault="00985EBD" w:rsidP="00913312">
      <w:pPr>
        <w:pStyle w:val="ac"/>
        <w:rPr>
          <w:rFonts w:ascii="Times New Roman" w:eastAsia="Times New Roman" w:hAnsi="Times New Roman"/>
          <w:sz w:val="28"/>
          <w:szCs w:val="28"/>
          <w:lang w:eastAsia="ru-RU"/>
        </w:rPr>
      </w:pPr>
      <w:r w:rsidRPr="00D054A0">
        <w:rPr>
          <w:rFonts w:ascii="Times New Roman" w:hAnsi="Times New Roman"/>
          <w:sz w:val="28"/>
          <w:szCs w:val="28"/>
          <w:lang w:val="kk"/>
        </w:rPr>
        <w:t>Ақтан</w:t>
      </w:r>
      <w:r w:rsidRPr="00D054A0">
        <w:rPr>
          <w:rFonts w:ascii="Times New Roman" w:hAnsi="Times New Roman"/>
          <w:sz w:val="28"/>
          <w:szCs w:val="28"/>
          <w:lang w:val="kk-KZ"/>
        </w:rPr>
        <w:t xml:space="preserve"> </w:t>
      </w:r>
      <w:r w:rsidRPr="00D054A0">
        <w:rPr>
          <w:rFonts w:ascii="Times New Roman" w:eastAsia="Times New Roman" w:hAnsi="Times New Roman"/>
          <w:sz w:val="28"/>
          <w:szCs w:val="28"/>
          <w:lang w:eastAsia="ru-RU"/>
        </w:rPr>
        <w:t xml:space="preserve"> </w:t>
      </w:r>
      <w:r w:rsidRPr="00D054A0">
        <w:rPr>
          <w:rFonts w:ascii="Times New Roman" w:hAnsi="Times New Roman"/>
          <w:sz w:val="28"/>
          <w:szCs w:val="28"/>
          <w:lang w:val="kk"/>
        </w:rPr>
        <w:t>сары түске дейінгі ұнтақ</w:t>
      </w:r>
      <w:r w:rsidR="00913312" w:rsidRPr="00D054A0">
        <w:rPr>
          <w:rFonts w:ascii="Times New Roman" w:eastAsia="Times New Roman" w:hAnsi="Times New Roman"/>
          <w:sz w:val="28"/>
          <w:szCs w:val="28"/>
          <w:lang w:eastAsia="ru-RU"/>
        </w:rPr>
        <w:t xml:space="preserve">. </w:t>
      </w:r>
    </w:p>
    <w:p w14:paraId="069FDB92" w14:textId="77777777" w:rsidR="00913312" w:rsidRPr="00D054A0" w:rsidRDefault="00985EBD" w:rsidP="00913312">
      <w:pPr>
        <w:pStyle w:val="ac"/>
        <w:rPr>
          <w:rFonts w:ascii="Times New Roman" w:eastAsia="Times New Roman" w:hAnsi="Times New Roman"/>
          <w:sz w:val="28"/>
          <w:szCs w:val="28"/>
          <w:lang w:eastAsia="ru-RU"/>
        </w:rPr>
      </w:pPr>
      <w:r w:rsidRPr="00D054A0">
        <w:rPr>
          <w:rFonts w:ascii="Times New Roman" w:hAnsi="Times New Roman"/>
          <w:sz w:val="28"/>
          <w:szCs w:val="28"/>
          <w:lang w:val="kk"/>
        </w:rPr>
        <w:t>Қалпына келтірілген ерітінді</w:t>
      </w:r>
      <w:r w:rsidRPr="00D054A0">
        <w:rPr>
          <w:b/>
          <w:szCs w:val="24"/>
          <w:lang w:val="kk"/>
        </w:rPr>
        <w:t xml:space="preserve"> </w:t>
      </w:r>
      <w:r w:rsidR="00913312" w:rsidRPr="00D054A0">
        <w:rPr>
          <w:rFonts w:ascii="Times New Roman" w:eastAsia="Times New Roman" w:hAnsi="Times New Roman"/>
          <w:sz w:val="28"/>
          <w:szCs w:val="28"/>
          <w:lang w:eastAsia="ru-RU"/>
        </w:rPr>
        <w:t xml:space="preserve">– </w:t>
      </w:r>
      <w:r w:rsidRPr="00D054A0">
        <w:rPr>
          <w:rFonts w:ascii="Times New Roman" w:hAnsi="Times New Roman"/>
          <w:sz w:val="28"/>
          <w:szCs w:val="28"/>
          <w:lang w:val="kk"/>
        </w:rPr>
        <w:t>мөлдір</w:t>
      </w:r>
      <w:r w:rsidR="00913312" w:rsidRPr="00D054A0">
        <w:rPr>
          <w:rFonts w:ascii="Times New Roman" w:eastAsia="Times New Roman" w:hAnsi="Times New Roman"/>
          <w:sz w:val="28"/>
          <w:szCs w:val="28"/>
          <w:lang w:eastAsia="ru-RU"/>
        </w:rPr>
        <w:t xml:space="preserve">, </w:t>
      </w:r>
      <w:r w:rsidRPr="00D054A0">
        <w:rPr>
          <w:rFonts w:ascii="Times New Roman" w:hAnsi="Times New Roman"/>
          <w:sz w:val="28"/>
          <w:szCs w:val="28"/>
          <w:lang w:val="kk"/>
        </w:rPr>
        <w:t>түссіз</w:t>
      </w:r>
      <w:r w:rsidRPr="00D054A0">
        <w:rPr>
          <w:rFonts w:ascii="Times New Roman" w:hAnsi="Times New Roman"/>
          <w:sz w:val="28"/>
          <w:szCs w:val="28"/>
          <w:lang w:val="kk-KZ"/>
        </w:rPr>
        <w:t xml:space="preserve"> немесе ашық сары түсті</w:t>
      </w:r>
      <w:r w:rsidRPr="00D054A0">
        <w:rPr>
          <w:b/>
          <w:szCs w:val="24"/>
          <w:lang w:val="kk-KZ"/>
        </w:rPr>
        <w:t xml:space="preserve"> </w:t>
      </w:r>
      <w:r w:rsidR="007C40E6" w:rsidRPr="00D054A0">
        <w:rPr>
          <w:rFonts w:ascii="Times New Roman" w:hAnsi="Times New Roman"/>
          <w:sz w:val="28"/>
          <w:szCs w:val="28"/>
          <w:lang w:val="kk-KZ"/>
        </w:rPr>
        <w:t>көзге көрінетін бөлшектерсіз</w:t>
      </w:r>
      <w:r w:rsidR="007C40E6" w:rsidRPr="00D054A0">
        <w:rPr>
          <w:b/>
          <w:szCs w:val="24"/>
          <w:lang w:val="kk-KZ"/>
        </w:rPr>
        <w:t xml:space="preserve"> </w:t>
      </w:r>
      <w:r w:rsidRPr="00D054A0">
        <w:rPr>
          <w:rFonts w:ascii="Times New Roman" w:eastAsia="Times New Roman" w:hAnsi="Times New Roman"/>
          <w:sz w:val="28"/>
          <w:szCs w:val="28"/>
          <w:lang w:val="kk-KZ" w:eastAsia="ru-RU"/>
        </w:rPr>
        <w:t>ерітінді</w:t>
      </w:r>
      <w:r w:rsidR="00913312" w:rsidRPr="00D054A0">
        <w:rPr>
          <w:rFonts w:ascii="Times New Roman" w:eastAsia="Times New Roman" w:hAnsi="Times New Roman"/>
          <w:sz w:val="28"/>
          <w:szCs w:val="28"/>
          <w:lang w:eastAsia="ru-RU"/>
        </w:rPr>
        <w:t>.</w:t>
      </w:r>
    </w:p>
    <w:p w14:paraId="3DB71E1F" w14:textId="77777777" w:rsidR="006B7A90" w:rsidRPr="00D054A0" w:rsidRDefault="006B7A90" w:rsidP="00844CE8">
      <w:pPr>
        <w:pStyle w:val="ac"/>
        <w:jc w:val="both"/>
        <w:rPr>
          <w:rFonts w:ascii="Times New Roman" w:eastAsia="Times New Roman" w:hAnsi="Times New Roman"/>
          <w:sz w:val="28"/>
          <w:szCs w:val="28"/>
          <w:lang w:eastAsia="ru-RU"/>
        </w:rPr>
      </w:pPr>
    </w:p>
    <w:p w14:paraId="350B59F0" w14:textId="77777777" w:rsidR="00985EBD" w:rsidRPr="00D054A0" w:rsidRDefault="00985EBD" w:rsidP="00985EBD">
      <w:pPr>
        <w:numPr>
          <w:ilvl w:val="12"/>
          <w:numId w:val="0"/>
        </w:numPr>
        <w:spacing w:after="0" w:line="240" w:lineRule="auto"/>
        <w:jc w:val="both"/>
        <w:rPr>
          <w:rFonts w:ascii="Times New Roman" w:eastAsia="Times New Roman" w:hAnsi="Times New Roman"/>
          <w:b/>
          <w:sz w:val="28"/>
          <w:szCs w:val="28"/>
          <w:lang w:val="kk" w:eastAsia="ru-RU"/>
        </w:rPr>
      </w:pPr>
      <w:bookmarkStart w:id="27" w:name="2175220287"/>
      <w:r w:rsidRPr="00D054A0">
        <w:rPr>
          <w:rFonts w:ascii="Times New Roman" w:eastAsia="Times New Roman" w:hAnsi="Times New Roman"/>
          <w:b/>
          <w:sz w:val="28"/>
          <w:szCs w:val="28"/>
          <w:lang w:val="kk" w:eastAsia="ru-RU"/>
        </w:rPr>
        <w:t>Шығарылу түрі және қаптамасы</w:t>
      </w:r>
    </w:p>
    <w:p w14:paraId="0F861B64" w14:textId="77777777" w:rsidR="00F66CD3" w:rsidRPr="00D054A0" w:rsidRDefault="00F66CD3" w:rsidP="00913312">
      <w:pPr>
        <w:spacing w:after="0" w:line="240" w:lineRule="auto"/>
        <w:jc w:val="both"/>
        <w:rPr>
          <w:rFonts w:ascii="Times New Roman" w:eastAsia="Times New Roman" w:hAnsi="Times New Roman"/>
          <w:sz w:val="28"/>
          <w:szCs w:val="28"/>
          <w:lang w:val="kk" w:eastAsia="ru-RU" w:bidi="ru-RU"/>
        </w:rPr>
      </w:pPr>
      <w:r w:rsidRPr="00D054A0">
        <w:rPr>
          <w:rFonts w:ascii="Times New Roman" w:eastAsia="Times New Roman" w:hAnsi="Times New Roman"/>
          <w:sz w:val="28"/>
          <w:szCs w:val="28"/>
          <w:lang w:val="kk" w:eastAsia="ru-RU" w:bidi="ru-RU"/>
        </w:rPr>
        <w:t>Препарат бромбутилкаучук тығыны бар және «flip-off»</w:t>
      </w:r>
      <w:r w:rsidRPr="00D054A0">
        <w:rPr>
          <w:rFonts w:ascii="Times New Roman" w:eastAsia="Times New Roman" w:hAnsi="Times New Roman"/>
          <w:sz w:val="28"/>
          <w:szCs w:val="28"/>
          <w:lang w:val="kk-KZ" w:eastAsia="ru-RU" w:bidi="ru-RU"/>
        </w:rPr>
        <w:t xml:space="preserve"> </w:t>
      </w:r>
      <w:r w:rsidR="00C57134" w:rsidRPr="00D054A0">
        <w:rPr>
          <w:rFonts w:ascii="Times New Roman" w:eastAsia="Times New Roman" w:hAnsi="Times New Roman"/>
          <w:sz w:val="28"/>
          <w:szCs w:val="28"/>
          <w:lang w:val="kk" w:eastAsia="ru-RU" w:bidi="ru-RU"/>
        </w:rPr>
        <w:t>типті алюминий қақпа</w:t>
      </w:r>
      <w:r w:rsidR="00C57134" w:rsidRPr="00D054A0">
        <w:rPr>
          <w:rFonts w:ascii="Times New Roman" w:eastAsia="Times New Roman" w:hAnsi="Times New Roman"/>
          <w:sz w:val="28"/>
          <w:szCs w:val="28"/>
          <w:lang w:val="kk-KZ" w:eastAsia="ru-RU" w:bidi="ru-RU"/>
        </w:rPr>
        <w:t>қшас</w:t>
      </w:r>
      <w:r w:rsidRPr="00D054A0">
        <w:rPr>
          <w:rFonts w:ascii="Times New Roman" w:eastAsia="Times New Roman" w:hAnsi="Times New Roman"/>
          <w:sz w:val="28"/>
          <w:szCs w:val="28"/>
          <w:lang w:val="kk" w:eastAsia="ru-RU" w:bidi="ru-RU"/>
        </w:rPr>
        <w:t xml:space="preserve">ымен </w:t>
      </w:r>
      <w:r w:rsidRPr="00D054A0">
        <w:rPr>
          <w:rFonts w:ascii="Times New Roman" w:eastAsia="Times New Roman" w:hAnsi="Times New Roman"/>
          <w:sz w:val="28"/>
          <w:szCs w:val="28"/>
          <w:lang w:val="kk-KZ" w:eastAsia="ru-RU" w:bidi="ru-RU"/>
        </w:rPr>
        <w:t>қаусыры</w:t>
      </w:r>
      <w:r w:rsidRPr="00D054A0">
        <w:rPr>
          <w:rFonts w:ascii="Times New Roman" w:eastAsia="Times New Roman" w:hAnsi="Times New Roman"/>
          <w:sz w:val="28"/>
          <w:szCs w:val="28"/>
          <w:lang w:val="kk" w:eastAsia="ru-RU" w:bidi="ru-RU"/>
        </w:rPr>
        <w:t xml:space="preserve">лған сыйымдылығы 20 мл </w:t>
      </w:r>
      <w:r w:rsidRPr="00D054A0">
        <w:rPr>
          <w:rFonts w:ascii="Times New Roman" w:eastAsia="Times New Roman" w:hAnsi="Times New Roman"/>
          <w:sz w:val="28"/>
          <w:szCs w:val="28"/>
          <w:lang w:val="kk-KZ" w:eastAsia="ru-RU" w:bidi="ru-RU"/>
        </w:rPr>
        <w:t>АҚШФ</w:t>
      </w:r>
      <w:r w:rsidRPr="00D054A0">
        <w:rPr>
          <w:rFonts w:ascii="Times New Roman" w:eastAsia="Times New Roman" w:hAnsi="Times New Roman"/>
          <w:sz w:val="28"/>
          <w:szCs w:val="28"/>
          <w:lang w:val="kk" w:eastAsia="ru-RU" w:bidi="ru-RU"/>
        </w:rPr>
        <w:t xml:space="preserve"> I типті шыны құтыға салынады.</w:t>
      </w:r>
    </w:p>
    <w:p w14:paraId="26D57E95" w14:textId="77777777" w:rsidR="00F66CD3" w:rsidRPr="00D054A0" w:rsidRDefault="00F66CD3" w:rsidP="00913312">
      <w:pPr>
        <w:spacing w:after="0" w:line="240" w:lineRule="auto"/>
        <w:jc w:val="both"/>
        <w:rPr>
          <w:rFonts w:ascii="Times New Roman" w:eastAsia="Times New Roman" w:hAnsi="Times New Roman"/>
          <w:sz w:val="28"/>
          <w:szCs w:val="28"/>
          <w:lang w:val="kk" w:eastAsia="ru-RU" w:bidi="ru-RU"/>
        </w:rPr>
      </w:pPr>
      <w:r w:rsidRPr="00D054A0">
        <w:rPr>
          <w:rFonts w:ascii="Times New Roman" w:eastAsia="Times New Roman" w:hAnsi="Times New Roman"/>
          <w:sz w:val="28"/>
          <w:szCs w:val="28"/>
          <w:lang w:val="kk" w:eastAsia="ru-RU" w:bidi="ru-RU"/>
        </w:rPr>
        <w:t>1 құтыдан медициналық қолдану жөніндегі қазақ және орыс тілдеріндегі нұсқаулықпен бірге картон</w:t>
      </w:r>
      <w:r w:rsidRPr="00D054A0">
        <w:rPr>
          <w:rFonts w:ascii="Times New Roman" w:eastAsia="Times New Roman" w:hAnsi="Times New Roman"/>
          <w:sz w:val="28"/>
          <w:szCs w:val="28"/>
          <w:lang w:val="kk-KZ" w:eastAsia="ru-RU" w:bidi="ru-RU"/>
        </w:rPr>
        <w:t xml:space="preserve"> қорапшаға</w:t>
      </w:r>
      <w:r w:rsidRPr="00D054A0">
        <w:rPr>
          <w:rFonts w:ascii="Times New Roman" w:eastAsia="Times New Roman" w:hAnsi="Times New Roman"/>
          <w:sz w:val="28"/>
          <w:szCs w:val="28"/>
          <w:lang w:val="kk" w:eastAsia="ru-RU" w:bidi="ru-RU"/>
        </w:rPr>
        <w:t xml:space="preserve"> (№1)</w:t>
      </w:r>
      <w:r w:rsidRPr="00D054A0">
        <w:rPr>
          <w:rFonts w:ascii="Times New Roman" w:eastAsia="Times New Roman" w:hAnsi="Times New Roman"/>
          <w:sz w:val="28"/>
          <w:szCs w:val="28"/>
          <w:lang w:val="kk-KZ" w:eastAsia="ru-RU" w:bidi="ru-RU"/>
        </w:rPr>
        <w:t xml:space="preserve"> </w:t>
      </w:r>
      <w:r w:rsidRPr="00D054A0">
        <w:rPr>
          <w:rFonts w:ascii="Times New Roman" w:eastAsia="Times New Roman" w:hAnsi="Times New Roman"/>
          <w:sz w:val="28"/>
          <w:szCs w:val="28"/>
          <w:lang w:val="kk" w:eastAsia="ru-RU" w:bidi="ru-RU"/>
        </w:rPr>
        <w:t>салынады.</w:t>
      </w:r>
    </w:p>
    <w:p w14:paraId="6765D6E5" w14:textId="77777777" w:rsidR="00913312" w:rsidRPr="00D054A0" w:rsidRDefault="00F66CD3" w:rsidP="00913312">
      <w:pPr>
        <w:spacing w:after="0" w:line="240" w:lineRule="auto"/>
        <w:jc w:val="both"/>
        <w:rPr>
          <w:rFonts w:ascii="Times New Roman" w:eastAsia="Times New Roman" w:hAnsi="Times New Roman"/>
          <w:sz w:val="28"/>
          <w:szCs w:val="28"/>
          <w:lang w:val="kk-KZ" w:eastAsia="ru-RU" w:bidi="ru-RU"/>
        </w:rPr>
      </w:pPr>
      <w:r w:rsidRPr="00D054A0">
        <w:rPr>
          <w:rFonts w:ascii="Times New Roman" w:eastAsia="Times New Roman" w:hAnsi="Times New Roman"/>
          <w:sz w:val="28"/>
          <w:szCs w:val="28"/>
          <w:lang w:val="kk" w:eastAsia="ru-RU" w:bidi="ru-RU"/>
        </w:rPr>
        <w:t>1 құтыдан медициналық қолдану жөніндегі қазақ және орыс тілдеріндегі нұсқаулықпен бірге картон</w:t>
      </w:r>
      <w:r w:rsidRPr="00D054A0">
        <w:rPr>
          <w:rFonts w:ascii="Times New Roman" w:eastAsia="Times New Roman" w:hAnsi="Times New Roman"/>
          <w:sz w:val="28"/>
          <w:szCs w:val="28"/>
          <w:lang w:val="kk-KZ" w:eastAsia="ru-RU" w:bidi="ru-RU"/>
        </w:rPr>
        <w:t xml:space="preserve"> қорапшаға </w:t>
      </w:r>
      <w:r w:rsidRPr="00D054A0">
        <w:rPr>
          <w:rFonts w:ascii="Times New Roman" w:eastAsia="Times New Roman" w:hAnsi="Times New Roman"/>
          <w:sz w:val="28"/>
          <w:szCs w:val="28"/>
          <w:lang w:val="kk" w:eastAsia="ru-RU" w:bidi="ru-RU"/>
        </w:rPr>
        <w:t>салынады</w:t>
      </w:r>
      <w:r w:rsidRPr="00D054A0">
        <w:rPr>
          <w:rFonts w:ascii="Times New Roman" w:eastAsia="Times New Roman" w:hAnsi="Times New Roman"/>
          <w:sz w:val="28"/>
          <w:szCs w:val="28"/>
          <w:lang w:val="kk-KZ" w:eastAsia="ru-RU" w:bidi="ru-RU"/>
        </w:rPr>
        <w:t xml:space="preserve">. 10 </w:t>
      </w:r>
      <w:r w:rsidRPr="00D054A0">
        <w:rPr>
          <w:rFonts w:ascii="Times New Roman" w:eastAsia="Times New Roman" w:hAnsi="Times New Roman"/>
          <w:sz w:val="28"/>
          <w:szCs w:val="28"/>
          <w:lang w:val="kk" w:eastAsia="ru-RU" w:bidi="ru-RU"/>
        </w:rPr>
        <w:t>картон</w:t>
      </w:r>
      <w:r w:rsidRPr="00D054A0">
        <w:rPr>
          <w:rFonts w:ascii="Times New Roman" w:eastAsia="Times New Roman" w:hAnsi="Times New Roman"/>
          <w:sz w:val="28"/>
          <w:szCs w:val="28"/>
          <w:lang w:val="kk-KZ" w:eastAsia="ru-RU" w:bidi="ru-RU"/>
        </w:rPr>
        <w:t xml:space="preserve"> қорапша </w:t>
      </w:r>
      <w:r w:rsidRPr="00D054A0">
        <w:rPr>
          <w:rFonts w:ascii="Times New Roman" w:eastAsia="Times New Roman" w:hAnsi="Times New Roman"/>
          <w:sz w:val="28"/>
          <w:szCs w:val="28"/>
          <w:lang w:val="kk" w:eastAsia="ru-RU" w:bidi="ru-RU"/>
        </w:rPr>
        <w:t>картон</w:t>
      </w:r>
      <w:r w:rsidR="00C57134" w:rsidRPr="00D054A0">
        <w:rPr>
          <w:rFonts w:ascii="Times New Roman" w:eastAsia="Times New Roman" w:hAnsi="Times New Roman"/>
          <w:sz w:val="28"/>
          <w:szCs w:val="28"/>
          <w:lang w:val="kk-KZ" w:eastAsia="ru-RU" w:bidi="ru-RU"/>
        </w:rPr>
        <w:t>нан жасалған</w:t>
      </w:r>
      <w:r w:rsidRPr="00D054A0">
        <w:rPr>
          <w:rFonts w:ascii="Times New Roman" w:eastAsia="Times New Roman" w:hAnsi="Times New Roman"/>
          <w:sz w:val="28"/>
          <w:szCs w:val="28"/>
          <w:lang w:val="kk-KZ" w:eastAsia="ru-RU" w:bidi="ru-RU"/>
        </w:rPr>
        <w:t xml:space="preserve"> қорапшаға </w:t>
      </w:r>
      <w:r w:rsidR="009F55EE" w:rsidRPr="00D054A0">
        <w:rPr>
          <w:rFonts w:ascii="Times New Roman" w:eastAsia="Times New Roman" w:hAnsi="Times New Roman"/>
          <w:sz w:val="28"/>
          <w:szCs w:val="28"/>
          <w:lang w:val="kk-KZ" w:eastAsia="ru-RU" w:bidi="ru-RU"/>
        </w:rPr>
        <w:t xml:space="preserve">(№10) </w:t>
      </w:r>
      <w:r w:rsidRPr="00D054A0">
        <w:rPr>
          <w:rFonts w:ascii="Times New Roman" w:eastAsia="Times New Roman" w:hAnsi="Times New Roman"/>
          <w:sz w:val="28"/>
          <w:szCs w:val="28"/>
          <w:lang w:val="kk" w:eastAsia="ru-RU" w:bidi="ru-RU"/>
        </w:rPr>
        <w:t>салынады</w:t>
      </w:r>
      <w:r w:rsidR="009F55EE" w:rsidRPr="00D054A0">
        <w:rPr>
          <w:rFonts w:ascii="Times New Roman" w:eastAsia="Times New Roman" w:hAnsi="Times New Roman"/>
          <w:sz w:val="28"/>
          <w:szCs w:val="28"/>
          <w:lang w:val="kk-KZ" w:eastAsia="ru-RU" w:bidi="ru-RU"/>
        </w:rPr>
        <w:t>.</w:t>
      </w:r>
    </w:p>
    <w:p w14:paraId="48F1F4F2" w14:textId="77777777" w:rsidR="006D5B76" w:rsidRPr="00D054A0" w:rsidRDefault="006D5B76" w:rsidP="00844CE8">
      <w:pPr>
        <w:spacing w:after="0" w:line="240" w:lineRule="auto"/>
        <w:jc w:val="both"/>
        <w:rPr>
          <w:rFonts w:ascii="Times New Roman" w:eastAsia="Times New Roman" w:hAnsi="Times New Roman"/>
          <w:b/>
          <w:sz w:val="28"/>
          <w:szCs w:val="28"/>
          <w:lang w:val="kk-KZ" w:eastAsia="ru-RU"/>
        </w:rPr>
      </w:pPr>
    </w:p>
    <w:p w14:paraId="054EB505" w14:textId="77777777" w:rsidR="007C40E6" w:rsidRPr="00D054A0" w:rsidRDefault="007C40E6" w:rsidP="007C40E6">
      <w:pPr>
        <w:spacing w:after="0" w:line="240" w:lineRule="auto"/>
        <w:jc w:val="both"/>
        <w:rPr>
          <w:rFonts w:ascii="Times New Roman" w:eastAsia="Times New Roman" w:hAnsi="Times New Roman"/>
          <w:b/>
          <w:sz w:val="28"/>
          <w:szCs w:val="28"/>
          <w:lang w:val="kk" w:eastAsia="ru-RU"/>
        </w:rPr>
      </w:pPr>
      <w:r w:rsidRPr="00D054A0">
        <w:rPr>
          <w:rFonts w:ascii="Times New Roman" w:eastAsia="Times New Roman" w:hAnsi="Times New Roman"/>
          <w:b/>
          <w:sz w:val="28"/>
          <w:szCs w:val="28"/>
          <w:lang w:val="kk" w:eastAsia="ru-RU"/>
        </w:rPr>
        <w:t xml:space="preserve">Сақтау мерзімі </w:t>
      </w:r>
    </w:p>
    <w:p w14:paraId="378330C5" w14:textId="77777777" w:rsidR="006D5B76" w:rsidRPr="00D054A0" w:rsidRDefault="007C40E6" w:rsidP="006D5B76">
      <w:pPr>
        <w:spacing w:after="0" w:line="240" w:lineRule="auto"/>
        <w:jc w:val="both"/>
        <w:rPr>
          <w:rFonts w:ascii="Times New Roman" w:eastAsia="Times New Roman" w:hAnsi="Times New Roman"/>
          <w:sz w:val="28"/>
          <w:szCs w:val="28"/>
          <w:lang w:val="kk-KZ" w:eastAsia="ru-RU"/>
        </w:rPr>
      </w:pPr>
      <w:r w:rsidRPr="00D054A0">
        <w:rPr>
          <w:rFonts w:ascii="Times New Roman" w:eastAsia="Times New Roman" w:hAnsi="Times New Roman"/>
          <w:sz w:val="28"/>
          <w:szCs w:val="28"/>
          <w:lang w:val="kk-KZ" w:eastAsia="ru-RU"/>
        </w:rPr>
        <w:t>2 жыл</w:t>
      </w:r>
    </w:p>
    <w:p w14:paraId="3EF2D8FF" w14:textId="77777777" w:rsidR="000E01AB" w:rsidRPr="00D054A0" w:rsidRDefault="007C40E6" w:rsidP="00844CE8">
      <w:pPr>
        <w:spacing w:after="0" w:line="240" w:lineRule="auto"/>
        <w:jc w:val="both"/>
        <w:rPr>
          <w:rFonts w:ascii="Times New Roman" w:eastAsia="Times New Roman" w:hAnsi="Times New Roman"/>
          <w:sz w:val="28"/>
          <w:szCs w:val="28"/>
          <w:lang w:val="kk-KZ" w:eastAsia="ru-RU"/>
        </w:rPr>
      </w:pPr>
      <w:r w:rsidRPr="00D054A0">
        <w:rPr>
          <w:rFonts w:ascii="Times New Roman" w:hAnsi="Times New Roman"/>
          <w:snapToGrid w:val="0"/>
          <w:sz w:val="28"/>
          <w:szCs w:val="28"/>
          <w:lang w:val="kk"/>
        </w:rPr>
        <w:t>Жарамдылық мерзімі өткеннен кейін қолдануға болмайды</w:t>
      </w:r>
      <w:r w:rsidR="00D14D61" w:rsidRPr="00D054A0">
        <w:rPr>
          <w:rFonts w:ascii="Times New Roman" w:eastAsia="Times New Roman" w:hAnsi="Times New Roman"/>
          <w:sz w:val="28"/>
          <w:szCs w:val="28"/>
          <w:lang w:val="kk-KZ" w:eastAsia="ru-RU"/>
        </w:rPr>
        <w:t>!</w:t>
      </w:r>
    </w:p>
    <w:p w14:paraId="057B89E7" w14:textId="77777777" w:rsidR="00DC33F0" w:rsidRPr="00D054A0" w:rsidRDefault="00DC33F0" w:rsidP="00844CE8">
      <w:pPr>
        <w:spacing w:after="0" w:line="240" w:lineRule="auto"/>
        <w:jc w:val="both"/>
        <w:rPr>
          <w:rFonts w:ascii="Times New Roman" w:eastAsia="Times New Roman" w:hAnsi="Times New Roman"/>
          <w:b/>
          <w:i/>
          <w:sz w:val="28"/>
          <w:szCs w:val="28"/>
          <w:lang w:val="kk-KZ" w:eastAsia="ru-RU"/>
        </w:rPr>
      </w:pPr>
      <w:bookmarkStart w:id="28" w:name="2175220288"/>
      <w:bookmarkEnd w:id="27"/>
    </w:p>
    <w:p w14:paraId="6F661F88" w14:textId="77777777" w:rsidR="007C40E6" w:rsidRPr="00D054A0" w:rsidRDefault="007C40E6" w:rsidP="007C40E6">
      <w:pPr>
        <w:spacing w:after="0" w:line="240" w:lineRule="auto"/>
        <w:jc w:val="both"/>
        <w:rPr>
          <w:rFonts w:ascii="Times New Roman" w:eastAsia="Times New Roman" w:hAnsi="Times New Roman"/>
          <w:b/>
          <w:i/>
          <w:sz w:val="28"/>
          <w:szCs w:val="28"/>
          <w:lang w:eastAsia="ru-RU"/>
        </w:rPr>
      </w:pPr>
      <w:r w:rsidRPr="00D054A0">
        <w:rPr>
          <w:rFonts w:ascii="Times New Roman" w:eastAsia="Times New Roman" w:hAnsi="Times New Roman"/>
          <w:b/>
          <w:i/>
          <w:sz w:val="28"/>
          <w:szCs w:val="28"/>
          <w:lang w:val="kk" w:eastAsia="ru-RU"/>
        </w:rPr>
        <w:t>Сақтау шарттары</w:t>
      </w:r>
    </w:p>
    <w:p w14:paraId="3BD4A296" w14:textId="77777777" w:rsidR="007C40E6" w:rsidRPr="00D054A0" w:rsidRDefault="007C40E6" w:rsidP="007C40E6">
      <w:pPr>
        <w:shd w:val="clear" w:color="auto" w:fill="FFFFFF"/>
        <w:tabs>
          <w:tab w:val="left" w:pos="0"/>
          <w:tab w:val="left" w:pos="120"/>
          <w:tab w:val="left" w:pos="240"/>
        </w:tabs>
        <w:spacing w:after="0" w:line="240" w:lineRule="auto"/>
        <w:jc w:val="both"/>
        <w:rPr>
          <w:rFonts w:ascii="Times New Roman" w:hAnsi="Times New Roman"/>
          <w:sz w:val="28"/>
          <w:szCs w:val="28"/>
        </w:rPr>
      </w:pPr>
      <w:r w:rsidRPr="00D054A0">
        <w:rPr>
          <w:rFonts w:ascii="Times New Roman" w:hAnsi="Times New Roman"/>
          <w:snapToGrid w:val="0"/>
          <w:sz w:val="28"/>
          <w:szCs w:val="28"/>
          <w:lang w:val="kk"/>
        </w:rPr>
        <w:t>Жарықтан қорғалған жерде</w:t>
      </w:r>
      <w:r w:rsidRPr="00D054A0">
        <w:rPr>
          <w:rFonts w:ascii="Times New Roman" w:hAnsi="Times New Roman"/>
          <w:snapToGrid w:val="0"/>
          <w:sz w:val="28"/>
          <w:szCs w:val="28"/>
          <w:lang w:val="kk-KZ"/>
        </w:rPr>
        <w:t>,</w:t>
      </w:r>
      <w:r w:rsidRPr="00D054A0">
        <w:rPr>
          <w:rFonts w:ascii="Times New Roman" w:hAnsi="Times New Roman"/>
          <w:snapToGrid w:val="0"/>
          <w:sz w:val="28"/>
          <w:szCs w:val="28"/>
          <w:lang w:val="kk"/>
        </w:rPr>
        <w:t xml:space="preserve"> 30</w:t>
      </w:r>
      <w:r w:rsidRPr="00D054A0">
        <w:rPr>
          <w:rFonts w:ascii="Times New Roman" w:hAnsi="Times New Roman"/>
          <w:snapToGrid w:val="0"/>
          <w:sz w:val="28"/>
          <w:szCs w:val="28"/>
          <w:vertAlign w:val="superscript"/>
          <w:lang w:val="kk"/>
        </w:rPr>
        <w:t>о</w:t>
      </w:r>
      <w:r w:rsidRPr="00D054A0">
        <w:rPr>
          <w:rFonts w:ascii="Times New Roman" w:hAnsi="Times New Roman"/>
          <w:snapToGrid w:val="0"/>
          <w:sz w:val="28"/>
          <w:szCs w:val="28"/>
          <w:lang w:val="kk"/>
        </w:rPr>
        <w:t>С-ден аспайтын температурада</w:t>
      </w:r>
      <w:r w:rsidRPr="00D054A0">
        <w:rPr>
          <w:rFonts w:ascii="Times New Roman" w:hAnsi="Times New Roman"/>
          <w:sz w:val="28"/>
          <w:szCs w:val="28"/>
        </w:rPr>
        <w:t xml:space="preserve"> </w:t>
      </w:r>
    </w:p>
    <w:p w14:paraId="676E29D5" w14:textId="77777777" w:rsidR="007C40E6" w:rsidRPr="00D054A0" w:rsidRDefault="007C40E6" w:rsidP="007C40E6">
      <w:pPr>
        <w:pStyle w:val="ac"/>
        <w:jc w:val="both"/>
        <w:rPr>
          <w:rFonts w:ascii="Times New Roman" w:eastAsia="Times New Roman" w:hAnsi="Times New Roman"/>
          <w:sz w:val="28"/>
          <w:szCs w:val="28"/>
          <w:lang w:val="kk-KZ" w:eastAsia="ru-RU"/>
        </w:rPr>
      </w:pPr>
      <w:r w:rsidRPr="00D054A0">
        <w:rPr>
          <w:rFonts w:ascii="Times New Roman" w:eastAsia="Times New Roman" w:hAnsi="Times New Roman"/>
          <w:sz w:val="28"/>
          <w:szCs w:val="28"/>
          <w:lang w:val="kk-KZ" w:eastAsia="ru-RU"/>
        </w:rPr>
        <w:t>Балалардың қолы жетпейтін жерде сақтау керек!</w:t>
      </w:r>
    </w:p>
    <w:bookmarkEnd w:id="28"/>
    <w:p w14:paraId="0847CC50" w14:textId="77777777" w:rsidR="006B7A90" w:rsidRPr="00D054A0" w:rsidRDefault="006B7A90" w:rsidP="00844CE8">
      <w:pPr>
        <w:pStyle w:val="ac"/>
        <w:jc w:val="both"/>
        <w:rPr>
          <w:rFonts w:ascii="Times New Roman" w:eastAsia="Times New Roman" w:hAnsi="Times New Roman"/>
          <w:sz w:val="28"/>
          <w:szCs w:val="28"/>
          <w:lang w:eastAsia="ru-RU"/>
        </w:rPr>
      </w:pPr>
    </w:p>
    <w:p w14:paraId="4575DD2C" w14:textId="77777777" w:rsidR="007C40E6" w:rsidRPr="00D054A0" w:rsidRDefault="007C40E6" w:rsidP="007C40E6">
      <w:pPr>
        <w:spacing w:after="0" w:line="240" w:lineRule="auto"/>
        <w:jc w:val="both"/>
        <w:rPr>
          <w:rFonts w:ascii="Times New Roman" w:hAnsi="Times New Roman"/>
          <w:b/>
          <w:color w:val="000000"/>
          <w:sz w:val="28"/>
          <w:szCs w:val="28"/>
          <w:lang w:val="kk"/>
        </w:rPr>
      </w:pPr>
      <w:r w:rsidRPr="00D054A0">
        <w:rPr>
          <w:rFonts w:ascii="Times New Roman" w:hAnsi="Times New Roman"/>
          <w:b/>
          <w:color w:val="000000"/>
          <w:sz w:val="28"/>
          <w:szCs w:val="28"/>
          <w:lang w:val="kk"/>
        </w:rPr>
        <w:lastRenderedPageBreak/>
        <w:t xml:space="preserve">Дәріханалардан босатылу шарттары </w:t>
      </w:r>
    </w:p>
    <w:p w14:paraId="55B2BF18" w14:textId="77777777" w:rsidR="006C6558" w:rsidRPr="00D054A0" w:rsidRDefault="007C40E6" w:rsidP="007C40E6">
      <w:pPr>
        <w:shd w:val="clear" w:color="auto" w:fill="FFFFFF"/>
        <w:tabs>
          <w:tab w:val="left" w:pos="0"/>
          <w:tab w:val="left" w:pos="120"/>
          <w:tab w:val="left" w:pos="240"/>
        </w:tabs>
        <w:spacing w:line="240" w:lineRule="auto"/>
        <w:jc w:val="both"/>
        <w:rPr>
          <w:rFonts w:ascii="Times New Roman" w:hAnsi="Times New Roman"/>
          <w:sz w:val="28"/>
          <w:szCs w:val="28"/>
          <w:lang w:val="kk"/>
        </w:rPr>
      </w:pPr>
      <w:r w:rsidRPr="00D054A0">
        <w:rPr>
          <w:rFonts w:ascii="Times New Roman" w:hAnsi="Times New Roman"/>
          <w:sz w:val="28"/>
          <w:szCs w:val="28"/>
          <w:lang w:val="kk"/>
        </w:rPr>
        <w:t>Рецепт арқылы</w:t>
      </w:r>
    </w:p>
    <w:p w14:paraId="4559DAF4" w14:textId="77777777" w:rsidR="007C40E6" w:rsidRPr="00D054A0" w:rsidRDefault="007C40E6" w:rsidP="007C40E6">
      <w:pPr>
        <w:spacing w:after="0" w:line="240" w:lineRule="auto"/>
        <w:jc w:val="both"/>
        <w:rPr>
          <w:rFonts w:ascii="Times New Roman" w:eastAsia="Times New Roman" w:hAnsi="Times New Roman"/>
          <w:b/>
          <w:sz w:val="28"/>
          <w:szCs w:val="28"/>
          <w:lang w:val="kk" w:eastAsia="ru-RU"/>
        </w:rPr>
      </w:pPr>
      <w:r w:rsidRPr="00D054A0">
        <w:rPr>
          <w:rFonts w:ascii="Times New Roman" w:eastAsia="Times New Roman" w:hAnsi="Times New Roman"/>
          <w:b/>
          <w:sz w:val="28"/>
          <w:szCs w:val="28"/>
          <w:lang w:val="kk" w:eastAsia="ru-RU"/>
        </w:rPr>
        <w:t>Өндіруші туралы мәліметтер</w:t>
      </w:r>
    </w:p>
    <w:p w14:paraId="23319750" w14:textId="77777777" w:rsidR="00913312" w:rsidRPr="00D054A0" w:rsidRDefault="00913312" w:rsidP="00913312">
      <w:pPr>
        <w:autoSpaceDE w:val="0"/>
        <w:autoSpaceDN w:val="0"/>
        <w:spacing w:after="0" w:line="240" w:lineRule="auto"/>
        <w:jc w:val="both"/>
        <w:rPr>
          <w:rFonts w:ascii="Times New Roman" w:hAnsi="Times New Roman"/>
          <w:color w:val="000000"/>
          <w:sz w:val="28"/>
          <w:szCs w:val="28"/>
          <w:lang w:val="en-US"/>
        </w:rPr>
      </w:pPr>
      <w:r w:rsidRPr="00D054A0">
        <w:rPr>
          <w:rFonts w:ascii="Times New Roman" w:hAnsi="Times New Roman"/>
          <w:color w:val="000000"/>
          <w:sz w:val="28"/>
          <w:szCs w:val="28"/>
          <w:lang w:val="en-US"/>
        </w:rPr>
        <w:t xml:space="preserve">BDR Pharmaceuticals International Pvt. Ltd. </w:t>
      </w:r>
    </w:p>
    <w:p w14:paraId="40869547" w14:textId="77777777" w:rsidR="00913312" w:rsidRPr="00D054A0" w:rsidRDefault="00B47256" w:rsidP="00913312">
      <w:pPr>
        <w:autoSpaceDE w:val="0"/>
        <w:autoSpaceDN w:val="0"/>
        <w:spacing w:after="0" w:line="240" w:lineRule="auto"/>
        <w:jc w:val="both"/>
        <w:rPr>
          <w:rFonts w:ascii="Times New Roman" w:hAnsi="Times New Roman"/>
          <w:color w:val="000000"/>
          <w:sz w:val="28"/>
          <w:szCs w:val="28"/>
          <w:lang w:val="en-US"/>
        </w:rPr>
      </w:pPr>
      <w:r w:rsidRPr="00D054A0">
        <w:rPr>
          <w:rFonts w:ascii="Times New Roman" w:hAnsi="Times New Roman"/>
          <w:color w:val="000000"/>
          <w:sz w:val="28"/>
          <w:szCs w:val="28"/>
          <w:lang w:val="en-US"/>
        </w:rPr>
        <w:t xml:space="preserve">Plot No.130, </w:t>
      </w:r>
      <w:proofErr w:type="spellStart"/>
      <w:r w:rsidRPr="00D054A0">
        <w:rPr>
          <w:rFonts w:ascii="Times New Roman" w:hAnsi="Times New Roman"/>
          <w:color w:val="000000"/>
          <w:sz w:val="28"/>
          <w:szCs w:val="28"/>
          <w:lang w:val="en-US"/>
        </w:rPr>
        <w:t>Silvassa</w:t>
      </w:r>
      <w:proofErr w:type="spellEnd"/>
      <w:r w:rsidRPr="00D054A0">
        <w:rPr>
          <w:rFonts w:ascii="Times New Roman" w:hAnsi="Times New Roman"/>
          <w:color w:val="000000"/>
          <w:sz w:val="28"/>
          <w:szCs w:val="28"/>
          <w:lang w:val="en-US"/>
        </w:rPr>
        <w:t xml:space="preserve"> Road, G.I.D.C., Vapi-396195, Dist. Valsad, Gujarat, </w:t>
      </w:r>
      <w:r w:rsidR="007C40E6" w:rsidRPr="00D054A0">
        <w:rPr>
          <w:rFonts w:ascii="Times New Roman" w:hAnsi="Times New Roman"/>
          <w:color w:val="000000"/>
          <w:sz w:val="28"/>
          <w:szCs w:val="28"/>
          <w:lang w:val="kk-KZ"/>
        </w:rPr>
        <w:t>Үндістан</w:t>
      </w:r>
      <w:r w:rsidR="00913312" w:rsidRPr="00D054A0">
        <w:rPr>
          <w:rFonts w:ascii="Times New Roman" w:hAnsi="Times New Roman"/>
          <w:color w:val="000000"/>
          <w:sz w:val="28"/>
          <w:szCs w:val="28"/>
          <w:lang w:val="en-US"/>
        </w:rPr>
        <w:t>.</w:t>
      </w:r>
    </w:p>
    <w:p w14:paraId="0619ADFF" w14:textId="77777777" w:rsidR="00B47256" w:rsidRPr="00D054A0" w:rsidRDefault="00B47256" w:rsidP="00B47256">
      <w:pPr>
        <w:autoSpaceDE w:val="0"/>
        <w:autoSpaceDN w:val="0"/>
        <w:spacing w:after="0" w:line="240" w:lineRule="auto"/>
        <w:jc w:val="both"/>
        <w:rPr>
          <w:rFonts w:ascii="Times New Roman" w:hAnsi="Times New Roman"/>
          <w:color w:val="000000"/>
          <w:sz w:val="28"/>
          <w:szCs w:val="28"/>
          <w:lang w:val="en-US"/>
        </w:rPr>
      </w:pPr>
      <w:r w:rsidRPr="00D054A0">
        <w:rPr>
          <w:rFonts w:ascii="Times New Roman" w:hAnsi="Times New Roman"/>
          <w:color w:val="000000"/>
          <w:sz w:val="28"/>
          <w:szCs w:val="28"/>
        </w:rPr>
        <w:t>Тел</w:t>
      </w:r>
      <w:r w:rsidRPr="00D054A0">
        <w:rPr>
          <w:rFonts w:ascii="Times New Roman" w:hAnsi="Times New Roman"/>
          <w:color w:val="000000"/>
          <w:sz w:val="28"/>
          <w:szCs w:val="28"/>
          <w:lang w:val="en-US"/>
        </w:rPr>
        <w:t>.: +91 22 4056 0560, +91 22 4056 0555</w:t>
      </w:r>
    </w:p>
    <w:p w14:paraId="2234C404" w14:textId="77777777" w:rsidR="00B47256" w:rsidRPr="00D054A0" w:rsidRDefault="00B47256" w:rsidP="00913312">
      <w:pPr>
        <w:autoSpaceDE w:val="0"/>
        <w:autoSpaceDN w:val="0"/>
        <w:spacing w:after="0" w:line="240" w:lineRule="auto"/>
        <w:jc w:val="both"/>
        <w:rPr>
          <w:rFonts w:ascii="Times New Roman" w:hAnsi="Times New Roman"/>
          <w:color w:val="000000"/>
          <w:sz w:val="28"/>
          <w:szCs w:val="28"/>
          <w:lang w:val="en-US"/>
        </w:rPr>
      </w:pPr>
      <w:r w:rsidRPr="00D054A0">
        <w:rPr>
          <w:rFonts w:ascii="Times New Roman" w:hAnsi="Times New Roman"/>
          <w:color w:val="000000"/>
          <w:sz w:val="28"/>
          <w:szCs w:val="28"/>
          <w:lang w:val="en-US"/>
        </w:rPr>
        <w:t xml:space="preserve">e-mail: </w:t>
      </w:r>
      <w:hyperlink r:id="rId9" w:history="1">
        <w:r w:rsidRPr="00D054A0">
          <w:rPr>
            <w:rStyle w:val="af"/>
            <w:rFonts w:ascii="Times New Roman" w:hAnsi="Times New Roman"/>
            <w:sz w:val="28"/>
            <w:szCs w:val="28"/>
            <w:lang w:val="en-US"/>
          </w:rPr>
          <w:t>bdrpharma@vsnl.com</w:t>
        </w:r>
      </w:hyperlink>
    </w:p>
    <w:p w14:paraId="5D507FA7" w14:textId="77777777" w:rsidR="00913312" w:rsidRPr="00D054A0" w:rsidRDefault="00913312" w:rsidP="00913312">
      <w:pPr>
        <w:autoSpaceDE w:val="0"/>
        <w:autoSpaceDN w:val="0"/>
        <w:spacing w:after="0" w:line="240" w:lineRule="auto"/>
        <w:jc w:val="both"/>
        <w:rPr>
          <w:rFonts w:ascii="Times New Roman" w:eastAsia="Times New Roman" w:hAnsi="Times New Roman"/>
          <w:b/>
          <w:sz w:val="28"/>
          <w:szCs w:val="28"/>
          <w:lang w:val="uk-UA" w:eastAsia="ru-RU"/>
        </w:rPr>
      </w:pPr>
    </w:p>
    <w:p w14:paraId="743E1E54" w14:textId="77777777" w:rsidR="007C40E6" w:rsidRPr="00D054A0" w:rsidRDefault="007C40E6" w:rsidP="007C40E6">
      <w:pPr>
        <w:autoSpaceDE w:val="0"/>
        <w:autoSpaceDN w:val="0"/>
        <w:spacing w:after="0" w:line="240" w:lineRule="auto"/>
        <w:jc w:val="both"/>
        <w:rPr>
          <w:rFonts w:ascii="Times New Roman" w:eastAsia="Times New Roman" w:hAnsi="Times New Roman"/>
          <w:b/>
          <w:sz w:val="28"/>
          <w:szCs w:val="28"/>
          <w:lang w:val="uk-UA" w:eastAsia="ru-RU"/>
        </w:rPr>
      </w:pPr>
      <w:r w:rsidRPr="00D054A0">
        <w:rPr>
          <w:rFonts w:ascii="Times New Roman" w:eastAsia="Times New Roman" w:hAnsi="Times New Roman"/>
          <w:b/>
          <w:sz w:val="28"/>
          <w:szCs w:val="28"/>
          <w:lang w:val="kk" w:eastAsia="ru-RU"/>
        </w:rPr>
        <w:t>Тіркеу куәлігінің ұстаушысы</w:t>
      </w:r>
    </w:p>
    <w:p w14:paraId="0E1E759A" w14:textId="77777777" w:rsidR="00B47256" w:rsidRPr="00D054A0" w:rsidRDefault="00B47256" w:rsidP="00B47256">
      <w:pPr>
        <w:autoSpaceDE w:val="0"/>
        <w:autoSpaceDN w:val="0"/>
        <w:spacing w:after="0" w:line="240" w:lineRule="auto"/>
        <w:jc w:val="both"/>
        <w:rPr>
          <w:rFonts w:ascii="Times New Roman" w:hAnsi="Times New Roman"/>
          <w:color w:val="000000"/>
          <w:sz w:val="28"/>
          <w:szCs w:val="28"/>
          <w:lang w:val="uk-UA"/>
        </w:rPr>
      </w:pPr>
      <w:r w:rsidRPr="00D054A0">
        <w:rPr>
          <w:rFonts w:ascii="Times New Roman" w:hAnsi="Times New Roman"/>
          <w:color w:val="000000"/>
          <w:sz w:val="28"/>
          <w:szCs w:val="28"/>
          <w:lang w:val="en-US"/>
        </w:rPr>
        <w:t>BDR</w:t>
      </w:r>
      <w:r w:rsidRPr="00D054A0">
        <w:rPr>
          <w:rFonts w:ascii="Times New Roman" w:hAnsi="Times New Roman"/>
          <w:color w:val="000000"/>
          <w:sz w:val="28"/>
          <w:szCs w:val="28"/>
          <w:lang w:val="uk-UA"/>
        </w:rPr>
        <w:t xml:space="preserve"> </w:t>
      </w:r>
      <w:r w:rsidRPr="00D054A0">
        <w:rPr>
          <w:rFonts w:ascii="Times New Roman" w:hAnsi="Times New Roman"/>
          <w:color w:val="000000"/>
          <w:sz w:val="28"/>
          <w:szCs w:val="28"/>
          <w:lang w:val="en-US"/>
        </w:rPr>
        <w:t>Pharmaceuticals</w:t>
      </w:r>
      <w:r w:rsidRPr="00D054A0">
        <w:rPr>
          <w:rFonts w:ascii="Times New Roman" w:hAnsi="Times New Roman"/>
          <w:color w:val="000000"/>
          <w:sz w:val="28"/>
          <w:szCs w:val="28"/>
          <w:lang w:val="uk-UA"/>
        </w:rPr>
        <w:t xml:space="preserve"> </w:t>
      </w:r>
      <w:r w:rsidRPr="00D054A0">
        <w:rPr>
          <w:rFonts w:ascii="Times New Roman" w:hAnsi="Times New Roman"/>
          <w:color w:val="000000"/>
          <w:sz w:val="28"/>
          <w:szCs w:val="28"/>
          <w:lang w:val="en-US"/>
        </w:rPr>
        <w:t>International</w:t>
      </w:r>
      <w:r w:rsidRPr="00D054A0">
        <w:rPr>
          <w:rFonts w:ascii="Times New Roman" w:hAnsi="Times New Roman"/>
          <w:color w:val="000000"/>
          <w:sz w:val="28"/>
          <w:szCs w:val="28"/>
          <w:lang w:val="uk-UA"/>
        </w:rPr>
        <w:t xml:space="preserve"> </w:t>
      </w:r>
      <w:r w:rsidRPr="00D054A0">
        <w:rPr>
          <w:rFonts w:ascii="Times New Roman" w:hAnsi="Times New Roman"/>
          <w:color w:val="000000"/>
          <w:sz w:val="28"/>
          <w:szCs w:val="28"/>
          <w:lang w:val="en-US"/>
        </w:rPr>
        <w:t>Pvt</w:t>
      </w:r>
      <w:r w:rsidRPr="00D054A0">
        <w:rPr>
          <w:rFonts w:ascii="Times New Roman" w:hAnsi="Times New Roman"/>
          <w:color w:val="000000"/>
          <w:sz w:val="28"/>
          <w:szCs w:val="28"/>
          <w:lang w:val="uk-UA"/>
        </w:rPr>
        <w:t xml:space="preserve">. </w:t>
      </w:r>
      <w:r w:rsidRPr="00D054A0">
        <w:rPr>
          <w:rFonts w:ascii="Times New Roman" w:hAnsi="Times New Roman"/>
          <w:color w:val="000000"/>
          <w:sz w:val="28"/>
          <w:szCs w:val="28"/>
          <w:lang w:val="en-US"/>
        </w:rPr>
        <w:t>Ltd</w:t>
      </w:r>
      <w:r w:rsidRPr="00D054A0">
        <w:rPr>
          <w:rFonts w:ascii="Times New Roman" w:hAnsi="Times New Roman"/>
          <w:color w:val="000000"/>
          <w:sz w:val="28"/>
          <w:szCs w:val="28"/>
          <w:lang w:val="uk-UA"/>
        </w:rPr>
        <w:t xml:space="preserve">. </w:t>
      </w:r>
    </w:p>
    <w:p w14:paraId="41925CCD" w14:textId="77777777" w:rsidR="00C91310" w:rsidRPr="00D054A0" w:rsidRDefault="00B47256" w:rsidP="00B47256">
      <w:pPr>
        <w:pStyle w:val="21"/>
        <w:spacing w:after="0" w:line="240" w:lineRule="auto"/>
        <w:jc w:val="both"/>
        <w:rPr>
          <w:rFonts w:ascii="Times New Roman" w:hAnsi="Times New Roman"/>
          <w:color w:val="000000"/>
          <w:sz w:val="28"/>
          <w:szCs w:val="28"/>
          <w:lang w:val="en-US"/>
        </w:rPr>
      </w:pPr>
      <w:r w:rsidRPr="00D054A0">
        <w:rPr>
          <w:rFonts w:ascii="Times New Roman" w:hAnsi="Times New Roman"/>
          <w:color w:val="000000"/>
          <w:sz w:val="28"/>
          <w:szCs w:val="28"/>
          <w:lang w:val="en-US"/>
        </w:rPr>
        <w:t xml:space="preserve">Plot No.130, </w:t>
      </w:r>
      <w:proofErr w:type="spellStart"/>
      <w:r w:rsidRPr="00D054A0">
        <w:rPr>
          <w:rFonts w:ascii="Times New Roman" w:hAnsi="Times New Roman"/>
          <w:color w:val="000000"/>
          <w:sz w:val="28"/>
          <w:szCs w:val="28"/>
          <w:lang w:val="en-US"/>
        </w:rPr>
        <w:t>Silvassa</w:t>
      </w:r>
      <w:proofErr w:type="spellEnd"/>
      <w:r w:rsidRPr="00D054A0">
        <w:rPr>
          <w:rFonts w:ascii="Times New Roman" w:hAnsi="Times New Roman"/>
          <w:color w:val="000000"/>
          <w:sz w:val="28"/>
          <w:szCs w:val="28"/>
          <w:lang w:val="en-US"/>
        </w:rPr>
        <w:t xml:space="preserve"> Road, G.I.D.C., Vapi-396195, Dist. Valsad, Gujarat</w:t>
      </w:r>
      <w:r w:rsidR="00913312" w:rsidRPr="00D054A0">
        <w:rPr>
          <w:rFonts w:ascii="Times New Roman" w:hAnsi="Times New Roman"/>
          <w:color w:val="000000"/>
          <w:sz w:val="28"/>
          <w:szCs w:val="28"/>
          <w:lang w:val="en-US"/>
        </w:rPr>
        <w:t xml:space="preserve">, </w:t>
      </w:r>
      <w:r w:rsidR="007C40E6" w:rsidRPr="00D054A0">
        <w:rPr>
          <w:rFonts w:ascii="Times New Roman" w:hAnsi="Times New Roman"/>
          <w:color w:val="000000"/>
          <w:sz w:val="28"/>
          <w:szCs w:val="28"/>
          <w:lang w:val="kk-KZ"/>
        </w:rPr>
        <w:t>Үндістан</w:t>
      </w:r>
      <w:r w:rsidR="00913312" w:rsidRPr="00D054A0">
        <w:rPr>
          <w:rFonts w:ascii="Times New Roman" w:hAnsi="Times New Roman"/>
          <w:color w:val="000000"/>
          <w:sz w:val="28"/>
          <w:szCs w:val="28"/>
          <w:lang w:val="en-US"/>
        </w:rPr>
        <w:t>.</w:t>
      </w:r>
    </w:p>
    <w:p w14:paraId="26FF05BB" w14:textId="77777777" w:rsidR="00913312" w:rsidRPr="00D054A0" w:rsidRDefault="00913312" w:rsidP="00913312">
      <w:pPr>
        <w:pStyle w:val="21"/>
        <w:spacing w:after="0" w:line="240" w:lineRule="auto"/>
        <w:jc w:val="both"/>
        <w:rPr>
          <w:rFonts w:ascii="Times New Roman" w:hAnsi="Times New Roman"/>
          <w:b/>
          <w:iCs/>
          <w:sz w:val="28"/>
          <w:szCs w:val="28"/>
          <w:lang w:val="kk-KZ"/>
        </w:rPr>
      </w:pPr>
    </w:p>
    <w:p w14:paraId="208BA7EF" w14:textId="77777777" w:rsidR="007C40E6" w:rsidRPr="00D054A0" w:rsidRDefault="007C40E6" w:rsidP="007C40E6">
      <w:pPr>
        <w:pStyle w:val="21"/>
        <w:spacing w:after="0" w:line="240" w:lineRule="auto"/>
        <w:jc w:val="both"/>
        <w:rPr>
          <w:rFonts w:ascii="Times New Roman" w:hAnsi="Times New Roman"/>
          <w:b/>
          <w:sz w:val="28"/>
          <w:szCs w:val="28"/>
          <w:lang w:val="kk-KZ" w:eastAsia="de-DE"/>
        </w:rPr>
      </w:pPr>
      <w:r w:rsidRPr="00D054A0">
        <w:rPr>
          <w:rFonts w:ascii="Times New Roman" w:hAnsi="Times New Roman"/>
          <w:b/>
          <w:iCs/>
          <w:sz w:val="28"/>
          <w:szCs w:val="28"/>
          <w:lang w:val="kk"/>
        </w:rPr>
        <w:t xml:space="preserve">Қазақстан Республикасы аумағында тұтынушылардан дәрілік заттар сапасына қатысты шағымдар (ұсыныстар) қабылдайтын және дәрілік заттың тіркеуден кейінгі қауіпсіздігін қадағалауға жауапты ұйымның атауы, мекенжайы және байланыс деректері (телефон, </w:t>
      </w:r>
      <w:r w:rsidRPr="00D054A0">
        <w:rPr>
          <w:rFonts w:ascii="Times New Roman" w:eastAsia="Times New Roman" w:hAnsi="Times New Roman"/>
          <w:b/>
          <w:sz w:val="28"/>
          <w:szCs w:val="28"/>
          <w:lang w:val="uk-UA" w:eastAsia="ru-RU"/>
        </w:rPr>
        <w:t xml:space="preserve">факс, </w:t>
      </w:r>
      <w:r w:rsidRPr="00D054A0">
        <w:rPr>
          <w:rFonts w:ascii="Times New Roman" w:hAnsi="Times New Roman"/>
          <w:b/>
          <w:iCs/>
          <w:sz w:val="28"/>
          <w:szCs w:val="28"/>
          <w:lang w:val="kk"/>
        </w:rPr>
        <w:t>электронды</w:t>
      </w:r>
      <w:r w:rsidRPr="00D054A0">
        <w:rPr>
          <w:rFonts w:ascii="Times New Roman" w:hAnsi="Times New Roman"/>
          <w:b/>
          <w:iCs/>
          <w:sz w:val="28"/>
          <w:szCs w:val="28"/>
          <w:lang w:val="kk-KZ"/>
        </w:rPr>
        <w:t>қ</w:t>
      </w:r>
      <w:r w:rsidRPr="00D054A0">
        <w:rPr>
          <w:rFonts w:ascii="Times New Roman" w:hAnsi="Times New Roman"/>
          <w:b/>
          <w:iCs/>
          <w:sz w:val="28"/>
          <w:szCs w:val="28"/>
          <w:lang w:val="kk"/>
        </w:rPr>
        <w:t xml:space="preserve"> пошта)    </w:t>
      </w:r>
    </w:p>
    <w:p w14:paraId="28B63CDD" w14:textId="77777777" w:rsidR="007A4959" w:rsidRPr="00D054A0" w:rsidRDefault="007C40E6" w:rsidP="007A4959">
      <w:pPr>
        <w:spacing w:after="0" w:line="240" w:lineRule="auto"/>
        <w:jc w:val="both"/>
        <w:rPr>
          <w:rFonts w:ascii="Times New Roman" w:eastAsia="Times New Roman" w:hAnsi="Times New Roman"/>
          <w:bCs/>
          <w:iCs/>
          <w:sz w:val="28"/>
          <w:szCs w:val="28"/>
          <w:lang w:eastAsia="ru-RU" w:bidi="ru-RU"/>
        </w:rPr>
      </w:pPr>
      <w:r w:rsidRPr="00D054A0">
        <w:rPr>
          <w:rFonts w:ascii="Times New Roman" w:eastAsia="Times New Roman" w:hAnsi="Times New Roman"/>
          <w:bCs/>
          <w:iCs/>
          <w:sz w:val="28"/>
          <w:szCs w:val="28"/>
          <w:lang w:val="kk-KZ" w:eastAsia="ru-RU" w:bidi="ru-RU"/>
        </w:rPr>
        <w:t>ЖК</w:t>
      </w:r>
      <w:r w:rsidR="007A4959" w:rsidRPr="00D054A0">
        <w:rPr>
          <w:rFonts w:ascii="Times New Roman" w:eastAsia="Times New Roman" w:hAnsi="Times New Roman"/>
          <w:bCs/>
          <w:iCs/>
          <w:sz w:val="28"/>
          <w:szCs w:val="28"/>
          <w:lang w:eastAsia="ru-RU" w:bidi="ru-RU"/>
        </w:rPr>
        <w:t xml:space="preserve"> </w:t>
      </w:r>
      <w:proofErr w:type="spellStart"/>
      <w:r w:rsidR="007A4959" w:rsidRPr="00D054A0">
        <w:rPr>
          <w:rFonts w:ascii="Times New Roman" w:eastAsia="Times New Roman" w:hAnsi="Times New Roman"/>
          <w:bCs/>
          <w:iCs/>
          <w:sz w:val="28"/>
          <w:szCs w:val="28"/>
          <w:lang w:eastAsia="ru-RU" w:bidi="ru-RU"/>
        </w:rPr>
        <w:t>Канумуру</w:t>
      </w:r>
      <w:proofErr w:type="spellEnd"/>
      <w:r w:rsidR="007A4959" w:rsidRPr="00D054A0">
        <w:rPr>
          <w:rFonts w:ascii="Times New Roman" w:eastAsia="Times New Roman" w:hAnsi="Times New Roman"/>
          <w:bCs/>
          <w:iCs/>
          <w:sz w:val="28"/>
          <w:szCs w:val="28"/>
          <w:lang w:eastAsia="ru-RU" w:bidi="ru-RU"/>
        </w:rPr>
        <w:t xml:space="preserve"> И.Г., </w:t>
      </w:r>
      <w:r w:rsidRPr="00D054A0">
        <w:rPr>
          <w:rFonts w:ascii="Times New Roman" w:eastAsia="Times New Roman" w:hAnsi="Times New Roman"/>
          <w:bCs/>
          <w:iCs/>
          <w:sz w:val="28"/>
          <w:szCs w:val="28"/>
          <w:lang w:val="kk-KZ" w:eastAsia="ru-RU" w:bidi="ru-RU"/>
        </w:rPr>
        <w:t xml:space="preserve">Қазақстан </w:t>
      </w:r>
      <w:proofErr w:type="spellStart"/>
      <w:r w:rsidRPr="00D054A0">
        <w:rPr>
          <w:rFonts w:ascii="Times New Roman" w:eastAsia="Times New Roman" w:hAnsi="Times New Roman"/>
          <w:bCs/>
          <w:iCs/>
          <w:sz w:val="28"/>
          <w:szCs w:val="28"/>
          <w:lang w:eastAsia="ru-RU" w:bidi="ru-RU"/>
        </w:rPr>
        <w:t>Республикасы</w:t>
      </w:r>
      <w:proofErr w:type="spellEnd"/>
      <w:r w:rsidR="007A4959" w:rsidRPr="00D054A0">
        <w:rPr>
          <w:rFonts w:ascii="Times New Roman" w:eastAsia="Times New Roman" w:hAnsi="Times New Roman"/>
          <w:bCs/>
          <w:iCs/>
          <w:sz w:val="28"/>
          <w:szCs w:val="28"/>
          <w:lang w:val="de-DE" w:eastAsia="ru-RU"/>
        </w:rPr>
        <w:t>, 050043</w:t>
      </w:r>
      <w:r w:rsidRPr="00D054A0">
        <w:rPr>
          <w:rFonts w:ascii="Times New Roman" w:eastAsia="Times New Roman" w:hAnsi="Times New Roman"/>
          <w:bCs/>
          <w:iCs/>
          <w:sz w:val="28"/>
          <w:szCs w:val="28"/>
          <w:lang w:eastAsia="ru-RU" w:bidi="ru-RU"/>
        </w:rPr>
        <w:t xml:space="preserve">, </w:t>
      </w:r>
      <w:r w:rsidR="007A4959" w:rsidRPr="00D054A0">
        <w:rPr>
          <w:rFonts w:ascii="Times New Roman" w:eastAsia="Times New Roman" w:hAnsi="Times New Roman"/>
          <w:bCs/>
          <w:iCs/>
          <w:sz w:val="28"/>
          <w:szCs w:val="28"/>
          <w:lang w:eastAsia="ru-RU" w:bidi="ru-RU"/>
        </w:rPr>
        <w:t>Алматы</w:t>
      </w:r>
      <w:r w:rsidRPr="00D054A0">
        <w:rPr>
          <w:rFonts w:ascii="Times New Roman" w:eastAsia="Times New Roman" w:hAnsi="Times New Roman"/>
          <w:bCs/>
          <w:iCs/>
          <w:sz w:val="28"/>
          <w:szCs w:val="28"/>
          <w:lang w:val="kk-KZ" w:eastAsia="ru-RU" w:bidi="ru-RU"/>
        </w:rPr>
        <w:t xml:space="preserve"> қ.</w:t>
      </w:r>
      <w:r w:rsidR="007A4959" w:rsidRPr="00D054A0">
        <w:rPr>
          <w:rFonts w:ascii="Times New Roman" w:eastAsia="Times New Roman" w:hAnsi="Times New Roman"/>
          <w:bCs/>
          <w:iCs/>
          <w:sz w:val="28"/>
          <w:szCs w:val="28"/>
          <w:lang w:val="de-DE" w:eastAsia="ru-RU"/>
        </w:rPr>
        <w:t xml:space="preserve">, </w:t>
      </w:r>
      <w:proofErr w:type="spellStart"/>
      <w:r w:rsidR="007A4959" w:rsidRPr="00D054A0">
        <w:rPr>
          <w:rFonts w:ascii="Times New Roman" w:eastAsia="Times New Roman" w:hAnsi="Times New Roman"/>
          <w:bCs/>
          <w:iCs/>
          <w:sz w:val="28"/>
          <w:szCs w:val="28"/>
          <w:lang w:eastAsia="ru-RU" w:bidi="ru-RU"/>
        </w:rPr>
        <w:t>Мирас</w:t>
      </w:r>
      <w:proofErr w:type="spellEnd"/>
      <w:r w:rsidRPr="00D054A0">
        <w:rPr>
          <w:rFonts w:ascii="Times New Roman" w:eastAsia="Times New Roman" w:hAnsi="Times New Roman"/>
          <w:bCs/>
          <w:iCs/>
          <w:sz w:val="28"/>
          <w:szCs w:val="28"/>
          <w:lang w:val="kk-KZ" w:eastAsia="ru-RU" w:bidi="ru-RU"/>
        </w:rPr>
        <w:t xml:space="preserve"> ы/а</w:t>
      </w:r>
      <w:r w:rsidR="007A4959" w:rsidRPr="00D054A0">
        <w:rPr>
          <w:rFonts w:ascii="Times New Roman" w:eastAsia="Times New Roman" w:hAnsi="Times New Roman"/>
          <w:bCs/>
          <w:iCs/>
          <w:sz w:val="28"/>
          <w:szCs w:val="28"/>
          <w:lang w:eastAsia="ru-RU" w:bidi="ru-RU"/>
        </w:rPr>
        <w:t>, 157</w:t>
      </w:r>
      <w:r w:rsidR="00C57134" w:rsidRPr="00D054A0">
        <w:rPr>
          <w:rFonts w:ascii="Times New Roman" w:eastAsia="Times New Roman" w:hAnsi="Times New Roman"/>
          <w:bCs/>
          <w:iCs/>
          <w:sz w:val="28"/>
          <w:szCs w:val="28"/>
          <w:lang w:val="kk-KZ" w:eastAsia="ru-RU" w:bidi="ru-RU"/>
        </w:rPr>
        <w:t xml:space="preserve"> үй</w:t>
      </w:r>
      <w:r w:rsidR="007A4959" w:rsidRPr="00D054A0">
        <w:rPr>
          <w:rFonts w:ascii="Times New Roman" w:eastAsia="Times New Roman" w:hAnsi="Times New Roman"/>
          <w:bCs/>
          <w:iCs/>
          <w:sz w:val="28"/>
          <w:szCs w:val="28"/>
          <w:lang w:eastAsia="ru-RU" w:bidi="ru-RU"/>
        </w:rPr>
        <w:t>, 819</w:t>
      </w:r>
      <w:r w:rsidRPr="00D054A0">
        <w:rPr>
          <w:rFonts w:ascii="Times New Roman" w:eastAsia="Times New Roman" w:hAnsi="Times New Roman"/>
          <w:bCs/>
          <w:iCs/>
          <w:sz w:val="28"/>
          <w:szCs w:val="28"/>
          <w:lang w:val="kk-KZ" w:eastAsia="ru-RU" w:bidi="ru-RU"/>
        </w:rPr>
        <w:t xml:space="preserve"> </w:t>
      </w:r>
      <w:r w:rsidR="00C57134" w:rsidRPr="00D054A0">
        <w:rPr>
          <w:rFonts w:ascii="Times New Roman" w:eastAsia="Times New Roman" w:hAnsi="Times New Roman"/>
          <w:bCs/>
          <w:iCs/>
          <w:sz w:val="28"/>
          <w:szCs w:val="28"/>
          <w:lang w:val="kk-KZ" w:eastAsia="ru-RU" w:bidi="ru-RU"/>
        </w:rPr>
        <w:t>кеңсе.</w:t>
      </w:r>
    </w:p>
    <w:p w14:paraId="7249B73C" w14:textId="77777777" w:rsidR="00B47256" w:rsidRPr="00D054A0" w:rsidRDefault="00B47256" w:rsidP="00B47256">
      <w:pPr>
        <w:spacing w:after="0" w:line="240" w:lineRule="auto"/>
        <w:jc w:val="both"/>
        <w:rPr>
          <w:rFonts w:ascii="Times New Roman" w:eastAsia="Times New Roman" w:hAnsi="Times New Roman"/>
          <w:bCs/>
          <w:iCs/>
          <w:sz w:val="28"/>
          <w:szCs w:val="28"/>
          <w:lang w:val="kk-KZ" w:eastAsia="ru-RU" w:bidi="ru-RU"/>
        </w:rPr>
      </w:pPr>
      <w:r w:rsidRPr="00D054A0">
        <w:rPr>
          <w:rFonts w:ascii="Times New Roman" w:eastAsia="Times New Roman" w:hAnsi="Times New Roman"/>
          <w:bCs/>
          <w:iCs/>
          <w:sz w:val="28"/>
          <w:szCs w:val="28"/>
          <w:lang w:eastAsia="ru-RU" w:bidi="ru-RU"/>
        </w:rPr>
        <w:t>Тел.: +7 (727) 311-81-96/97</w:t>
      </w:r>
      <w:r w:rsidR="00C57134" w:rsidRPr="00D054A0">
        <w:rPr>
          <w:rFonts w:ascii="Times New Roman" w:eastAsia="Times New Roman" w:hAnsi="Times New Roman"/>
          <w:bCs/>
          <w:iCs/>
          <w:sz w:val="28"/>
          <w:szCs w:val="28"/>
          <w:lang w:val="kk-KZ" w:eastAsia="ru-RU" w:bidi="ru-RU"/>
        </w:rPr>
        <w:t>,</w:t>
      </w:r>
    </w:p>
    <w:p w14:paraId="1107678B" w14:textId="77777777" w:rsidR="00B47256" w:rsidRPr="00D054A0" w:rsidRDefault="00C57134" w:rsidP="00B47256">
      <w:pPr>
        <w:spacing w:after="0" w:line="240" w:lineRule="auto"/>
        <w:jc w:val="both"/>
        <w:rPr>
          <w:rFonts w:ascii="Times New Roman" w:eastAsia="Times New Roman" w:hAnsi="Times New Roman"/>
          <w:bCs/>
          <w:iCs/>
          <w:sz w:val="28"/>
          <w:szCs w:val="28"/>
          <w:lang w:eastAsia="ru-RU" w:bidi="ru-RU"/>
        </w:rPr>
      </w:pPr>
      <w:r w:rsidRPr="00D054A0">
        <w:rPr>
          <w:rFonts w:ascii="Times New Roman" w:eastAsia="Times New Roman" w:hAnsi="Times New Roman"/>
          <w:bCs/>
          <w:iCs/>
          <w:sz w:val="28"/>
          <w:szCs w:val="28"/>
          <w:lang w:val="kk-KZ" w:eastAsia="ru-RU" w:bidi="ru-RU"/>
        </w:rPr>
        <w:t>24 сағат</w:t>
      </w:r>
      <w:r w:rsidR="00B47256" w:rsidRPr="00D054A0">
        <w:rPr>
          <w:rFonts w:ascii="Times New Roman" w:eastAsia="Times New Roman" w:hAnsi="Times New Roman"/>
          <w:bCs/>
          <w:iCs/>
          <w:sz w:val="28"/>
          <w:szCs w:val="28"/>
          <w:lang w:eastAsia="ru-RU" w:bidi="ru-RU"/>
        </w:rPr>
        <w:t xml:space="preserve"> </w:t>
      </w:r>
      <w:proofErr w:type="spellStart"/>
      <w:r w:rsidR="00B47256" w:rsidRPr="00D054A0">
        <w:rPr>
          <w:rFonts w:ascii="Times New Roman" w:eastAsia="Times New Roman" w:hAnsi="Times New Roman"/>
          <w:bCs/>
          <w:iCs/>
          <w:sz w:val="28"/>
          <w:szCs w:val="28"/>
          <w:lang w:eastAsia="ru-RU" w:bidi="ru-RU"/>
        </w:rPr>
        <w:t>қолжетімді</w:t>
      </w:r>
      <w:proofErr w:type="spellEnd"/>
      <w:r w:rsidR="00B47256" w:rsidRPr="00D054A0">
        <w:rPr>
          <w:rFonts w:ascii="Times New Roman" w:eastAsia="Times New Roman" w:hAnsi="Times New Roman"/>
          <w:bCs/>
          <w:iCs/>
          <w:sz w:val="28"/>
          <w:szCs w:val="28"/>
          <w:lang w:eastAsia="ru-RU" w:bidi="ru-RU"/>
        </w:rPr>
        <w:t xml:space="preserve"> телефон: +7 747 991 19 04</w:t>
      </w:r>
    </w:p>
    <w:p w14:paraId="641C04F4" w14:textId="77777777" w:rsidR="007A4959" w:rsidRPr="00B47256" w:rsidRDefault="004320B1" w:rsidP="00B47256">
      <w:pPr>
        <w:spacing w:after="0" w:line="240" w:lineRule="auto"/>
        <w:jc w:val="both"/>
        <w:rPr>
          <w:rFonts w:ascii="Times New Roman" w:eastAsia="Times New Roman" w:hAnsi="Times New Roman"/>
          <w:bCs/>
          <w:iCs/>
          <w:sz w:val="28"/>
          <w:szCs w:val="28"/>
          <w:lang w:val="en-US" w:eastAsia="ru-RU" w:bidi="ru-RU"/>
        </w:rPr>
      </w:pPr>
      <w:r w:rsidRPr="00D054A0">
        <w:rPr>
          <w:rFonts w:ascii="Times New Roman" w:eastAsia="Times New Roman" w:hAnsi="Times New Roman"/>
          <w:bCs/>
          <w:iCs/>
          <w:sz w:val="28"/>
          <w:szCs w:val="28"/>
          <w:lang w:val="en-US" w:eastAsia="ru-RU" w:bidi="ru-RU"/>
        </w:rPr>
        <w:t xml:space="preserve">e-mail: </w:t>
      </w:r>
      <w:hyperlink r:id="rId10" w:history="1">
        <w:r w:rsidRPr="00D054A0">
          <w:rPr>
            <w:rStyle w:val="af"/>
            <w:rFonts w:ascii="Times New Roman" w:eastAsia="Times New Roman" w:hAnsi="Times New Roman"/>
            <w:bCs/>
            <w:iCs/>
            <w:sz w:val="28"/>
            <w:szCs w:val="28"/>
            <w:lang w:val="en-US" w:eastAsia="ru-RU"/>
          </w:rPr>
          <w:t>irina</w:t>
        </w:r>
        <w:r w:rsidRPr="00D054A0">
          <w:rPr>
            <w:rStyle w:val="af"/>
            <w:rFonts w:ascii="Times New Roman" w:eastAsia="Times New Roman" w:hAnsi="Times New Roman"/>
            <w:bCs/>
            <w:iCs/>
            <w:sz w:val="28"/>
            <w:szCs w:val="28"/>
            <w:lang w:val="en-US" w:eastAsia="ru-RU" w:bidi="ru-RU"/>
          </w:rPr>
          <w:t>.</w:t>
        </w:r>
        <w:r w:rsidRPr="00D054A0">
          <w:rPr>
            <w:rStyle w:val="af"/>
            <w:rFonts w:ascii="Times New Roman" w:eastAsia="Times New Roman" w:hAnsi="Times New Roman"/>
            <w:bCs/>
            <w:iCs/>
            <w:sz w:val="28"/>
            <w:szCs w:val="28"/>
            <w:lang w:val="en-US" w:eastAsia="ru-RU"/>
          </w:rPr>
          <w:t>volovnikova</w:t>
        </w:r>
        <w:r w:rsidRPr="00D054A0">
          <w:rPr>
            <w:rStyle w:val="af"/>
            <w:rFonts w:ascii="Times New Roman" w:eastAsia="Times New Roman" w:hAnsi="Times New Roman"/>
            <w:bCs/>
            <w:iCs/>
            <w:sz w:val="28"/>
            <w:szCs w:val="28"/>
            <w:lang w:val="en-US" w:eastAsia="ru-RU" w:bidi="ru-RU"/>
          </w:rPr>
          <w:t>@</w:t>
        </w:r>
        <w:r w:rsidRPr="00D054A0">
          <w:rPr>
            <w:rStyle w:val="af"/>
            <w:rFonts w:ascii="Times New Roman" w:eastAsia="Times New Roman" w:hAnsi="Times New Roman"/>
            <w:bCs/>
            <w:iCs/>
            <w:sz w:val="28"/>
            <w:szCs w:val="28"/>
            <w:lang w:val="en-US" w:eastAsia="ru-RU"/>
          </w:rPr>
          <w:t>gmail</w:t>
        </w:r>
        <w:r w:rsidRPr="00D054A0">
          <w:rPr>
            <w:rStyle w:val="af"/>
            <w:rFonts w:ascii="Times New Roman" w:eastAsia="Times New Roman" w:hAnsi="Times New Roman"/>
            <w:bCs/>
            <w:iCs/>
            <w:sz w:val="28"/>
            <w:szCs w:val="28"/>
            <w:lang w:val="en-US" w:eastAsia="ru-RU" w:bidi="ru-RU"/>
          </w:rPr>
          <w:t>.</w:t>
        </w:r>
        <w:r w:rsidRPr="00D054A0">
          <w:rPr>
            <w:rStyle w:val="af"/>
            <w:rFonts w:ascii="Times New Roman" w:eastAsia="Times New Roman" w:hAnsi="Times New Roman"/>
            <w:bCs/>
            <w:iCs/>
            <w:sz w:val="28"/>
            <w:szCs w:val="28"/>
            <w:lang w:val="en-US" w:eastAsia="ru-RU"/>
          </w:rPr>
          <w:t>com</w:t>
        </w:r>
      </w:hyperlink>
    </w:p>
    <w:p w14:paraId="21F6ED18" w14:textId="77777777" w:rsidR="00844CE8" w:rsidRPr="00B47256" w:rsidRDefault="00844CE8" w:rsidP="007A4959">
      <w:pPr>
        <w:spacing w:after="0" w:line="240" w:lineRule="auto"/>
        <w:jc w:val="both"/>
        <w:rPr>
          <w:rFonts w:ascii="Times New Roman" w:eastAsia="Times New Roman" w:hAnsi="Times New Roman"/>
          <w:bCs/>
          <w:iCs/>
          <w:sz w:val="28"/>
          <w:szCs w:val="28"/>
          <w:lang w:val="en-US" w:eastAsia="ru-RU"/>
        </w:rPr>
      </w:pPr>
    </w:p>
    <w:p w14:paraId="18F26D24" w14:textId="2DBE2668" w:rsidR="007923C4" w:rsidRPr="00554604" w:rsidRDefault="007923C4">
      <w:pPr>
        <w:rPr>
          <w:lang w:val="en-US"/>
        </w:rPr>
      </w:pPr>
    </w:p>
    <w:sectPr w:rsidR="007923C4" w:rsidRPr="00554604" w:rsidSect="00F97B57">
      <w:headerReference w:type="default" r:id="rId11"/>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2476" w14:textId="77777777" w:rsidR="00A44A13" w:rsidRDefault="00A44A13" w:rsidP="00D275FC">
      <w:pPr>
        <w:spacing w:after="0" w:line="240" w:lineRule="auto"/>
      </w:pPr>
      <w:r>
        <w:separator/>
      </w:r>
    </w:p>
  </w:endnote>
  <w:endnote w:type="continuationSeparator" w:id="0">
    <w:p w14:paraId="67F58BC7" w14:textId="77777777" w:rsidR="00A44A13" w:rsidRDefault="00A44A13"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1C99" w14:textId="77777777" w:rsidR="009D472B" w:rsidRDefault="00A44A13"/>
  <w:p w14:paraId="75DDE076" w14:textId="77777777" w:rsidR="007923C4" w:rsidRDefault="00A44A13">
    <w:r>
      <w:rPr>
        <w:rFonts w:ascii="Times New Roman" w:eastAsia="Times New Roman" w:hAnsi="Times New Roman"/>
      </w:rPr>
      <w:t>Шешімі: N088220</w:t>
    </w:r>
    <w:r>
      <w:rPr>
        <w:rFonts w:ascii="Times New Roman" w:eastAsia="Times New Roman" w:hAnsi="Times New Roman"/>
      </w:rPr>
      <w:br/>
      <w:t>Шешім тіркелген күні: 18.08.2025</w:t>
    </w:r>
    <w:r>
      <w:rPr>
        <w:rFonts w:ascii="Times New Roman" w:eastAsia="Times New Roman" w:hAnsi="Times New Roman"/>
      </w:rPr>
      <w:br/>
      <w:t>Мемлекеттік орган басшысының (немесе уәкілетті тұлғаның) тегі, аты, әкесінің аты (бар болса): Раймкулова Г. У.</w:t>
    </w:r>
    <w:r>
      <w:rPr>
        <w:rFonts w:ascii="Times New Roman" w:eastAsia="Times New Roman" w:hAnsi="Times New Roman"/>
      </w:rPr>
      <w:br/>
      <w:t xml:space="preserve">(Қазақстан Республикасы Денсаулық сақтау министрлігінің Медициналық және </w:t>
    </w:r>
    <w:r>
      <w:rPr>
        <w:rFonts w:ascii="Times New Roman" w:eastAsia="Times New Roman" w:hAnsi="Times New Roman"/>
      </w:rPr>
      <w:t>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C268" w14:textId="77777777" w:rsidR="009D472B" w:rsidRDefault="00A44A13"/>
  <w:p w14:paraId="794AF947" w14:textId="4B58EE63" w:rsidR="007923C4" w:rsidRDefault="007923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D0F0" w14:textId="77777777" w:rsidR="009D472B" w:rsidRDefault="00A44A13"/>
  <w:p w14:paraId="6E855DF4" w14:textId="77777777" w:rsidR="007923C4" w:rsidRDefault="00A44A13">
    <w:r>
      <w:rPr>
        <w:rFonts w:ascii="Times New Roman" w:eastAsia="Times New Roman" w:hAnsi="Times New Roman"/>
      </w:rPr>
      <w:t>Шешімі: N088220</w:t>
    </w:r>
    <w:r>
      <w:rPr>
        <w:rFonts w:ascii="Times New Roman" w:eastAsia="Times New Roman" w:hAnsi="Times New Roman"/>
      </w:rPr>
      <w:br/>
      <w:t>Шешім тіркелген күні: 18.08.2025</w:t>
    </w:r>
    <w:r>
      <w:rPr>
        <w:rFonts w:ascii="Times New Roman" w:eastAsia="Times New Roman" w:hAnsi="Times New Roman"/>
      </w:rPr>
      <w:br/>
      <w:t>Мемлекеттік орган ба</w:t>
    </w:r>
    <w:r>
      <w:rPr>
        <w:rFonts w:ascii="Times New Roman" w:eastAsia="Times New Roman" w:hAnsi="Times New Roman"/>
      </w:rPr>
      <w:t>сшысының (немесе уәкілетті тұлғаның) тегі, аты, әкесінің аты (бар болса): Раймкулова Г. У.</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w:t>
    </w:r>
    <w:r>
      <w:rPr>
        <w:rFonts w:ascii="Times New Roman" w:eastAsia="Times New Roman" w:hAnsi="Times New Roman"/>
      </w:rPr>
      <w:t>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1810" w14:textId="77777777" w:rsidR="00A44A13" w:rsidRDefault="00A44A13" w:rsidP="00D275FC">
      <w:pPr>
        <w:spacing w:after="0" w:line="240" w:lineRule="auto"/>
      </w:pPr>
      <w:r>
        <w:separator/>
      </w:r>
    </w:p>
  </w:footnote>
  <w:footnote w:type="continuationSeparator" w:id="0">
    <w:p w14:paraId="5CB63E38" w14:textId="77777777" w:rsidR="00A44A13" w:rsidRDefault="00A44A13"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623E" w14:textId="77777777" w:rsidR="00A16805" w:rsidRDefault="00A16805">
    <w:pPr>
      <w:pStyle w:val="af1"/>
    </w:pPr>
    <w:r>
      <w:rPr>
        <w:noProof/>
        <w:lang w:eastAsia="ru-RU"/>
      </w:rPr>
      <mc:AlternateContent>
        <mc:Choice Requires="wps">
          <w:drawing>
            <wp:anchor distT="0" distB="0" distL="114300" distR="114300" simplePos="0" relativeHeight="251657728" behindDoc="0" locked="0" layoutInCell="1" allowOverlap="1" wp14:anchorId="7824A04A" wp14:editId="3026422D">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6C58599" w14:textId="77777777" w:rsidR="00A16805" w:rsidRPr="00D275FC" w:rsidRDefault="00A16805">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24A04A"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6C58599" w14:textId="77777777" w:rsidR="00A16805" w:rsidRPr="00D275FC" w:rsidRDefault="00A16805">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C6ED9"/>
    <w:multiLevelType w:val="hybridMultilevel"/>
    <w:tmpl w:val="AFE46F0E"/>
    <w:lvl w:ilvl="0" w:tplc="2D3CC168">
      <w:start w:val="1"/>
      <w:numFmt w:val="bullet"/>
      <w:lvlText w:val=""/>
      <w:lvlJc w:val="left"/>
      <w:pPr>
        <w:tabs>
          <w:tab w:val="num" w:pos="1440"/>
        </w:tabs>
        <w:ind w:left="1440" w:hanging="360"/>
      </w:pPr>
      <w:rPr>
        <w:rFonts w:ascii="Symbol" w:hAnsi="Symbol" w:hint="default"/>
      </w:rPr>
    </w:lvl>
    <w:lvl w:ilvl="1" w:tplc="82B280FA">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F2CF9"/>
    <w:multiLevelType w:val="hybridMultilevel"/>
    <w:tmpl w:val="65D89144"/>
    <w:lvl w:ilvl="0" w:tplc="379CD8D8">
      <w:start w:val="1"/>
      <w:numFmt w:val="bullet"/>
      <w:lvlText w:val="–"/>
      <w:lvlJc w:val="left"/>
      <w:pPr>
        <w:ind w:left="720" w:hanging="360"/>
      </w:pPr>
      <w:rPr>
        <w:rFonts w:ascii="Times New Roman" w:eastAsia="Times New Roman" w:hAnsi="Times New Roman" w:cs="Times New Roman" w:hint="default"/>
        <w:b/>
      </w:rPr>
    </w:lvl>
    <w:lvl w:ilvl="1" w:tplc="5C84BB5E" w:tentative="1">
      <w:start w:val="1"/>
      <w:numFmt w:val="bullet"/>
      <w:lvlText w:val="o"/>
      <w:lvlJc w:val="left"/>
      <w:pPr>
        <w:ind w:left="1440" w:hanging="360"/>
      </w:pPr>
      <w:rPr>
        <w:rFonts w:ascii="Courier New" w:hAnsi="Courier New" w:cs="Courier New" w:hint="default"/>
      </w:rPr>
    </w:lvl>
    <w:lvl w:ilvl="2" w:tplc="A87AE60A" w:tentative="1">
      <w:start w:val="1"/>
      <w:numFmt w:val="bullet"/>
      <w:lvlText w:val=""/>
      <w:lvlJc w:val="left"/>
      <w:pPr>
        <w:ind w:left="2160" w:hanging="360"/>
      </w:pPr>
      <w:rPr>
        <w:rFonts w:ascii="Wingdings" w:hAnsi="Wingdings" w:hint="default"/>
      </w:rPr>
    </w:lvl>
    <w:lvl w:ilvl="3" w:tplc="9F82C812" w:tentative="1">
      <w:start w:val="1"/>
      <w:numFmt w:val="bullet"/>
      <w:lvlText w:val=""/>
      <w:lvlJc w:val="left"/>
      <w:pPr>
        <w:ind w:left="2880" w:hanging="360"/>
      </w:pPr>
      <w:rPr>
        <w:rFonts w:ascii="Symbol" w:hAnsi="Symbol" w:hint="default"/>
      </w:rPr>
    </w:lvl>
    <w:lvl w:ilvl="4" w:tplc="E4121FC6" w:tentative="1">
      <w:start w:val="1"/>
      <w:numFmt w:val="bullet"/>
      <w:lvlText w:val="o"/>
      <w:lvlJc w:val="left"/>
      <w:pPr>
        <w:ind w:left="3600" w:hanging="360"/>
      </w:pPr>
      <w:rPr>
        <w:rFonts w:ascii="Courier New" w:hAnsi="Courier New" w:cs="Courier New" w:hint="default"/>
      </w:rPr>
    </w:lvl>
    <w:lvl w:ilvl="5" w:tplc="535A0CEE" w:tentative="1">
      <w:start w:val="1"/>
      <w:numFmt w:val="bullet"/>
      <w:lvlText w:val=""/>
      <w:lvlJc w:val="left"/>
      <w:pPr>
        <w:ind w:left="4320" w:hanging="360"/>
      </w:pPr>
      <w:rPr>
        <w:rFonts w:ascii="Wingdings" w:hAnsi="Wingdings" w:hint="default"/>
      </w:rPr>
    </w:lvl>
    <w:lvl w:ilvl="6" w:tplc="78E2F844" w:tentative="1">
      <w:start w:val="1"/>
      <w:numFmt w:val="bullet"/>
      <w:lvlText w:val=""/>
      <w:lvlJc w:val="left"/>
      <w:pPr>
        <w:ind w:left="5040" w:hanging="360"/>
      </w:pPr>
      <w:rPr>
        <w:rFonts w:ascii="Symbol" w:hAnsi="Symbol" w:hint="default"/>
      </w:rPr>
    </w:lvl>
    <w:lvl w:ilvl="7" w:tplc="CAE44818" w:tentative="1">
      <w:start w:val="1"/>
      <w:numFmt w:val="bullet"/>
      <w:lvlText w:val="o"/>
      <w:lvlJc w:val="left"/>
      <w:pPr>
        <w:ind w:left="5760" w:hanging="360"/>
      </w:pPr>
      <w:rPr>
        <w:rFonts w:ascii="Courier New" w:hAnsi="Courier New" w:cs="Courier New" w:hint="default"/>
      </w:rPr>
    </w:lvl>
    <w:lvl w:ilvl="8" w:tplc="1572F2EE" w:tentative="1">
      <w:start w:val="1"/>
      <w:numFmt w:val="bullet"/>
      <w:lvlText w:val=""/>
      <w:lvlJc w:val="left"/>
      <w:pPr>
        <w:ind w:left="6480" w:hanging="360"/>
      </w:pPr>
      <w:rPr>
        <w:rFonts w:ascii="Wingdings" w:hAnsi="Wingdings" w:hint="default"/>
      </w:rPr>
    </w:lvl>
  </w:abstractNum>
  <w:abstractNum w:abstractNumId="8"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EAD2327"/>
    <w:multiLevelType w:val="hybridMultilevel"/>
    <w:tmpl w:val="9EB2B638"/>
    <w:lvl w:ilvl="0" w:tplc="E9C83486">
      <w:start w:val="1"/>
      <w:numFmt w:val="bullet"/>
      <w:lvlText w:val="–"/>
      <w:lvlJc w:val="left"/>
      <w:pPr>
        <w:ind w:left="720" w:hanging="360"/>
      </w:pPr>
      <w:rPr>
        <w:rFonts w:ascii="Times New Roman" w:eastAsia="Times New Roman" w:hAnsi="Times New Roman" w:cs="Times New Roman" w:hint="default"/>
      </w:rPr>
    </w:lvl>
    <w:lvl w:ilvl="1" w:tplc="65841504" w:tentative="1">
      <w:start w:val="1"/>
      <w:numFmt w:val="bullet"/>
      <w:lvlText w:val="o"/>
      <w:lvlJc w:val="left"/>
      <w:pPr>
        <w:ind w:left="1440" w:hanging="360"/>
      </w:pPr>
      <w:rPr>
        <w:rFonts w:ascii="Courier New" w:hAnsi="Courier New" w:cs="Courier New" w:hint="default"/>
      </w:rPr>
    </w:lvl>
    <w:lvl w:ilvl="2" w:tplc="BCF489FA" w:tentative="1">
      <w:start w:val="1"/>
      <w:numFmt w:val="bullet"/>
      <w:lvlText w:val=""/>
      <w:lvlJc w:val="left"/>
      <w:pPr>
        <w:ind w:left="2160" w:hanging="360"/>
      </w:pPr>
      <w:rPr>
        <w:rFonts w:ascii="Wingdings" w:hAnsi="Wingdings" w:hint="default"/>
      </w:rPr>
    </w:lvl>
    <w:lvl w:ilvl="3" w:tplc="CBDC2C3E" w:tentative="1">
      <w:start w:val="1"/>
      <w:numFmt w:val="bullet"/>
      <w:lvlText w:val=""/>
      <w:lvlJc w:val="left"/>
      <w:pPr>
        <w:ind w:left="2880" w:hanging="360"/>
      </w:pPr>
      <w:rPr>
        <w:rFonts w:ascii="Symbol" w:hAnsi="Symbol" w:hint="default"/>
      </w:rPr>
    </w:lvl>
    <w:lvl w:ilvl="4" w:tplc="CBD6630A" w:tentative="1">
      <w:start w:val="1"/>
      <w:numFmt w:val="bullet"/>
      <w:lvlText w:val="o"/>
      <w:lvlJc w:val="left"/>
      <w:pPr>
        <w:ind w:left="3600" w:hanging="360"/>
      </w:pPr>
      <w:rPr>
        <w:rFonts w:ascii="Courier New" w:hAnsi="Courier New" w:cs="Courier New" w:hint="default"/>
      </w:rPr>
    </w:lvl>
    <w:lvl w:ilvl="5" w:tplc="F37C7F82" w:tentative="1">
      <w:start w:val="1"/>
      <w:numFmt w:val="bullet"/>
      <w:lvlText w:val=""/>
      <w:lvlJc w:val="left"/>
      <w:pPr>
        <w:ind w:left="4320" w:hanging="360"/>
      </w:pPr>
      <w:rPr>
        <w:rFonts w:ascii="Wingdings" w:hAnsi="Wingdings" w:hint="default"/>
      </w:rPr>
    </w:lvl>
    <w:lvl w:ilvl="6" w:tplc="FDAEBE5E" w:tentative="1">
      <w:start w:val="1"/>
      <w:numFmt w:val="bullet"/>
      <w:lvlText w:val=""/>
      <w:lvlJc w:val="left"/>
      <w:pPr>
        <w:ind w:left="5040" w:hanging="360"/>
      </w:pPr>
      <w:rPr>
        <w:rFonts w:ascii="Symbol" w:hAnsi="Symbol" w:hint="default"/>
      </w:rPr>
    </w:lvl>
    <w:lvl w:ilvl="7" w:tplc="B3988168" w:tentative="1">
      <w:start w:val="1"/>
      <w:numFmt w:val="bullet"/>
      <w:lvlText w:val="o"/>
      <w:lvlJc w:val="left"/>
      <w:pPr>
        <w:ind w:left="5760" w:hanging="360"/>
      </w:pPr>
      <w:rPr>
        <w:rFonts w:ascii="Courier New" w:hAnsi="Courier New" w:cs="Courier New" w:hint="default"/>
      </w:rPr>
    </w:lvl>
    <w:lvl w:ilvl="8" w:tplc="EDB61DA8"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F8428C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1F3F5F"/>
    <w:multiLevelType w:val="hybridMultilevel"/>
    <w:tmpl w:val="886C04E8"/>
    <w:lvl w:ilvl="0" w:tplc="9878B680">
      <w:start w:val="1"/>
      <w:numFmt w:val="decimal"/>
      <w:lvlText w:val="%1."/>
      <w:lvlJc w:val="left"/>
      <w:pPr>
        <w:tabs>
          <w:tab w:val="num" w:pos="360"/>
        </w:tabs>
        <w:ind w:left="360" w:hanging="360"/>
      </w:pPr>
      <w:rPr>
        <w:sz w:val="28"/>
        <w:szCs w:val="28"/>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FE287D"/>
    <w:multiLevelType w:val="hybridMultilevel"/>
    <w:tmpl w:val="394C9A02"/>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8" w15:restartNumberingAfterBreak="0">
    <w:nsid w:val="73AE2B4B"/>
    <w:multiLevelType w:val="hybridMultilevel"/>
    <w:tmpl w:val="C3F4FFC2"/>
    <w:lvl w:ilvl="0" w:tplc="12B4F272">
      <w:start w:val="1"/>
      <w:numFmt w:val="russianLow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BE7F2F"/>
    <w:multiLevelType w:val="hybridMultilevel"/>
    <w:tmpl w:val="3E34D7BC"/>
    <w:lvl w:ilvl="0" w:tplc="BEBE0068">
      <w:start w:val="1"/>
      <w:numFmt w:val="lowerLetter"/>
      <w:lvlText w:val="%1)"/>
      <w:lvlJc w:val="left"/>
      <w:pPr>
        <w:tabs>
          <w:tab w:val="num" w:pos="644"/>
        </w:tabs>
        <w:ind w:left="644" w:hanging="360"/>
      </w:pPr>
      <w:rPr>
        <w:sz w:val="28"/>
        <w:szCs w:val="28"/>
      </w:rPr>
    </w:lvl>
    <w:lvl w:ilvl="1" w:tplc="04090001">
      <w:start w:val="1"/>
      <w:numFmt w:val="bullet"/>
      <w:lvlText w:val=""/>
      <w:lvlJc w:val="left"/>
      <w:pPr>
        <w:tabs>
          <w:tab w:val="num" w:pos="1364"/>
        </w:tabs>
        <w:ind w:left="1364" w:hanging="360"/>
      </w:pPr>
      <w:rPr>
        <w:rFonts w:ascii="Symbol" w:hAnsi="Symbol"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2"/>
  </w:num>
  <w:num w:numId="4">
    <w:abstractNumId w:val="24"/>
  </w:num>
  <w:num w:numId="5">
    <w:abstractNumId w:val="32"/>
  </w:num>
  <w:num w:numId="6">
    <w:abstractNumId w:val="6"/>
  </w:num>
  <w:num w:numId="7">
    <w:abstractNumId w:val="29"/>
  </w:num>
  <w:num w:numId="8">
    <w:abstractNumId w:val="9"/>
  </w:num>
  <w:num w:numId="9">
    <w:abstractNumId w:val="21"/>
  </w:num>
  <w:num w:numId="10">
    <w:abstractNumId w:val="10"/>
  </w:num>
  <w:num w:numId="11">
    <w:abstractNumId w:val="20"/>
  </w:num>
  <w:num w:numId="12">
    <w:abstractNumId w:val="23"/>
  </w:num>
  <w:num w:numId="13">
    <w:abstractNumId w:val="26"/>
  </w:num>
  <w:num w:numId="14">
    <w:abstractNumId w:val="14"/>
  </w:num>
  <w:num w:numId="15">
    <w:abstractNumId w:val="0"/>
  </w:num>
  <w:num w:numId="16">
    <w:abstractNumId w:val="31"/>
  </w:num>
  <w:num w:numId="17">
    <w:abstractNumId w:val="19"/>
  </w:num>
  <w:num w:numId="18">
    <w:abstractNumId w:val="18"/>
  </w:num>
  <w:num w:numId="19">
    <w:abstractNumId w:val="8"/>
  </w:num>
  <w:num w:numId="20">
    <w:abstractNumId w:val="1"/>
  </w:num>
  <w:num w:numId="21">
    <w:abstractNumId w:val="12"/>
  </w:num>
  <w:num w:numId="22">
    <w:abstractNumId w:val="5"/>
  </w:num>
  <w:num w:numId="23">
    <w:abstractNumId w:val="27"/>
  </w:num>
  <w:num w:numId="24">
    <w:abstractNumId w:val="13"/>
  </w:num>
  <w:num w:numId="25">
    <w:abstractNumId w:val="11"/>
  </w:num>
  <w:num w:numId="26">
    <w:abstractNumId w:val="3"/>
  </w:num>
  <w:num w:numId="27">
    <w:abstractNumId w:val="16"/>
  </w:num>
  <w:num w:numId="28">
    <w:abstractNumId w:val="30"/>
  </w:num>
  <w:num w:numId="29">
    <w:abstractNumId w:val="17"/>
  </w:num>
  <w:num w:numId="30">
    <w:abstractNumId w:val="25"/>
  </w:num>
  <w:num w:numId="31">
    <w:abstractNumId w:val="28"/>
  </w:num>
  <w:num w:numId="32">
    <w:abstractNumId w:val="1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63E28"/>
    <w:rsid w:val="0008106F"/>
    <w:rsid w:val="00084813"/>
    <w:rsid w:val="000852A1"/>
    <w:rsid w:val="000972E6"/>
    <w:rsid w:val="000A0D71"/>
    <w:rsid w:val="000A1911"/>
    <w:rsid w:val="000A2575"/>
    <w:rsid w:val="000B21BD"/>
    <w:rsid w:val="000C2C4B"/>
    <w:rsid w:val="000C4C48"/>
    <w:rsid w:val="000E01AB"/>
    <w:rsid w:val="000E2683"/>
    <w:rsid w:val="000E3FEE"/>
    <w:rsid w:val="000E49F0"/>
    <w:rsid w:val="000E6126"/>
    <w:rsid w:val="000E723C"/>
    <w:rsid w:val="000F0B57"/>
    <w:rsid w:val="00100406"/>
    <w:rsid w:val="00107A8A"/>
    <w:rsid w:val="00111788"/>
    <w:rsid w:val="001223D6"/>
    <w:rsid w:val="00127015"/>
    <w:rsid w:val="001317EF"/>
    <w:rsid w:val="00132B9A"/>
    <w:rsid w:val="001368AE"/>
    <w:rsid w:val="00144CCD"/>
    <w:rsid w:val="0014739A"/>
    <w:rsid w:val="0015490C"/>
    <w:rsid w:val="001573E2"/>
    <w:rsid w:val="0016278D"/>
    <w:rsid w:val="00167E72"/>
    <w:rsid w:val="001937AD"/>
    <w:rsid w:val="001A2CB2"/>
    <w:rsid w:val="001A5CCF"/>
    <w:rsid w:val="001B6AEC"/>
    <w:rsid w:val="001C15FB"/>
    <w:rsid w:val="001E6155"/>
    <w:rsid w:val="001E6ABC"/>
    <w:rsid w:val="001E6F4C"/>
    <w:rsid w:val="001F169F"/>
    <w:rsid w:val="001F16AA"/>
    <w:rsid w:val="002011A4"/>
    <w:rsid w:val="00203355"/>
    <w:rsid w:val="00211005"/>
    <w:rsid w:val="0021102D"/>
    <w:rsid w:val="00214EDE"/>
    <w:rsid w:val="00214FC9"/>
    <w:rsid w:val="00217D41"/>
    <w:rsid w:val="00222CA6"/>
    <w:rsid w:val="002259E2"/>
    <w:rsid w:val="00232642"/>
    <w:rsid w:val="00234CF0"/>
    <w:rsid w:val="00237697"/>
    <w:rsid w:val="00250EDB"/>
    <w:rsid w:val="00256E10"/>
    <w:rsid w:val="00256E55"/>
    <w:rsid w:val="00260413"/>
    <w:rsid w:val="00260EBC"/>
    <w:rsid w:val="00264710"/>
    <w:rsid w:val="00264EC4"/>
    <w:rsid w:val="00267470"/>
    <w:rsid w:val="00267476"/>
    <w:rsid w:val="00267567"/>
    <w:rsid w:val="00270B0A"/>
    <w:rsid w:val="00281FBE"/>
    <w:rsid w:val="00290D2E"/>
    <w:rsid w:val="00292715"/>
    <w:rsid w:val="002A591C"/>
    <w:rsid w:val="002B3270"/>
    <w:rsid w:val="002C0C72"/>
    <w:rsid w:val="002C10E1"/>
    <w:rsid w:val="002C15EB"/>
    <w:rsid w:val="002C1660"/>
    <w:rsid w:val="002C35A2"/>
    <w:rsid w:val="002C5345"/>
    <w:rsid w:val="002C76D7"/>
    <w:rsid w:val="002D56B7"/>
    <w:rsid w:val="002D5B8C"/>
    <w:rsid w:val="002E0BAD"/>
    <w:rsid w:val="002E39C9"/>
    <w:rsid w:val="002E5BC5"/>
    <w:rsid w:val="002F0ED1"/>
    <w:rsid w:val="002F4A14"/>
    <w:rsid w:val="00301C0B"/>
    <w:rsid w:val="00302607"/>
    <w:rsid w:val="00304102"/>
    <w:rsid w:val="003043BF"/>
    <w:rsid w:val="00306636"/>
    <w:rsid w:val="003123A3"/>
    <w:rsid w:val="003152A2"/>
    <w:rsid w:val="00320073"/>
    <w:rsid w:val="003262DF"/>
    <w:rsid w:val="003356B2"/>
    <w:rsid w:val="0036288F"/>
    <w:rsid w:val="00365B10"/>
    <w:rsid w:val="003662F1"/>
    <w:rsid w:val="00367BA7"/>
    <w:rsid w:val="0037292B"/>
    <w:rsid w:val="003761C0"/>
    <w:rsid w:val="003812B2"/>
    <w:rsid w:val="00383CDB"/>
    <w:rsid w:val="00384F08"/>
    <w:rsid w:val="003879F9"/>
    <w:rsid w:val="003A035E"/>
    <w:rsid w:val="003B0285"/>
    <w:rsid w:val="003E13CF"/>
    <w:rsid w:val="003F5344"/>
    <w:rsid w:val="003F7EDC"/>
    <w:rsid w:val="00404548"/>
    <w:rsid w:val="0041162E"/>
    <w:rsid w:val="004217CC"/>
    <w:rsid w:val="0042786D"/>
    <w:rsid w:val="004320B1"/>
    <w:rsid w:val="00433C62"/>
    <w:rsid w:val="004344BE"/>
    <w:rsid w:val="00434D01"/>
    <w:rsid w:val="00447334"/>
    <w:rsid w:val="00457C29"/>
    <w:rsid w:val="00462BCF"/>
    <w:rsid w:val="00472EF5"/>
    <w:rsid w:val="00475E20"/>
    <w:rsid w:val="0048687C"/>
    <w:rsid w:val="004A31B4"/>
    <w:rsid w:val="004C1922"/>
    <w:rsid w:val="004C1D7E"/>
    <w:rsid w:val="004C462F"/>
    <w:rsid w:val="004C7D16"/>
    <w:rsid w:val="004D49E9"/>
    <w:rsid w:val="004E77AD"/>
    <w:rsid w:val="004F4764"/>
    <w:rsid w:val="004F5838"/>
    <w:rsid w:val="004F692A"/>
    <w:rsid w:val="004F72F8"/>
    <w:rsid w:val="004F7441"/>
    <w:rsid w:val="00503F9A"/>
    <w:rsid w:val="005071DA"/>
    <w:rsid w:val="005127A6"/>
    <w:rsid w:val="00512C02"/>
    <w:rsid w:val="00523D82"/>
    <w:rsid w:val="005332F9"/>
    <w:rsid w:val="00537834"/>
    <w:rsid w:val="00541A00"/>
    <w:rsid w:val="005444B2"/>
    <w:rsid w:val="00552F8B"/>
    <w:rsid w:val="00554604"/>
    <w:rsid w:val="00561FE7"/>
    <w:rsid w:val="005663A0"/>
    <w:rsid w:val="00575348"/>
    <w:rsid w:val="005779DE"/>
    <w:rsid w:val="00577ACE"/>
    <w:rsid w:val="005869C5"/>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05D23"/>
    <w:rsid w:val="00615EAE"/>
    <w:rsid w:val="0061650D"/>
    <w:rsid w:val="00617843"/>
    <w:rsid w:val="00617D9F"/>
    <w:rsid w:val="00620F34"/>
    <w:rsid w:val="00624C1B"/>
    <w:rsid w:val="00625471"/>
    <w:rsid w:val="00627853"/>
    <w:rsid w:val="00634D0C"/>
    <w:rsid w:val="006376DF"/>
    <w:rsid w:val="00652BCE"/>
    <w:rsid w:val="00652E29"/>
    <w:rsid w:val="00653617"/>
    <w:rsid w:val="006577BA"/>
    <w:rsid w:val="006703A5"/>
    <w:rsid w:val="0067136B"/>
    <w:rsid w:val="00677D9D"/>
    <w:rsid w:val="00691208"/>
    <w:rsid w:val="00693014"/>
    <w:rsid w:val="006A23C4"/>
    <w:rsid w:val="006A702E"/>
    <w:rsid w:val="006B2BF4"/>
    <w:rsid w:val="006B7A90"/>
    <w:rsid w:val="006C577B"/>
    <w:rsid w:val="006C5F38"/>
    <w:rsid w:val="006C6558"/>
    <w:rsid w:val="006C787E"/>
    <w:rsid w:val="006D38E4"/>
    <w:rsid w:val="006D5B76"/>
    <w:rsid w:val="006D7D5A"/>
    <w:rsid w:val="006E4305"/>
    <w:rsid w:val="006F1621"/>
    <w:rsid w:val="006F5763"/>
    <w:rsid w:val="00704BAB"/>
    <w:rsid w:val="007104D1"/>
    <w:rsid w:val="007135A6"/>
    <w:rsid w:val="00716A30"/>
    <w:rsid w:val="00731D63"/>
    <w:rsid w:val="00732F32"/>
    <w:rsid w:val="00733A73"/>
    <w:rsid w:val="00735031"/>
    <w:rsid w:val="00736B6C"/>
    <w:rsid w:val="00745CFF"/>
    <w:rsid w:val="00746FF2"/>
    <w:rsid w:val="00761133"/>
    <w:rsid w:val="00764E84"/>
    <w:rsid w:val="00775F9E"/>
    <w:rsid w:val="007762F8"/>
    <w:rsid w:val="00783520"/>
    <w:rsid w:val="007923C4"/>
    <w:rsid w:val="007A02D3"/>
    <w:rsid w:val="007A18B1"/>
    <w:rsid w:val="007A4959"/>
    <w:rsid w:val="007A55FF"/>
    <w:rsid w:val="007B0677"/>
    <w:rsid w:val="007C055A"/>
    <w:rsid w:val="007C1693"/>
    <w:rsid w:val="007C40E6"/>
    <w:rsid w:val="007D0E84"/>
    <w:rsid w:val="007D1BF2"/>
    <w:rsid w:val="007D681B"/>
    <w:rsid w:val="007E1A7B"/>
    <w:rsid w:val="007E1D85"/>
    <w:rsid w:val="007E5B48"/>
    <w:rsid w:val="007E702A"/>
    <w:rsid w:val="00805B99"/>
    <w:rsid w:val="008062A4"/>
    <w:rsid w:val="0080734A"/>
    <w:rsid w:val="0081154A"/>
    <w:rsid w:val="0082000A"/>
    <w:rsid w:val="00820B36"/>
    <w:rsid w:val="008250FA"/>
    <w:rsid w:val="00827BB2"/>
    <w:rsid w:val="00831EEA"/>
    <w:rsid w:val="008329DA"/>
    <w:rsid w:val="008330E7"/>
    <w:rsid w:val="008353A4"/>
    <w:rsid w:val="008372C6"/>
    <w:rsid w:val="00844CE8"/>
    <w:rsid w:val="00847154"/>
    <w:rsid w:val="0086657B"/>
    <w:rsid w:val="008832E5"/>
    <w:rsid w:val="00891711"/>
    <w:rsid w:val="00897669"/>
    <w:rsid w:val="0089792B"/>
    <w:rsid w:val="008A6E62"/>
    <w:rsid w:val="008C0181"/>
    <w:rsid w:val="008D4451"/>
    <w:rsid w:val="008D62B7"/>
    <w:rsid w:val="008E6895"/>
    <w:rsid w:val="00900B3C"/>
    <w:rsid w:val="00904FB5"/>
    <w:rsid w:val="0091088A"/>
    <w:rsid w:val="0091136C"/>
    <w:rsid w:val="00913312"/>
    <w:rsid w:val="009157ED"/>
    <w:rsid w:val="009246FE"/>
    <w:rsid w:val="00930D7D"/>
    <w:rsid w:val="00947F4E"/>
    <w:rsid w:val="0095047E"/>
    <w:rsid w:val="00954B54"/>
    <w:rsid w:val="00956101"/>
    <w:rsid w:val="00962A19"/>
    <w:rsid w:val="00962CD6"/>
    <w:rsid w:val="00964506"/>
    <w:rsid w:val="00985EBD"/>
    <w:rsid w:val="00987853"/>
    <w:rsid w:val="00992A52"/>
    <w:rsid w:val="00993A60"/>
    <w:rsid w:val="00996191"/>
    <w:rsid w:val="009966D7"/>
    <w:rsid w:val="00996F90"/>
    <w:rsid w:val="009B014E"/>
    <w:rsid w:val="009B2059"/>
    <w:rsid w:val="009D027C"/>
    <w:rsid w:val="009D586B"/>
    <w:rsid w:val="009D71D5"/>
    <w:rsid w:val="009E2887"/>
    <w:rsid w:val="009E470D"/>
    <w:rsid w:val="009E5CB9"/>
    <w:rsid w:val="009F31F2"/>
    <w:rsid w:val="009F45A5"/>
    <w:rsid w:val="009F55EE"/>
    <w:rsid w:val="009F612F"/>
    <w:rsid w:val="009F7619"/>
    <w:rsid w:val="00A006C7"/>
    <w:rsid w:val="00A01C2E"/>
    <w:rsid w:val="00A02BB2"/>
    <w:rsid w:val="00A04052"/>
    <w:rsid w:val="00A12563"/>
    <w:rsid w:val="00A16805"/>
    <w:rsid w:val="00A228A6"/>
    <w:rsid w:val="00A44A13"/>
    <w:rsid w:val="00A47286"/>
    <w:rsid w:val="00A57714"/>
    <w:rsid w:val="00A8185B"/>
    <w:rsid w:val="00A840D2"/>
    <w:rsid w:val="00A845D6"/>
    <w:rsid w:val="00A86309"/>
    <w:rsid w:val="00AA49E0"/>
    <w:rsid w:val="00AA55C2"/>
    <w:rsid w:val="00AA5E2F"/>
    <w:rsid w:val="00AA7317"/>
    <w:rsid w:val="00AB173A"/>
    <w:rsid w:val="00AC2C0B"/>
    <w:rsid w:val="00AC4905"/>
    <w:rsid w:val="00AE7922"/>
    <w:rsid w:val="00B01011"/>
    <w:rsid w:val="00B11878"/>
    <w:rsid w:val="00B12AC7"/>
    <w:rsid w:val="00B247BE"/>
    <w:rsid w:val="00B41870"/>
    <w:rsid w:val="00B43FD2"/>
    <w:rsid w:val="00B46F30"/>
    <w:rsid w:val="00B47256"/>
    <w:rsid w:val="00B608C1"/>
    <w:rsid w:val="00B60D3D"/>
    <w:rsid w:val="00B61D95"/>
    <w:rsid w:val="00B73F38"/>
    <w:rsid w:val="00B9187F"/>
    <w:rsid w:val="00B95153"/>
    <w:rsid w:val="00BA68AB"/>
    <w:rsid w:val="00BB046E"/>
    <w:rsid w:val="00BB1CCC"/>
    <w:rsid w:val="00BB3050"/>
    <w:rsid w:val="00BB7831"/>
    <w:rsid w:val="00BC31BC"/>
    <w:rsid w:val="00BC6167"/>
    <w:rsid w:val="00BD071F"/>
    <w:rsid w:val="00BE4435"/>
    <w:rsid w:val="00BE6B71"/>
    <w:rsid w:val="00C07BB3"/>
    <w:rsid w:val="00C2000E"/>
    <w:rsid w:val="00C379C9"/>
    <w:rsid w:val="00C422B8"/>
    <w:rsid w:val="00C47A40"/>
    <w:rsid w:val="00C5452E"/>
    <w:rsid w:val="00C566D6"/>
    <w:rsid w:val="00C57134"/>
    <w:rsid w:val="00C65F3B"/>
    <w:rsid w:val="00C759D4"/>
    <w:rsid w:val="00C839ED"/>
    <w:rsid w:val="00C84299"/>
    <w:rsid w:val="00C91310"/>
    <w:rsid w:val="00C92F14"/>
    <w:rsid w:val="00C9308C"/>
    <w:rsid w:val="00C97365"/>
    <w:rsid w:val="00CC08BA"/>
    <w:rsid w:val="00CC330A"/>
    <w:rsid w:val="00CC56FD"/>
    <w:rsid w:val="00CC5727"/>
    <w:rsid w:val="00CC7DBD"/>
    <w:rsid w:val="00CD500F"/>
    <w:rsid w:val="00CE38C0"/>
    <w:rsid w:val="00CF3849"/>
    <w:rsid w:val="00CF56DF"/>
    <w:rsid w:val="00D0233C"/>
    <w:rsid w:val="00D054A0"/>
    <w:rsid w:val="00D066FC"/>
    <w:rsid w:val="00D11462"/>
    <w:rsid w:val="00D14D61"/>
    <w:rsid w:val="00D22A47"/>
    <w:rsid w:val="00D275FC"/>
    <w:rsid w:val="00D32C79"/>
    <w:rsid w:val="00D3576E"/>
    <w:rsid w:val="00D43297"/>
    <w:rsid w:val="00D4452A"/>
    <w:rsid w:val="00D46B0B"/>
    <w:rsid w:val="00D55ED8"/>
    <w:rsid w:val="00D57D5F"/>
    <w:rsid w:val="00D70DB6"/>
    <w:rsid w:val="00D76048"/>
    <w:rsid w:val="00D93C80"/>
    <w:rsid w:val="00D96A8F"/>
    <w:rsid w:val="00DA2682"/>
    <w:rsid w:val="00DA40F0"/>
    <w:rsid w:val="00DA65DC"/>
    <w:rsid w:val="00DB406A"/>
    <w:rsid w:val="00DC33F0"/>
    <w:rsid w:val="00DD2CA0"/>
    <w:rsid w:val="00DE279F"/>
    <w:rsid w:val="00DE66B1"/>
    <w:rsid w:val="00DF11A7"/>
    <w:rsid w:val="00DF2EBC"/>
    <w:rsid w:val="00E03E8D"/>
    <w:rsid w:val="00E14447"/>
    <w:rsid w:val="00E236F7"/>
    <w:rsid w:val="00E271CB"/>
    <w:rsid w:val="00E34FE3"/>
    <w:rsid w:val="00E353F9"/>
    <w:rsid w:val="00E55D6C"/>
    <w:rsid w:val="00E56FC0"/>
    <w:rsid w:val="00E57396"/>
    <w:rsid w:val="00E5739D"/>
    <w:rsid w:val="00E81A1B"/>
    <w:rsid w:val="00E81A86"/>
    <w:rsid w:val="00E85D2A"/>
    <w:rsid w:val="00E8607B"/>
    <w:rsid w:val="00E91073"/>
    <w:rsid w:val="00E93583"/>
    <w:rsid w:val="00E94D06"/>
    <w:rsid w:val="00EA2F86"/>
    <w:rsid w:val="00EA6D39"/>
    <w:rsid w:val="00EB1D97"/>
    <w:rsid w:val="00EB1E7E"/>
    <w:rsid w:val="00EB7C00"/>
    <w:rsid w:val="00EF1853"/>
    <w:rsid w:val="00EF4C53"/>
    <w:rsid w:val="00EF5698"/>
    <w:rsid w:val="00EF6CC3"/>
    <w:rsid w:val="00EF7AB6"/>
    <w:rsid w:val="00F006F1"/>
    <w:rsid w:val="00F06383"/>
    <w:rsid w:val="00F07B7B"/>
    <w:rsid w:val="00F15B7F"/>
    <w:rsid w:val="00F23B95"/>
    <w:rsid w:val="00F33059"/>
    <w:rsid w:val="00F3708F"/>
    <w:rsid w:val="00F40388"/>
    <w:rsid w:val="00F5093C"/>
    <w:rsid w:val="00F545E0"/>
    <w:rsid w:val="00F5633D"/>
    <w:rsid w:val="00F63389"/>
    <w:rsid w:val="00F66CD3"/>
    <w:rsid w:val="00F727B9"/>
    <w:rsid w:val="00F802C2"/>
    <w:rsid w:val="00F8747E"/>
    <w:rsid w:val="00F91977"/>
    <w:rsid w:val="00F92ACD"/>
    <w:rsid w:val="00F944E8"/>
    <w:rsid w:val="00F97B57"/>
    <w:rsid w:val="00FA4F7C"/>
    <w:rsid w:val="00FB0456"/>
    <w:rsid w:val="00FB47F4"/>
    <w:rsid w:val="00FC4528"/>
    <w:rsid w:val="00FD2B12"/>
    <w:rsid w:val="00FD2B9F"/>
    <w:rsid w:val="00FD31DA"/>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4A1E4"/>
  <w15:docId w15:val="{70C07690-7BB3-43A0-873A-0F57B501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UnresolvedMention1">
    <w:name w:val="Unresolved Mention1"/>
    <w:basedOn w:val="a0"/>
    <w:uiPriority w:val="99"/>
    <w:semiHidden/>
    <w:unhideWhenUsed/>
    <w:rsid w:val="007A4959"/>
    <w:rPr>
      <w:color w:val="605E5C"/>
      <w:shd w:val="clear" w:color="auto" w:fill="E1DFDD"/>
    </w:rPr>
  </w:style>
  <w:style w:type="table" w:styleId="afa">
    <w:name w:val="Table Grid"/>
    <w:basedOn w:val="a1"/>
    <w:uiPriority w:val="59"/>
    <w:rsid w:val="0071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C545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42518956">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ina.volovnikova@gmai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024C-E1EF-4E30-A239-51738AF4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5218</Words>
  <Characters>29744</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34893</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2018-03-22T06:08:00Z</cp:lastPrinted>
  <dcterms:created xsi:type="dcterms:W3CDTF">2025-07-29T04:48:00Z</dcterms:created>
  <dcterms:modified xsi:type="dcterms:W3CDTF">2025-08-19T05:13:00Z</dcterms:modified>
</cp:coreProperties>
</file>